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326"/>
        <w:gridCol w:w="1097"/>
        <w:gridCol w:w="1671"/>
        <w:gridCol w:w="3302"/>
      </w:tblGrid>
      <w:tr w:rsidR="006D6991" w:rsidRPr="00071641" w:rsidTr="00CB6508"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991" w:rsidRDefault="006D6991" w:rsidP="00A57151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A57151"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  <w:t>Misflag</w:t>
            </w:r>
            <w:proofErr w:type="spellEnd"/>
            <w:r w:rsidRPr="00A57151"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  <w:t xml:space="preserve"> Request Form</w:t>
            </w:r>
          </w:p>
          <w:p w:rsidR="00A57151" w:rsidRPr="00A57151" w:rsidRDefault="00A57151" w:rsidP="00A57151">
            <w:pPr>
              <w:spacing w:before="40" w:after="4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991" w:rsidRPr="00071641" w:rsidRDefault="006D6991" w:rsidP="006D6991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</w:rPr>
            </w:pPr>
            <w:r w:rsidRPr="00EF445D">
              <w:rPr>
                <w:rFonts w:asciiTheme="minorHAnsi" w:hAnsiTheme="minorHAnsi" w:cstheme="minorHAnsi"/>
                <w:noProof/>
                <w:color w:val="auto"/>
                <w:sz w:val="20"/>
                <w:szCs w:val="18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-381000</wp:posOffset>
                  </wp:positionV>
                  <wp:extent cx="1799590" cy="555625"/>
                  <wp:effectExtent l="0" t="0" r="0" b="0"/>
                  <wp:wrapNone/>
                  <wp:docPr id="1" name="Image 1" descr="Euronex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nex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6991" w:rsidRPr="00071641" w:rsidTr="002A0BCB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991" w:rsidRPr="006D6991" w:rsidRDefault="006D6991" w:rsidP="002A0B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Member:</w:t>
            </w:r>
          </w:p>
        </w:tc>
        <w:tc>
          <w:tcPr>
            <w:tcW w:w="8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991" w:rsidRPr="006D6991" w:rsidRDefault="006D6991" w:rsidP="002A0BCB">
            <w:pPr>
              <w:spacing w:before="40" w:after="40"/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fldChar w:fldCharType="end"/>
            </w:r>
            <w:bookmarkEnd w:id="0"/>
          </w:p>
        </w:tc>
      </w:tr>
      <w:tr w:rsidR="002D72AE" w:rsidRPr="00071641" w:rsidTr="002D72AE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AE" w:rsidRPr="006D6991" w:rsidRDefault="002D72AE" w:rsidP="004338A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Member code: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AE" w:rsidRPr="006D6991" w:rsidRDefault="002D72AE" w:rsidP="004338A4">
            <w:pPr>
              <w:spacing w:before="40" w:after="40"/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fldChar w:fldCharType="end"/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940CCF">
            <w:pPr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940CC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 w:rsidRPr="006D699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2D72AE" w:rsidRPr="00071641" w:rsidTr="00EF445D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EF2B3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EF2B3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EF2B3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EF2B3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</w:tr>
      <w:tr w:rsidR="002D72AE" w:rsidRPr="00071641" w:rsidTr="00EF445D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DE715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DE715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DE7150">
            <w:pPr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AE" w:rsidRPr="006D6991" w:rsidRDefault="002D72AE" w:rsidP="00DE7150">
            <w:pPr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2D72AE" w:rsidRPr="00071641" w:rsidTr="00105595"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2ABA" w:rsidRDefault="00392ABA" w:rsidP="00392ABA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2D72AE" w:rsidRPr="006D6991" w:rsidRDefault="002D72AE" w:rsidP="00A57151">
            <w:pPr>
              <w:jc w:val="both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The </w:t>
            </w:r>
            <w:r w:rsidR="00984F1E"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misflag</w:t>
            </w:r>
            <w:r w:rsidR="00984F1E"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request form must be </w:t>
            </w:r>
            <w:r w:rsidR="00C44A13"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completed and signed by the </w:t>
            </w:r>
            <w:r w:rsidR="00A571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Market Maker / </w:t>
            </w:r>
            <w:r w:rsidR="00C44A13"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Liquidity Provider Authorized Representative and </w:t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sent to </w:t>
            </w:r>
            <w:r w:rsidR="00A571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your </w:t>
            </w:r>
            <w:r w:rsidR="00C44A13"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usual Euronext </w:t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account manager</w:t>
            </w:r>
            <w:r w:rsid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</w:tr>
      <w:tr w:rsidR="002D72AE" w:rsidRPr="006D6991" w:rsidTr="00105595"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AE" w:rsidRPr="006D6991" w:rsidRDefault="002D72AE" w:rsidP="00C551E8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984F1E" w:rsidRPr="006D6991" w:rsidRDefault="002D72AE" w:rsidP="00C551E8">
            <w:pPr>
              <w:rPr>
                <w:rFonts w:asciiTheme="minorHAnsi" w:hAnsiTheme="minorHAnsi" w:cstheme="minorHAnsi"/>
                <w:color w:val="008D7F" w:themeColor="text1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 xml:space="preserve">Reminder: </w:t>
            </w:r>
          </w:p>
          <w:p w:rsidR="00984F1E" w:rsidRPr="006D6991" w:rsidRDefault="00984F1E" w:rsidP="00C551E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984F1E" w:rsidRPr="006D6991" w:rsidRDefault="00984F1E" w:rsidP="00C551E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Misflag Request Forms are to be sent by </w:t>
            </w:r>
            <w:r w:rsidR="00A571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Market maker / 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Liquidity Providers</w:t>
            </w:r>
            <w:r w:rsidR="00E72808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alleging a misflag of some or all of their orders</w:t>
            </w:r>
            <w:r w:rsidR="00E72808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thereby requesting Euronext a reimbursement of relevant trading fees. Misflag Request Forms are governed by the </w:t>
            </w:r>
            <w:r w:rsidR="00A571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MARKET MAKER AND </w:t>
            </w:r>
            <w:r w:rsidR="00E72808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LIQUIDITY PROVIDER TRADING FEE GUIDE.</w:t>
            </w:r>
          </w:p>
          <w:p w:rsidR="00984F1E" w:rsidRPr="006D6991" w:rsidRDefault="00984F1E" w:rsidP="00C551E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984F1E" w:rsidRPr="006D6991" w:rsidRDefault="00006C7F" w:rsidP="00C551E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Filing of</w:t>
            </w:r>
            <w:r w:rsidR="00C44A13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this Misflag Request Form 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</w:t>
            </w:r>
            <w:r w:rsidR="00C44A13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sole responsibility of the requesting </w:t>
            </w:r>
            <w:r w:rsidR="00A571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Market Maker / </w:t>
            </w:r>
            <w:r w:rsidR="002D72AE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Liquidity Provider.</w:t>
            </w:r>
            <w:r w:rsidR="00A571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D72AE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Euronext will </w:t>
            </w:r>
            <w:r w:rsidR="00C44A13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process the Misflag Request Form </w:t>
            </w:r>
            <w:r w:rsidR="002D72AE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based on the </w:t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sole information set forth in the Misflag Request Form, notably any </w:t>
            </w:r>
            <w:r w:rsidR="002D72AE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proof of omission and details of the period to which it applies</w:t>
            </w:r>
            <w:r w:rsidR="00984F1E"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:rsidR="00984F1E" w:rsidRPr="006D6991" w:rsidRDefault="00984F1E" w:rsidP="00C551E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A57151" w:rsidRPr="00A57151" w:rsidRDefault="00A57151" w:rsidP="00A5715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en-GB"/>
              </w:rPr>
              <w:t>T</w:t>
            </w:r>
            <w:r w:rsidRPr="00A57151">
              <w:rPr>
                <w:rFonts w:ascii="Calibri" w:eastAsiaTheme="minorHAnsi" w:hAnsi="Calibri" w:cs="Calibri"/>
                <w:sz w:val="22"/>
                <w:szCs w:val="22"/>
                <w:lang w:val="en-GB"/>
              </w:rPr>
              <w:t xml:space="preserve">he Market Maker/ Liquidity Provider should be aware that misflags are considered infractions of the Euronext market rules (see notably articles 4202/1; 5301/2 and 8104/1 (iii) - Rule Book 1). In case of approval of the request, Euronext will apply the relevant commercial gesture as defined in its internal procedure. </w:t>
            </w:r>
          </w:p>
          <w:p w:rsidR="002D72AE" w:rsidRPr="006D6991" w:rsidRDefault="002D72AE" w:rsidP="00C551E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2D72AE" w:rsidRPr="006D6991" w:rsidRDefault="002D72AE" w:rsidP="00C551E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72AE" w:rsidRPr="006D6991" w:rsidTr="00EF3078"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72AE" w:rsidRPr="006D6991" w:rsidRDefault="002D72AE" w:rsidP="00EF3078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b/>
                <w:color w:val="008D7F" w:themeColor="text1"/>
                <w:sz w:val="22"/>
                <w:szCs w:val="22"/>
              </w:rPr>
              <w:t>Please complete all the required fields:</w:t>
            </w:r>
          </w:p>
        </w:tc>
      </w:tr>
      <w:tr w:rsidR="00BF10BC" w:rsidRPr="006D6991" w:rsidTr="009D3C44"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0BC" w:rsidRPr="006D6991" w:rsidRDefault="00BF10BC" w:rsidP="002A0BCB">
            <w:pPr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Period impacted:</w:t>
            </w:r>
          </w:p>
        </w:tc>
        <w:tc>
          <w:tcPr>
            <w:tcW w:w="6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0BC" w:rsidRPr="006D6991" w:rsidRDefault="00BF10BC" w:rsidP="002A0BCB">
            <w:pPr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fldChar w:fldCharType="separate"/>
            </w:r>
            <w:bookmarkStart w:id="4" w:name="_GoBack"/>
            <w:bookmarkEnd w:id="4"/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fldChar w:fldCharType="end"/>
            </w:r>
          </w:p>
        </w:tc>
      </w:tr>
      <w:tr w:rsidR="00BF10BC" w:rsidRPr="006D6991" w:rsidTr="009D3C44"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0BC" w:rsidRPr="006D6991" w:rsidRDefault="00BF10BC" w:rsidP="002A0BCB">
            <w:pPr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Requested trading fees reimbursement amount:</w:t>
            </w:r>
          </w:p>
        </w:tc>
        <w:tc>
          <w:tcPr>
            <w:tcW w:w="6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0BC" w:rsidRPr="006D6991" w:rsidRDefault="00BF10BC" w:rsidP="002A0BCB">
            <w:pPr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  <w:u w:val="single"/>
              </w:rPr>
              <w:t> </w:t>
            </w:r>
            <w:r w:rsidRPr="006D699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fldChar w:fldCharType="end"/>
            </w:r>
          </w:p>
        </w:tc>
      </w:tr>
      <w:tr w:rsidR="00BF10BC" w:rsidRPr="006D6991" w:rsidTr="002A0BCB"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0BC" w:rsidRPr="006D6991" w:rsidRDefault="00BF10BC" w:rsidP="002A0BCB">
            <w:pPr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Type of Instruments impacted:</w:t>
            </w:r>
          </w:p>
        </w:tc>
      </w:tr>
      <w:tr w:rsidR="00BF10BC" w:rsidRPr="006D6991" w:rsidTr="002A0BCB">
        <w:tc>
          <w:tcPr>
            <w:tcW w:w="51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0BC" w:rsidRPr="006D6991" w:rsidRDefault="00BE6C53" w:rsidP="002A0BCB">
            <w:pPr>
              <w:tabs>
                <w:tab w:val="left" w:pos="426"/>
                <w:tab w:val="left" w:pos="4962"/>
                <w:tab w:val="left" w:pos="7371"/>
              </w:tabs>
              <w:spacing w:before="60" w:line="276" w:lineRule="auto"/>
              <w:ind w:right="-59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="00BF10BC" w:rsidRPr="006D6991">
              <w:rPr>
                <w:rFonts w:asciiTheme="minorHAnsi" w:hAnsiTheme="minorHAnsi" w:cstheme="minorHAnsi"/>
                <w:sz w:val="22"/>
                <w:szCs w:val="22"/>
              </w:rPr>
              <w:tab/>
              <w:t>Bonds</w:t>
            </w:r>
          </w:p>
          <w:p w:rsidR="00BF10BC" w:rsidRPr="006D6991" w:rsidRDefault="00BF10BC" w:rsidP="002A0BCB">
            <w:pPr>
              <w:tabs>
                <w:tab w:val="left" w:pos="426"/>
                <w:tab w:val="left" w:pos="4962"/>
                <w:tab w:val="left" w:pos="7371"/>
              </w:tabs>
              <w:spacing w:line="276" w:lineRule="auto"/>
              <w:ind w:right="-59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ab/>
              <w:t>Equities</w:t>
            </w:r>
          </w:p>
          <w:p w:rsidR="00BF10BC" w:rsidRPr="006D6991" w:rsidRDefault="00BF10BC" w:rsidP="002A0BCB">
            <w:pPr>
              <w:tabs>
                <w:tab w:val="left" w:pos="426"/>
                <w:tab w:val="left" w:pos="4962"/>
                <w:tab w:val="left" w:pos="7371"/>
              </w:tabs>
              <w:spacing w:line="276" w:lineRule="auto"/>
              <w:ind w:right="-59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6D6991">
              <w:rPr>
                <w:rFonts w:asciiTheme="minorHAnsi" w:hAnsiTheme="minorHAnsi" w:cstheme="minorHAnsi"/>
                <w:sz w:val="22"/>
                <w:szCs w:val="22"/>
              </w:rPr>
              <w:tab/>
              <w:t>Exchange Traded Products (ETPs)</w:t>
            </w: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0BC" w:rsidRPr="006D6991" w:rsidRDefault="00BE6C53" w:rsidP="002A0BCB">
            <w:pPr>
              <w:tabs>
                <w:tab w:val="left" w:pos="426"/>
                <w:tab w:val="left" w:pos="4962"/>
                <w:tab w:val="left" w:pos="7371"/>
              </w:tabs>
              <w:spacing w:before="60" w:line="276" w:lineRule="auto"/>
              <w:ind w:right="-59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="00BF10BC" w:rsidRPr="006D6991">
              <w:rPr>
                <w:rFonts w:asciiTheme="minorHAnsi" w:hAnsiTheme="minorHAnsi" w:cstheme="minorHAnsi"/>
                <w:sz w:val="22"/>
                <w:szCs w:val="22"/>
              </w:rPr>
              <w:tab/>
              <w:t>Investment Funds</w:t>
            </w:r>
          </w:p>
          <w:p w:rsidR="00BF10BC" w:rsidRDefault="00BE6C53" w:rsidP="002A0BCB">
            <w:pPr>
              <w:tabs>
                <w:tab w:val="left" w:pos="426"/>
                <w:tab w:val="left" w:pos="4962"/>
                <w:tab w:val="left" w:pos="7371"/>
              </w:tabs>
              <w:spacing w:line="276" w:lineRule="auto"/>
              <w:ind w:right="-59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="00BF10BC" w:rsidRPr="006D6991">
              <w:rPr>
                <w:rFonts w:asciiTheme="minorHAnsi" w:hAnsiTheme="minorHAnsi" w:cstheme="minorHAnsi"/>
                <w:sz w:val="22"/>
                <w:szCs w:val="22"/>
              </w:rPr>
              <w:tab/>
              <w:t>Structured Notes and Certificates</w:t>
            </w:r>
          </w:p>
          <w:p w:rsidR="00C42715" w:rsidRDefault="00BE6C53" w:rsidP="00C42715">
            <w:pPr>
              <w:tabs>
                <w:tab w:val="left" w:pos="426"/>
                <w:tab w:val="left" w:pos="4962"/>
                <w:tab w:val="left" w:pos="7371"/>
              </w:tabs>
              <w:spacing w:line="276" w:lineRule="auto"/>
              <w:ind w:right="-590"/>
              <w:rPr>
                <w:rFonts w:asciiTheme="minorHAnsi" w:hAnsiTheme="minorHAnsi" w:cstheme="minorHAnsi"/>
                <w:sz w:val="22"/>
                <w:szCs w:val="22"/>
              </w:rPr>
            </w:pP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="00090C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6D6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="00C42715">
              <w:rPr>
                <w:rFonts w:asciiTheme="minorHAnsi" w:hAnsiTheme="minorHAnsi" w:cstheme="minorHAnsi"/>
                <w:sz w:val="22"/>
                <w:szCs w:val="22"/>
              </w:rPr>
              <w:tab/>
              <w:t>Warrants</w:t>
            </w:r>
          </w:p>
          <w:p w:rsidR="00C42715" w:rsidRPr="006D6991" w:rsidRDefault="00C42715" w:rsidP="002A0BCB">
            <w:pPr>
              <w:tabs>
                <w:tab w:val="left" w:pos="426"/>
                <w:tab w:val="left" w:pos="4962"/>
                <w:tab w:val="left" w:pos="7371"/>
              </w:tabs>
              <w:spacing w:line="276" w:lineRule="auto"/>
              <w:ind w:right="-5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10BC" w:rsidRDefault="00BF10BC" w:rsidP="00105595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:rsidR="00BF10BC" w:rsidRPr="006D6991" w:rsidRDefault="00BF10BC" w:rsidP="00105595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:rsidR="000327A2" w:rsidRPr="006D6991" w:rsidRDefault="000327A2" w:rsidP="000327A2">
      <w:pPr>
        <w:rPr>
          <w:rFonts w:asciiTheme="minorHAnsi" w:hAnsiTheme="minorHAnsi" w:cstheme="minorHAnsi"/>
          <w:b/>
          <w:color w:val="008D7F" w:themeColor="text1"/>
          <w:sz w:val="22"/>
          <w:szCs w:val="22"/>
        </w:rPr>
      </w:pPr>
      <w:r w:rsidRPr="006D6991">
        <w:rPr>
          <w:rFonts w:asciiTheme="minorHAnsi" w:hAnsiTheme="minorHAnsi" w:cstheme="minorHAnsi"/>
          <w:b/>
          <w:color w:val="008D7F" w:themeColor="text1"/>
          <w:sz w:val="22"/>
          <w:szCs w:val="22"/>
        </w:rPr>
        <w:t xml:space="preserve">Description of </w:t>
      </w:r>
      <w:r w:rsidR="008450EC" w:rsidRPr="006D6991">
        <w:rPr>
          <w:rFonts w:asciiTheme="minorHAnsi" w:hAnsiTheme="minorHAnsi" w:cstheme="minorHAnsi"/>
          <w:b/>
          <w:color w:val="008D7F" w:themeColor="text1"/>
          <w:sz w:val="22"/>
          <w:szCs w:val="22"/>
        </w:rPr>
        <w:t>misflag and relevant underlying elements</w:t>
      </w:r>
      <w:r w:rsidRPr="006D6991">
        <w:rPr>
          <w:rFonts w:asciiTheme="minorHAnsi" w:hAnsiTheme="minorHAnsi" w:cstheme="minorHAnsi"/>
          <w:b/>
          <w:color w:val="008D7F" w:themeColor="text1"/>
          <w:sz w:val="22"/>
          <w:szCs w:val="22"/>
        </w:rPr>
        <w:t>:</w:t>
      </w:r>
    </w:p>
    <w:p w:rsidR="000327A2" w:rsidRPr="006D6991" w:rsidRDefault="000327A2" w:rsidP="000327A2">
      <w:pPr>
        <w:rPr>
          <w:rFonts w:asciiTheme="minorHAnsi" w:hAnsiTheme="minorHAnsi" w:cstheme="minorHAnsi"/>
          <w:sz w:val="22"/>
          <w:szCs w:val="22"/>
        </w:rPr>
      </w:pPr>
    </w:p>
    <w:p w:rsidR="00105595" w:rsidRPr="006D6991" w:rsidRDefault="00105595" w:rsidP="00105595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  <w:sectPr w:rsidR="00105595" w:rsidRPr="006D6991" w:rsidSect="008040D4">
          <w:footerReference w:type="default" r:id="rId9"/>
          <w:pgSz w:w="11906" w:h="16838"/>
          <w:pgMar w:top="719" w:right="1106" w:bottom="539" w:left="900" w:header="708" w:footer="708" w:gutter="0"/>
          <w:cols w:space="708"/>
          <w:docGrid w:linePitch="360"/>
        </w:sectPr>
      </w:pPr>
    </w:p>
    <w:p w:rsidR="00221F91" w:rsidRPr="006D6991" w:rsidRDefault="00221F91" w:rsidP="00221F91">
      <w:pPr>
        <w:pStyle w:val="LetterBody"/>
        <w:rPr>
          <w:rFonts w:cstheme="minorHAnsi"/>
        </w:rPr>
      </w:pPr>
    </w:p>
    <w:p w:rsidR="00221F91" w:rsidRPr="006D6991" w:rsidRDefault="00221F91" w:rsidP="00221F91">
      <w:pPr>
        <w:pStyle w:val="LetterBody"/>
        <w:rPr>
          <w:rFonts w:cstheme="minorHAnsi"/>
          <w:i/>
        </w:rPr>
      </w:pPr>
      <w:r w:rsidRPr="006D6991">
        <w:rPr>
          <w:rFonts w:cstheme="minorHAnsi"/>
          <w:i/>
        </w:rPr>
        <w:t>Comment of member …….</w:t>
      </w:r>
    </w:p>
    <w:p w:rsidR="000D574E" w:rsidRPr="006D6991" w:rsidRDefault="000D574E" w:rsidP="000D574E">
      <w:pPr>
        <w:pStyle w:val="LetterBody"/>
        <w:rPr>
          <w:rFonts w:cstheme="minorHAnsi"/>
        </w:rPr>
      </w:pPr>
    </w:p>
    <w:p w:rsidR="002F3167" w:rsidRPr="006D6991" w:rsidRDefault="002F3167" w:rsidP="000D574E">
      <w:pPr>
        <w:pStyle w:val="LetterBody"/>
        <w:rPr>
          <w:rFonts w:cstheme="minorHAnsi"/>
        </w:rPr>
      </w:pPr>
    </w:p>
    <w:p w:rsidR="000D574E" w:rsidRPr="006D6991" w:rsidRDefault="000D574E" w:rsidP="000D574E">
      <w:pPr>
        <w:pStyle w:val="LetterBody"/>
        <w:rPr>
          <w:rFonts w:cstheme="minorHAnsi"/>
        </w:rPr>
      </w:pPr>
    </w:p>
    <w:p w:rsidR="00105595" w:rsidRPr="006D6991" w:rsidRDefault="00105595" w:rsidP="00105595">
      <w:pPr>
        <w:rPr>
          <w:rFonts w:asciiTheme="minorHAnsi" w:hAnsiTheme="minorHAnsi" w:cstheme="minorHAnsi"/>
          <w:sz w:val="22"/>
          <w:szCs w:val="22"/>
        </w:rPr>
        <w:sectPr w:rsidR="00105595" w:rsidRPr="006D6991" w:rsidSect="003023CD">
          <w:type w:val="continuous"/>
          <w:pgSz w:w="11906" w:h="16838"/>
          <w:pgMar w:top="719" w:right="1106" w:bottom="539" w:left="900" w:header="708" w:footer="708" w:gutter="0"/>
          <w:cols w:space="708"/>
          <w:formProt w:val="0"/>
          <w:docGrid w:linePitch="360"/>
        </w:sectPr>
      </w:pPr>
    </w:p>
    <w:p w:rsidR="004457ED" w:rsidRPr="006D6991" w:rsidRDefault="004457ED" w:rsidP="00105595">
      <w:pPr>
        <w:rPr>
          <w:rFonts w:asciiTheme="minorHAnsi" w:hAnsiTheme="minorHAnsi" w:cstheme="minorHAnsi"/>
          <w:sz w:val="22"/>
          <w:szCs w:val="22"/>
        </w:rPr>
      </w:pPr>
    </w:p>
    <w:p w:rsidR="002D72AE" w:rsidRPr="006D6991" w:rsidRDefault="002D72AE" w:rsidP="002D72AE">
      <w:pPr>
        <w:pStyle w:val="brieftekst"/>
        <w:tabs>
          <w:tab w:val="left" w:pos="709"/>
        </w:tabs>
        <w:spacing w:line="280" w:lineRule="exact"/>
        <w:outlineLvl w:val="0"/>
        <w:rPr>
          <w:rFonts w:asciiTheme="minorHAnsi" w:hAnsiTheme="minorHAnsi" w:cstheme="minorHAnsi"/>
          <w:szCs w:val="22"/>
        </w:rPr>
      </w:pPr>
      <w:bookmarkStart w:id="5" w:name="_Toc327436637"/>
      <w:r w:rsidRPr="006D6991">
        <w:rPr>
          <w:rFonts w:asciiTheme="minorHAnsi" w:hAnsiTheme="minorHAnsi" w:cstheme="minorHAnsi"/>
          <w:szCs w:val="22"/>
        </w:rPr>
        <w:t>Name:</w:t>
      </w:r>
      <w:bookmarkEnd w:id="5"/>
      <w:r w:rsidRPr="006D6991">
        <w:rPr>
          <w:rFonts w:asciiTheme="minorHAnsi" w:hAnsiTheme="minorHAnsi" w:cstheme="minorHAnsi"/>
          <w:szCs w:val="22"/>
        </w:rPr>
        <w:tab/>
      </w:r>
      <w:r w:rsidRPr="006D6991">
        <w:rPr>
          <w:rFonts w:asciiTheme="minorHAnsi" w:hAnsiTheme="minorHAnsi" w:cstheme="minorHAnsi"/>
          <w:b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D6991">
        <w:rPr>
          <w:rFonts w:asciiTheme="minorHAnsi" w:hAnsiTheme="minorHAnsi" w:cstheme="minorHAnsi"/>
          <w:b/>
          <w:szCs w:val="22"/>
        </w:rPr>
        <w:instrText xml:space="preserve"> FORMTEXT </w:instrText>
      </w:r>
      <w:r w:rsidRPr="006D6991">
        <w:rPr>
          <w:rFonts w:asciiTheme="minorHAnsi" w:hAnsiTheme="minorHAnsi" w:cstheme="minorHAnsi"/>
          <w:b/>
          <w:szCs w:val="22"/>
        </w:rPr>
      </w:r>
      <w:r w:rsidRPr="006D6991">
        <w:rPr>
          <w:rFonts w:asciiTheme="minorHAnsi" w:hAnsiTheme="minorHAnsi" w:cstheme="minorHAnsi"/>
          <w:b/>
          <w:szCs w:val="22"/>
        </w:rPr>
        <w:fldChar w:fldCharType="separate"/>
      </w:r>
      <w:r w:rsidRPr="006D6991">
        <w:rPr>
          <w:rFonts w:asciiTheme="minorHAnsi" w:hAnsiTheme="minorHAnsi" w:cstheme="minorHAnsi"/>
          <w:b/>
          <w:szCs w:val="22"/>
        </w:rPr>
        <w:t> </w:t>
      </w:r>
      <w:r w:rsidRPr="006D6991">
        <w:rPr>
          <w:rFonts w:asciiTheme="minorHAnsi" w:hAnsiTheme="minorHAnsi" w:cstheme="minorHAnsi"/>
          <w:b/>
          <w:szCs w:val="22"/>
        </w:rPr>
        <w:t> </w:t>
      </w:r>
      <w:r w:rsidRPr="006D6991">
        <w:rPr>
          <w:rFonts w:asciiTheme="minorHAnsi" w:hAnsiTheme="minorHAnsi" w:cstheme="minorHAnsi"/>
          <w:b/>
          <w:szCs w:val="22"/>
        </w:rPr>
        <w:t> </w:t>
      </w:r>
      <w:r w:rsidRPr="006D6991">
        <w:rPr>
          <w:rFonts w:asciiTheme="minorHAnsi" w:hAnsiTheme="minorHAnsi" w:cstheme="minorHAnsi"/>
          <w:b/>
          <w:szCs w:val="22"/>
        </w:rPr>
        <w:t> </w:t>
      </w:r>
      <w:r w:rsidRPr="006D6991">
        <w:rPr>
          <w:rFonts w:asciiTheme="minorHAnsi" w:hAnsiTheme="minorHAnsi" w:cstheme="minorHAnsi"/>
          <w:b/>
          <w:szCs w:val="22"/>
        </w:rPr>
        <w:t> </w:t>
      </w:r>
      <w:r w:rsidRPr="006D6991">
        <w:rPr>
          <w:rFonts w:asciiTheme="minorHAnsi" w:hAnsiTheme="minorHAnsi" w:cstheme="minorHAnsi"/>
          <w:b/>
          <w:szCs w:val="22"/>
        </w:rPr>
        <w:fldChar w:fldCharType="end"/>
      </w:r>
    </w:p>
    <w:p w:rsidR="00B230B8" w:rsidRPr="006D6991" w:rsidRDefault="002D72AE" w:rsidP="002D72AE">
      <w:pPr>
        <w:pStyle w:val="brieftekst"/>
        <w:tabs>
          <w:tab w:val="left" w:pos="709"/>
        </w:tabs>
        <w:spacing w:line="280" w:lineRule="exact"/>
        <w:outlineLvl w:val="0"/>
        <w:rPr>
          <w:rFonts w:asciiTheme="minorHAnsi" w:hAnsiTheme="minorHAnsi" w:cstheme="minorHAnsi"/>
          <w:b/>
          <w:szCs w:val="22"/>
        </w:rPr>
      </w:pPr>
      <w:bookmarkStart w:id="6" w:name="_Toc327436638"/>
      <w:r w:rsidRPr="006D6991">
        <w:rPr>
          <w:rFonts w:asciiTheme="minorHAnsi" w:hAnsiTheme="minorHAnsi" w:cstheme="minorHAnsi"/>
          <w:szCs w:val="22"/>
        </w:rPr>
        <w:t>Title:</w:t>
      </w:r>
      <w:bookmarkEnd w:id="6"/>
      <w:r w:rsidRPr="006D6991">
        <w:rPr>
          <w:rFonts w:asciiTheme="minorHAnsi" w:hAnsiTheme="minorHAnsi" w:cstheme="minorHAnsi"/>
          <w:szCs w:val="22"/>
        </w:rPr>
        <w:tab/>
      </w:r>
      <w:r w:rsidR="00B230B8" w:rsidRPr="006D6991">
        <w:rPr>
          <w:rFonts w:asciiTheme="minorHAnsi" w:hAnsiTheme="minorHAnsi" w:cstheme="minorHAnsi"/>
          <w:b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230B8" w:rsidRPr="006D6991">
        <w:rPr>
          <w:rFonts w:asciiTheme="minorHAnsi" w:hAnsiTheme="minorHAnsi" w:cstheme="minorHAnsi"/>
          <w:b/>
          <w:szCs w:val="22"/>
        </w:rPr>
        <w:instrText xml:space="preserve"> FORMTEXT </w:instrText>
      </w:r>
      <w:r w:rsidR="00B230B8" w:rsidRPr="006D6991">
        <w:rPr>
          <w:rFonts w:asciiTheme="minorHAnsi" w:hAnsiTheme="minorHAnsi" w:cstheme="minorHAnsi"/>
          <w:b/>
          <w:szCs w:val="22"/>
        </w:rPr>
      </w:r>
      <w:r w:rsidR="00B230B8" w:rsidRPr="006D6991">
        <w:rPr>
          <w:rFonts w:asciiTheme="minorHAnsi" w:hAnsiTheme="minorHAnsi" w:cstheme="minorHAnsi"/>
          <w:b/>
          <w:szCs w:val="22"/>
        </w:rPr>
        <w:fldChar w:fldCharType="separate"/>
      </w:r>
      <w:r w:rsidR="00B230B8" w:rsidRPr="006D6991">
        <w:rPr>
          <w:rFonts w:asciiTheme="minorHAnsi" w:hAnsiTheme="minorHAnsi" w:cstheme="minorHAnsi"/>
          <w:b/>
          <w:szCs w:val="22"/>
        </w:rPr>
        <w:t> </w:t>
      </w:r>
      <w:r w:rsidR="00B230B8" w:rsidRPr="006D6991">
        <w:rPr>
          <w:rFonts w:asciiTheme="minorHAnsi" w:hAnsiTheme="minorHAnsi" w:cstheme="minorHAnsi"/>
          <w:b/>
          <w:szCs w:val="22"/>
        </w:rPr>
        <w:t> </w:t>
      </w:r>
      <w:r w:rsidR="00B230B8" w:rsidRPr="006D6991">
        <w:rPr>
          <w:rFonts w:asciiTheme="minorHAnsi" w:hAnsiTheme="minorHAnsi" w:cstheme="minorHAnsi"/>
          <w:b/>
          <w:szCs w:val="22"/>
        </w:rPr>
        <w:t> </w:t>
      </w:r>
      <w:r w:rsidR="00B230B8" w:rsidRPr="006D6991">
        <w:rPr>
          <w:rFonts w:asciiTheme="minorHAnsi" w:hAnsiTheme="minorHAnsi" w:cstheme="minorHAnsi"/>
          <w:b/>
          <w:szCs w:val="22"/>
        </w:rPr>
        <w:t> </w:t>
      </w:r>
      <w:r w:rsidR="00B230B8" w:rsidRPr="006D6991">
        <w:rPr>
          <w:rFonts w:asciiTheme="minorHAnsi" w:hAnsiTheme="minorHAnsi" w:cstheme="minorHAnsi"/>
          <w:b/>
          <w:szCs w:val="22"/>
        </w:rPr>
        <w:t> </w:t>
      </w:r>
      <w:r w:rsidR="00B230B8" w:rsidRPr="006D6991">
        <w:rPr>
          <w:rFonts w:asciiTheme="minorHAnsi" w:hAnsiTheme="minorHAnsi" w:cstheme="minorHAnsi"/>
          <w:b/>
          <w:szCs w:val="22"/>
        </w:rPr>
        <w:fldChar w:fldCharType="end"/>
      </w:r>
    </w:p>
    <w:p w:rsidR="002D72AE" w:rsidRPr="006D6991" w:rsidRDefault="00392ABA" w:rsidP="002D72AE">
      <w:pPr>
        <w:pStyle w:val="brieftekst"/>
        <w:tabs>
          <w:tab w:val="left" w:pos="709"/>
        </w:tabs>
        <w:spacing w:line="280" w:lineRule="exact"/>
        <w:outlineLvl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8450EC" w:rsidRPr="006D6991">
        <w:rPr>
          <w:rFonts w:asciiTheme="minorHAnsi" w:hAnsiTheme="minorHAnsi" w:cstheme="minorHAnsi"/>
          <w:szCs w:val="22"/>
        </w:rPr>
        <w:t>Authorized Representative</w:t>
      </w:r>
    </w:p>
    <w:p w:rsidR="002D72AE" w:rsidRPr="006D6991" w:rsidRDefault="00247621" w:rsidP="00FB12D7">
      <w:pPr>
        <w:spacing w:before="9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Signature</w:t>
      </w:r>
      <w:r w:rsidR="002D72AE" w:rsidRPr="006D699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sectPr w:rsidR="002D72AE" w:rsidRPr="006D6991" w:rsidSect="003023CD">
      <w:headerReference w:type="default" r:id="rId10"/>
      <w:footerReference w:type="default" r:id="rId11"/>
      <w:type w:val="continuous"/>
      <w:pgSz w:w="11906" w:h="16838"/>
      <w:pgMar w:top="719" w:right="1106" w:bottom="53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BC" w:rsidRDefault="007F5EBC" w:rsidP="00105595">
      <w:r>
        <w:separator/>
      </w:r>
    </w:p>
  </w:endnote>
  <w:endnote w:type="continuationSeparator" w:id="0">
    <w:p w:rsidR="007F5EBC" w:rsidRDefault="007F5EBC" w:rsidP="0010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CD" w:rsidRPr="001623B4" w:rsidRDefault="00576A9D" w:rsidP="003023CD">
    <w:pPr>
      <w:pStyle w:val="Footer"/>
      <w:jc w:val="right"/>
      <w:rPr>
        <w:rFonts w:asciiTheme="minorHAnsi" w:hAnsiTheme="minorHAnsi" w:cstheme="minorHAnsi"/>
        <w:sz w:val="16"/>
        <w:szCs w:val="16"/>
        <w:lang w:val="fr-FR"/>
      </w:rPr>
    </w:pPr>
    <w:r w:rsidRPr="001623B4">
      <w:rPr>
        <w:rFonts w:asciiTheme="minorHAnsi" w:hAnsiTheme="minorHAnsi" w:cstheme="minorHAnsi"/>
        <w:sz w:val="16"/>
        <w:szCs w:val="16"/>
        <w:lang w:val="fr-FR"/>
      </w:rPr>
      <w:t xml:space="preserve">Page </w:t>
    </w:r>
    <w:r w:rsidRPr="001623B4">
      <w:rPr>
        <w:rFonts w:asciiTheme="minorHAnsi" w:hAnsiTheme="minorHAnsi" w:cstheme="minorHAnsi"/>
        <w:sz w:val="16"/>
        <w:szCs w:val="16"/>
        <w:lang w:val="fr-FR"/>
      </w:rPr>
      <w:fldChar w:fldCharType="begin"/>
    </w:r>
    <w:r w:rsidRPr="001623B4">
      <w:rPr>
        <w:rFonts w:asciiTheme="minorHAnsi" w:hAnsiTheme="minorHAnsi" w:cstheme="minorHAnsi"/>
        <w:sz w:val="16"/>
        <w:szCs w:val="16"/>
        <w:lang w:val="fr-FR"/>
      </w:rPr>
      <w:instrText xml:space="preserve"> PAGE </w:instrText>
    </w:r>
    <w:r w:rsidRPr="001623B4">
      <w:rPr>
        <w:rFonts w:asciiTheme="minorHAnsi" w:hAnsiTheme="minorHAnsi" w:cstheme="minorHAnsi"/>
        <w:sz w:val="16"/>
        <w:szCs w:val="16"/>
        <w:lang w:val="fr-FR"/>
      </w:rPr>
      <w:fldChar w:fldCharType="separate"/>
    </w:r>
    <w:r w:rsidR="00090C53">
      <w:rPr>
        <w:rFonts w:asciiTheme="minorHAnsi" w:hAnsiTheme="minorHAnsi" w:cstheme="minorHAnsi"/>
        <w:noProof/>
        <w:sz w:val="16"/>
        <w:szCs w:val="16"/>
        <w:lang w:val="fr-FR"/>
      </w:rPr>
      <w:t>1</w:t>
    </w:r>
    <w:r w:rsidRPr="001623B4">
      <w:rPr>
        <w:rFonts w:asciiTheme="minorHAnsi" w:hAnsiTheme="minorHAnsi" w:cstheme="minorHAnsi"/>
        <w:sz w:val="16"/>
        <w:szCs w:val="16"/>
        <w:lang w:val="fr-FR"/>
      </w:rPr>
      <w:fldChar w:fldCharType="end"/>
    </w:r>
    <w:r w:rsidR="001623B4" w:rsidRPr="001623B4">
      <w:rPr>
        <w:rFonts w:asciiTheme="minorHAnsi" w:hAnsiTheme="minorHAnsi" w:cstheme="minorHAnsi"/>
        <w:sz w:val="16"/>
        <w:szCs w:val="16"/>
        <w:lang w:val="fr-FR"/>
      </w:rPr>
      <w:t>/</w:t>
    </w:r>
    <w:r w:rsidRPr="001623B4">
      <w:rPr>
        <w:rFonts w:asciiTheme="minorHAnsi" w:hAnsiTheme="minorHAnsi" w:cstheme="minorHAnsi"/>
        <w:sz w:val="16"/>
        <w:szCs w:val="16"/>
        <w:lang w:val="fr-FR"/>
      </w:rPr>
      <w:fldChar w:fldCharType="begin"/>
    </w:r>
    <w:r w:rsidRPr="001623B4">
      <w:rPr>
        <w:rFonts w:asciiTheme="minorHAnsi" w:hAnsiTheme="minorHAnsi" w:cstheme="minorHAnsi"/>
        <w:sz w:val="16"/>
        <w:szCs w:val="16"/>
        <w:lang w:val="fr-FR"/>
      </w:rPr>
      <w:instrText xml:space="preserve"> NUMPAGES </w:instrText>
    </w:r>
    <w:r w:rsidRPr="001623B4">
      <w:rPr>
        <w:rFonts w:asciiTheme="minorHAnsi" w:hAnsiTheme="minorHAnsi" w:cstheme="minorHAnsi"/>
        <w:sz w:val="16"/>
        <w:szCs w:val="16"/>
        <w:lang w:val="fr-FR"/>
      </w:rPr>
      <w:fldChar w:fldCharType="separate"/>
    </w:r>
    <w:r w:rsidR="00090C53">
      <w:rPr>
        <w:rFonts w:asciiTheme="minorHAnsi" w:hAnsiTheme="minorHAnsi" w:cstheme="minorHAnsi"/>
        <w:noProof/>
        <w:sz w:val="16"/>
        <w:szCs w:val="16"/>
        <w:lang w:val="fr-FR"/>
      </w:rPr>
      <w:t>1</w:t>
    </w:r>
    <w:r w:rsidRPr="001623B4">
      <w:rPr>
        <w:rFonts w:asciiTheme="minorHAnsi" w:hAnsiTheme="minorHAnsi" w:cstheme="minorHAnsi"/>
        <w:sz w:val="16"/>
        <w:szCs w:val="16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CD" w:rsidRPr="00BB7409" w:rsidRDefault="00576A9D" w:rsidP="003023CD">
    <w:pPr>
      <w:pStyle w:val="Footer"/>
      <w:jc w:val="right"/>
      <w:rPr>
        <w:rFonts w:cs="Arial"/>
        <w:sz w:val="18"/>
        <w:szCs w:val="18"/>
      </w:rPr>
    </w:pPr>
    <w:r w:rsidRPr="00BB7409">
      <w:rPr>
        <w:rStyle w:val="PageNumber"/>
        <w:rFonts w:cs="Arial"/>
        <w:sz w:val="18"/>
        <w:szCs w:val="18"/>
      </w:rPr>
      <w:t xml:space="preserve">Page </w:t>
    </w:r>
    <w:r w:rsidRPr="00BB7409">
      <w:rPr>
        <w:rStyle w:val="PageNumber"/>
        <w:rFonts w:cs="Arial"/>
        <w:sz w:val="18"/>
        <w:szCs w:val="18"/>
      </w:rPr>
      <w:fldChar w:fldCharType="begin"/>
    </w:r>
    <w:r w:rsidRPr="00BB7409">
      <w:rPr>
        <w:rStyle w:val="PageNumber"/>
        <w:rFonts w:cs="Arial"/>
        <w:sz w:val="18"/>
        <w:szCs w:val="18"/>
      </w:rPr>
      <w:instrText xml:space="preserve"> PAGE </w:instrText>
    </w:r>
    <w:r w:rsidRPr="00BB7409">
      <w:rPr>
        <w:rStyle w:val="PageNumber"/>
        <w:rFonts w:cs="Arial"/>
        <w:sz w:val="18"/>
        <w:szCs w:val="18"/>
      </w:rPr>
      <w:fldChar w:fldCharType="separate"/>
    </w:r>
    <w:r w:rsidR="00801CB2">
      <w:rPr>
        <w:rStyle w:val="PageNumber"/>
        <w:rFonts w:cs="Arial"/>
        <w:noProof/>
        <w:sz w:val="18"/>
        <w:szCs w:val="18"/>
      </w:rPr>
      <w:t>2</w:t>
    </w:r>
    <w:r w:rsidRPr="00BB7409">
      <w:rPr>
        <w:rStyle w:val="PageNumber"/>
        <w:rFonts w:cs="Arial"/>
        <w:sz w:val="18"/>
        <w:szCs w:val="18"/>
      </w:rPr>
      <w:fldChar w:fldCharType="end"/>
    </w:r>
    <w:r w:rsidRPr="00BB7409">
      <w:rPr>
        <w:rStyle w:val="PageNumber"/>
        <w:rFonts w:cs="Arial"/>
        <w:sz w:val="18"/>
        <w:szCs w:val="18"/>
      </w:rPr>
      <w:t>/</w:t>
    </w:r>
    <w:r w:rsidRPr="00BB7409">
      <w:rPr>
        <w:rStyle w:val="PageNumber"/>
        <w:rFonts w:cs="Arial"/>
        <w:sz w:val="18"/>
        <w:szCs w:val="18"/>
      </w:rPr>
      <w:fldChar w:fldCharType="begin"/>
    </w:r>
    <w:r w:rsidRPr="00BB7409">
      <w:rPr>
        <w:rStyle w:val="PageNumber"/>
        <w:rFonts w:cs="Arial"/>
        <w:sz w:val="18"/>
        <w:szCs w:val="18"/>
      </w:rPr>
      <w:instrText xml:space="preserve"> NUMPAGES </w:instrText>
    </w:r>
    <w:r w:rsidRPr="00BB7409">
      <w:rPr>
        <w:rStyle w:val="PageNumber"/>
        <w:rFonts w:cs="Arial"/>
        <w:sz w:val="18"/>
        <w:szCs w:val="18"/>
      </w:rPr>
      <w:fldChar w:fldCharType="separate"/>
    </w:r>
    <w:r w:rsidR="00801CB2">
      <w:rPr>
        <w:rStyle w:val="PageNumber"/>
        <w:rFonts w:cs="Arial"/>
        <w:noProof/>
        <w:sz w:val="18"/>
        <w:szCs w:val="18"/>
      </w:rPr>
      <w:t>2</w:t>
    </w:r>
    <w:r w:rsidRPr="00BB7409">
      <w:rPr>
        <w:rStyle w:val="PageNumber"/>
        <w:rFonts w:cs="Arial"/>
        <w:sz w:val="18"/>
        <w:szCs w:val="18"/>
      </w:rPr>
      <w:fldChar w:fldCharType="end"/>
    </w:r>
  </w:p>
  <w:p w:rsidR="00A91501" w:rsidRDefault="00A915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BC" w:rsidRDefault="007F5EBC" w:rsidP="00105595">
      <w:r>
        <w:separator/>
      </w:r>
    </w:p>
  </w:footnote>
  <w:footnote w:type="continuationSeparator" w:id="0">
    <w:p w:rsidR="007F5EBC" w:rsidRDefault="007F5EBC" w:rsidP="00105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CD" w:rsidRPr="000C237C" w:rsidRDefault="00090C53" w:rsidP="003023CD">
    <w:pPr>
      <w:pStyle w:val="Header"/>
      <w:tabs>
        <w:tab w:val="clear" w:pos="4703"/>
        <w:tab w:val="clear" w:pos="9406"/>
      </w:tabs>
      <w:rPr>
        <w:sz w:val="16"/>
        <w:szCs w:val="16"/>
      </w:rPr>
    </w:pPr>
  </w:p>
  <w:p w:rsidR="00A91501" w:rsidRDefault="00A915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formatting="1" w:enforcement="1" w:cryptProviderType="rsaFull" w:cryptAlgorithmClass="hash" w:cryptAlgorithmType="typeAny" w:cryptAlgorithmSid="4" w:cryptSpinCount="100000" w:hash="/ppX5h/CBHd2K6C3It6IFyoEh5c=" w:salt="T5Kfzwj+aatdDx6YayPQC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95"/>
    <w:rsid w:val="00006C7F"/>
    <w:rsid w:val="000327A2"/>
    <w:rsid w:val="00071641"/>
    <w:rsid w:val="0008771D"/>
    <w:rsid w:val="00090C53"/>
    <w:rsid w:val="000D574E"/>
    <w:rsid w:val="000E6D2F"/>
    <w:rsid w:val="00105595"/>
    <w:rsid w:val="00147D59"/>
    <w:rsid w:val="001623B4"/>
    <w:rsid w:val="00221F91"/>
    <w:rsid w:val="00240D75"/>
    <w:rsid w:val="00243263"/>
    <w:rsid w:val="00247621"/>
    <w:rsid w:val="002543C7"/>
    <w:rsid w:val="00283377"/>
    <w:rsid w:val="002D72AE"/>
    <w:rsid w:val="002E7650"/>
    <w:rsid w:val="002F3167"/>
    <w:rsid w:val="003238D8"/>
    <w:rsid w:val="00392ABA"/>
    <w:rsid w:val="003B6B53"/>
    <w:rsid w:val="004457ED"/>
    <w:rsid w:val="0044762A"/>
    <w:rsid w:val="00466F92"/>
    <w:rsid w:val="004A2DF1"/>
    <w:rsid w:val="00530119"/>
    <w:rsid w:val="005366CE"/>
    <w:rsid w:val="005368A8"/>
    <w:rsid w:val="00576A9D"/>
    <w:rsid w:val="006151F4"/>
    <w:rsid w:val="006D6991"/>
    <w:rsid w:val="006E0611"/>
    <w:rsid w:val="007A7B44"/>
    <w:rsid w:val="007F5EBC"/>
    <w:rsid w:val="00801CB2"/>
    <w:rsid w:val="00803903"/>
    <w:rsid w:val="008450EC"/>
    <w:rsid w:val="00852456"/>
    <w:rsid w:val="00984F1E"/>
    <w:rsid w:val="00A57151"/>
    <w:rsid w:val="00A74832"/>
    <w:rsid w:val="00A91501"/>
    <w:rsid w:val="00AC1D48"/>
    <w:rsid w:val="00B230B8"/>
    <w:rsid w:val="00B40C07"/>
    <w:rsid w:val="00B4654A"/>
    <w:rsid w:val="00BD1FBB"/>
    <w:rsid w:val="00BD3F1B"/>
    <w:rsid w:val="00BE6C53"/>
    <w:rsid w:val="00BF10BC"/>
    <w:rsid w:val="00BF63CD"/>
    <w:rsid w:val="00C0588C"/>
    <w:rsid w:val="00C10D07"/>
    <w:rsid w:val="00C42715"/>
    <w:rsid w:val="00C44A13"/>
    <w:rsid w:val="00C551E8"/>
    <w:rsid w:val="00CC0D17"/>
    <w:rsid w:val="00D052A9"/>
    <w:rsid w:val="00DD019B"/>
    <w:rsid w:val="00E23A3C"/>
    <w:rsid w:val="00E72808"/>
    <w:rsid w:val="00EA281A"/>
    <w:rsid w:val="00EA3A5A"/>
    <w:rsid w:val="00EE76E3"/>
    <w:rsid w:val="00EF445D"/>
    <w:rsid w:val="00F20D20"/>
    <w:rsid w:val="00FA4941"/>
    <w:rsid w:val="00F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95"/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E7650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color w:val="auto"/>
      <w:sz w:val="28"/>
      <w:szCs w:val="24"/>
      <w:lang w:val="fr-FR"/>
    </w:rPr>
  </w:style>
  <w:style w:type="paragraph" w:styleId="Header">
    <w:name w:val="header"/>
    <w:basedOn w:val="Normal"/>
    <w:link w:val="HeaderChar"/>
    <w:rsid w:val="001055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05595"/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styleId="Footer">
    <w:name w:val="footer"/>
    <w:basedOn w:val="Normal"/>
    <w:link w:val="FooterChar"/>
    <w:rsid w:val="0010559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05595"/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styleId="PageNumber">
    <w:name w:val="page number"/>
    <w:basedOn w:val="DefaultParagraphFont"/>
    <w:rsid w:val="00105595"/>
  </w:style>
  <w:style w:type="paragraph" w:styleId="BalloonText">
    <w:name w:val="Balloon Text"/>
    <w:basedOn w:val="Normal"/>
    <w:link w:val="BalloonTextChar"/>
    <w:uiPriority w:val="99"/>
    <w:semiHidden/>
    <w:unhideWhenUsed/>
    <w:rsid w:val="00105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9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59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595"/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055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559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595"/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05595"/>
    <w:rPr>
      <w:vertAlign w:val="superscript"/>
    </w:rPr>
  </w:style>
  <w:style w:type="paragraph" w:customStyle="1" w:styleId="Default">
    <w:name w:val="Default"/>
    <w:rsid w:val="00C551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etterBody">
    <w:name w:val="Letter_Body"/>
    <w:uiPriority w:val="99"/>
    <w:qFormat/>
    <w:rsid w:val="00D052A9"/>
    <w:pPr>
      <w:autoSpaceDE w:val="0"/>
      <w:autoSpaceDN w:val="0"/>
      <w:adjustRightInd w:val="0"/>
    </w:pPr>
    <w:rPr>
      <w:rFonts w:cs="Helvetica"/>
      <w:lang w:val="en-US"/>
    </w:rPr>
  </w:style>
  <w:style w:type="paragraph" w:customStyle="1" w:styleId="brieftekst">
    <w:name w:val="brieftekst"/>
    <w:basedOn w:val="Normal"/>
    <w:rsid w:val="00D052A9"/>
    <w:pPr>
      <w:widowControl w:val="0"/>
      <w:spacing w:line="290" w:lineRule="exact"/>
    </w:pPr>
    <w:rPr>
      <w:rFonts w:ascii="Times New Roman" w:hAnsi="Times New Roman"/>
      <w:color w:val="auto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95"/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E7650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color w:val="auto"/>
      <w:sz w:val="28"/>
      <w:szCs w:val="24"/>
      <w:lang w:val="fr-FR"/>
    </w:rPr>
  </w:style>
  <w:style w:type="paragraph" w:styleId="Header">
    <w:name w:val="header"/>
    <w:basedOn w:val="Normal"/>
    <w:link w:val="HeaderChar"/>
    <w:rsid w:val="001055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05595"/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styleId="Footer">
    <w:name w:val="footer"/>
    <w:basedOn w:val="Normal"/>
    <w:link w:val="FooterChar"/>
    <w:rsid w:val="0010559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05595"/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styleId="PageNumber">
    <w:name w:val="page number"/>
    <w:basedOn w:val="DefaultParagraphFont"/>
    <w:rsid w:val="00105595"/>
  </w:style>
  <w:style w:type="paragraph" w:styleId="BalloonText">
    <w:name w:val="Balloon Text"/>
    <w:basedOn w:val="Normal"/>
    <w:link w:val="BalloonTextChar"/>
    <w:uiPriority w:val="99"/>
    <w:semiHidden/>
    <w:unhideWhenUsed/>
    <w:rsid w:val="00105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9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59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595"/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055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559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595"/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05595"/>
    <w:rPr>
      <w:vertAlign w:val="superscript"/>
    </w:rPr>
  </w:style>
  <w:style w:type="paragraph" w:customStyle="1" w:styleId="Default">
    <w:name w:val="Default"/>
    <w:rsid w:val="00C551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etterBody">
    <w:name w:val="Letter_Body"/>
    <w:uiPriority w:val="99"/>
    <w:qFormat/>
    <w:rsid w:val="00D052A9"/>
    <w:pPr>
      <w:autoSpaceDE w:val="0"/>
      <w:autoSpaceDN w:val="0"/>
      <w:adjustRightInd w:val="0"/>
    </w:pPr>
    <w:rPr>
      <w:rFonts w:cs="Helvetica"/>
      <w:lang w:val="en-US"/>
    </w:rPr>
  </w:style>
  <w:style w:type="paragraph" w:customStyle="1" w:styleId="brieftekst">
    <w:name w:val="brieftekst"/>
    <w:basedOn w:val="Normal"/>
    <w:rsid w:val="00D052A9"/>
    <w:pPr>
      <w:widowControl w:val="0"/>
      <w:spacing w:line="290" w:lineRule="exact"/>
    </w:pPr>
    <w:rPr>
      <w:rFonts w:ascii="Times New Roman" w:hAnsi="Times New Roman"/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NYSE_Euronext2">
      <a:dk1>
        <a:srgbClr val="008D7F"/>
      </a:dk1>
      <a:lt1>
        <a:srgbClr val="FFFFFF"/>
      </a:lt1>
      <a:dk2>
        <a:srgbClr val="000000"/>
      </a:dk2>
      <a:lt2>
        <a:srgbClr val="FFFFFF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0092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D554-CC8A-483C-BF21-2A210CB3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NYSE Euronext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eboussard</dc:creator>
  <cp:lastModifiedBy>Laurent Fournier</cp:lastModifiedBy>
  <cp:revision>3</cp:revision>
  <cp:lastPrinted>2014-04-14T13:44:00Z</cp:lastPrinted>
  <dcterms:created xsi:type="dcterms:W3CDTF">2018-01-11T13:29:00Z</dcterms:created>
  <dcterms:modified xsi:type="dcterms:W3CDTF">2018-01-11T13:29:00Z</dcterms:modified>
</cp:coreProperties>
</file>