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7B4DD" w14:textId="77777777" w:rsidR="007B16AF" w:rsidRPr="009F4312" w:rsidRDefault="007B16AF" w:rsidP="0050506A">
      <w:pPr>
        <w:pStyle w:val="BodyText"/>
        <w:spacing w:after="0"/>
        <w:ind w:left="1843" w:hanging="1843"/>
        <w:rPr>
          <w:lang w:val="en-GB"/>
        </w:rPr>
      </w:pPr>
      <w:r w:rsidRPr="005D3957">
        <w:rPr>
          <w:caps/>
          <w:lang w:val="en-GB"/>
        </w:rPr>
        <w:t>Department</w:t>
      </w:r>
      <w:r w:rsidRPr="009F4312">
        <w:rPr>
          <w:lang w:val="en-GB"/>
        </w:rPr>
        <w:t xml:space="preserve">: </w:t>
      </w:r>
      <w:r>
        <w:rPr>
          <w:lang w:val="en-GB"/>
        </w:rPr>
        <w:tab/>
        <w:t>Group Regulation</w:t>
      </w:r>
    </w:p>
    <w:p w14:paraId="5682481E" w14:textId="66F7FD4E" w:rsidR="007B16AF" w:rsidRPr="00FD54D9" w:rsidRDefault="007B16AF" w:rsidP="0050506A">
      <w:pPr>
        <w:pStyle w:val="BodyText"/>
        <w:spacing w:after="0"/>
        <w:ind w:left="1843" w:hanging="1843"/>
        <w:rPr>
          <w:lang w:val="en-GB"/>
        </w:rPr>
      </w:pPr>
      <w:bookmarkStart w:id="0" w:name="_Hlk55212717"/>
      <w:r w:rsidRPr="00FD54D9">
        <w:rPr>
          <w:caps/>
          <w:lang w:val="en-GB"/>
        </w:rPr>
        <w:t>Issue Date</w:t>
      </w:r>
      <w:r w:rsidRPr="00FD54D9">
        <w:rPr>
          <w:lang w:val="en-GB"/>
        </w:rPr>
        <w:t xml:space="preserve">: </w:t>
      </w:r>
      <w:r w:rsidRPr="00FD54D9">
        <w:rPr>
          <w:lang w:val="en-GB"/>
        </w:rPr>
        <w:tab/>
      </w:r>
      <w:r w:rsidR="00F335FD">
        <w:rPr>
          <w:lang w:val="en-GB"/>
        </w:rPr>
        <w:t>23 March 2023</w:t>
      </w:r>
    </w:p>
    <w:p w14:paraId="5F158BD3" w14:textId="3806A698" w:rsidR="007B16AF" w:rsidRPr="00355E6F" w:rsidRDefault="007B16AF" w:rsidP="0050506A">
      <w:pPr>
        <w:pStyle w:val="BodyText"/>
        <w:spacing w:after="0"/>
        <w:ind w:left="1843" w:hanging="1843"/>
        <w:rPr>
          <w:lang w:val="en-GB"/>
        </w:rPr>
      </w:pPr>
      <w:r w:rsidRPr="00FD54D9">
        <w:rPr>
          <w:caps/>
          <w:lang w:val="en-GB"/>
        </w:rPr>
        <w:t>Effective Date</w:t>
      </w:r>
      <w:r w:rsidRPr="00FD54D9">
        <w:rPr>
          <w:lang w:val="en-GB"/>
        </w:rPr>
        <w:t xml:space="preserve">: </w:t>
      </w:r>
      <w:r w:rsidRPr="00FD54D9">
        <w:rPr>
          <w:lang w:val="en-GB"/>
        </w:rPr>
        <w:tab/>
      </w:r>
      <w:r w:rsidR="00F335FD">
        <w:rPr>
          <w:lang w:val="en-GB"/>
        </w:rPr>
        <w:t>27 March 2023</w:t>
      </w:r>
      <w:r w:rsidRPr="00355E6F">
        <w:rPr>
          <w:lang w:val="en-GB"/>
        </w:rPr>
        <w:t xml:space="preserve"> </w:t>
      </w:r>
    </w:p>
    <w:bookmarkEnd w:id="0"/>
    <w:p w14:paraId="58A21131" w14:textId="77777777" w:rsidR="007B16AF" w:rsidRPr="00B32F24" w:rsidRDefault="007B16AF" w:rsidP="007B16AF">
      <w:pPr>
        <w:spacing w:after="0" w:line="360" w:lineRule="exact"/>
        <w:rPr>
          <w:rFonts w:ascii="Arial" w:eastAsia="Times New Roman" w:hAnsi="Arial" w:cs="Times New Roman"/>
          <w:b/>
          <w:lang w:val="en-GB"/>
        </w:rPr>
      </w:pPr>
    </w:p>
    <w:tbl>
      <w:tblPr>
        <w:tblW w:w="8242" w:type="dxa"/>
        <w:tblCellMar>
          <w:left w:w="0" w:type="dxa"/>
          <w:right w:w="0" w:type="dxa"/>
        </w:tblCellMar>
        <w:tblLook w:val="04A0" w:firstRow="1" w:lastRow="0" w:firstColumn="1" w:lastColumn="0" w:noHBand="0" w:noVBand="1"/>
      </w:tblPr>
      <w:tblGrid>
        <w:gridCol w:w="8242"/>
      </w:tblGrid>
      <w:tr w:rsidR="007B16AF" w:rsidRPr="00DF5261" w14:paraId="5E11C54D" w14:textId="77777777" w:rsidTr="00425D8F">
        <w:trPr>
          <w:trHeight w:val="154"/>
        </w:trPr>
        <w:tc>
          <w:tcPr>
            <w:tcW w:w="8242" w:type="dxa"/>
            <w:shd w:val="clear" w:color="auto" w:fill="auto"/>
          </w:tcPr>
          <w:p w14:paraId="5C7A6216" w14:textId="77777777" w:rsidR="007B16AF" w:rsidRPr="00DF5261" w:rsidRDefault="007B16AF" w:rsidP="00612618">
            <w:pPr>
              <w:pStyle w:val="TableInfo"/>
            </w:pPr>
            <w:r w:rsidRPr="00DF5261">
              <w:t>Document</w:t>
            </w:r>
            <w:r>
              <w:t xml:space="preserve"> type</w:t>
            </w:r>
          </w:p>
        </w:tc>
      </w:tr>
      <w:tr w:rsidR="007B16AF" w:rsidRPr="00DF5261" w14:paraId="13B641B7" w14:textId="77777777" w:rsidTr="00425D8F">
        <w:trPr>
          <w:trHeight w:val="431"/>
        </w:trPr>
        <w:tc>
          <w:tcPr>
            <w:tcW w:w="8242" w:type="dxa"/>
            <w:shd w:val="clear" w:color="auto" w:fill="auto"/>
          </w:tcPr>
          <w:p w14:paraId="0EF3EC16" w14:textId="77777777" w:rsidR="0050506A" w:rsidRDefault="007B16AF" w:rsidP="0050506A">
            <w:pPr>
              <w:pStyle w:val="DocTitle"/>
              <w:spacing w:line="400" w:lineRule="atLeast"/>
            </w:pPr>
            <w:r w:rsidRPr="000A1FA1">
              <w:t xml:space="preserve">EURONEXT NOTICE </w:t>
            </w:r>
            <w:r>
              <w:t>1-01</w:t>
            </w:r>
            <w:r w:rsidRPr="000A1FA1">
              <w:t xml:space="preserve"> </w:t>
            </w:r>
          </w:p>
          <w:p w14:paraId="07639E22" w14:textId="366655BC" w:rsidR="0050506A" w:rsidRPr="0050506A" w:rsidRDefault="0050506A" w:rsidP="0050506A">
            <w:pPr>
              <w:pStyle w:val="DocTitle"/>
            </w:pPr>
          </w:p>
        </w:tc>
      </w:tr>
      <w:tr w:rsidR="007B16AF" w:rsidRPr="00DF5261" w14:paraId="7626E125" w14:textId="77777777" w:rsidTr="00425D8F">
        <w:trPr>
          <w:trHeight w:val="163"/>
        </w:trPr>
        <w:tc>
          <w:tcPr>
            <w:tcW w:w="8242" w:type="dxa"/>
            <w:shd w:val="clear" w:color="auto" w:fill="auto"/>
          </w:tcPr>
          <w:p w14:paraId="5203C845" w14:textId="77777777" w:rsidR="007B16AF" w:rsidRPr="00DF5261" w:rsidRDefault="007B16AF" w:rsidP="00612618">
            <w:pPr>
              <w:pStyle w:val="TableInfo"/>
            </w:pPr>
            <w:r w:rsidRPr="00DF5261">
              <w:t>Document subject</w:t>
            </w:r>
          </w:p>
        </w:tc>
      </w:tr>
      <w:tr w:rsidR="007B16AF" w:rsidRPr="00DF5261" w14:paraId="07D1A302" w14:textId="77777777" w:rsidTr="00425D8F">
        <w:trPr>
          <w:trHeight w:val="973"/>
        </w:trPr>
        <w:tc>
          <w:tcPr>
            <w:tcW w:w="8242" w:type="dxa"/>
            <w:shd w:val="clear" w:color="auto" w:fill="auto"/>
          </w:tcPr>
          <w:p w14:paraId="4C983FBA" w14:textId="77777777" w:rsidR="007B16AF" w:rsidRPr="00DF5261" w:rsidRDefault="007B16AF" w:rsidP="00612618">
            <w:pPr>
              <w:pStyle w:val="DocTypeorSubTitle"/>
              <w:spacing w:after="0"/>
            </w:pPr>
            <w:r>
              <w:t>ENTRY INTO EFFECT OF THE EURONEXT RULE BOOK</w:t>
            </w:r>
            <w:r w:rsidRPr="00DF5261">
              <w:t xml:space="preserve"> </w:t>
            </w:r>
          </w:p>
        </w:tc>
      </w:tr>
    </w:tbl>
    <w:p w14:paraId="10672E70" w14:textId="77777777" w:rsidR="007B16AF" w:rsidRPr="005D3957" w:rsidRDefault="007B16AF" w:rsidP="009333A3">
      <w:pPr>
        <w:pStyle w:val="HEADING1NOTOC0ptbefore6ptafter"/>
        <w:spacing w:before="20" w:after="20"/>
      </w:pPr>
      <w:r w:rsidRPr="005D3957">
        <w:t>INTRODUCTION</w:t>
      </w:r>
    </w:p>
    <w:p w14:paraId="616D46B1" w14:textId="74B0DB7D" w:rsidR="007B16AF" w:rsidRPr="00FD54D9" w:rsidRDefault="007B16AF" w:rsidP="0050506A">
      <w:pPr>
        <w:pStyle w:val="numberedindentedbody6pt"/>
        <w:numPr>
          <w:ilvl w:val="0"/>
          <w:numId w:val="0"/>
        </w:numPr>
        <w:spacing w:before="60"/>
        <w:ind w:left="284" w:hanging="284"/>
        <w:jc w:val="both"/>
      </w:pPr>
      <w:bookmarkStart w:id="1" w:name="_Hlk55212761"/>
      <w:r w:rsidRPr="00BB60E8">
        <w:t>1.</w:t>
      </w:r>
      <w:r>
        <w:tab/>
      </w:r>
      <w:bookmarkStart w:id="2" w:name="_Hlk55578877"/>
      <w:r w:rsidR="00552D45">
        <w:t>The</w:t>
      </w:r>
      <w:r w:rsidR="005D72B1">
        <w:t xml:space="preserve"> amended Euronext</w:t>
      </w:r>
      <w:r>
        <w:t xml:space="preserve"> </w:t>
      </w:r>
      <w:r w:rsidRPr="00FD54D9">
        <w:t xml:space="preserve">Rule Book </w:t>
      </w:r>
      <w:r w:rsidR="005D72B1" w:rsidRPr="00FD54D9">
        <w:t>will</w:t>
      </w:r>
      <w:r w:rsidRPr="00FD54D9">
        <w:t xml:space="preserve"> enter into force </w:t>
      </w:r>
      <w:r w:rsidR="005D72B1" w:rsidRPr="00FD54D9">
        <w:t xml:space="preserve">at the time of the migration of </w:t>
      </w:r>
      <w:r w:rsidR="00F335FD">
        <w:t>Borsa Italiana</w:t>
      </w:r>
      <w:r w:rsidR="005D72B1" w:rsidRPr="00FD54D9">
        <w:t xml:space="preserve"> to Optiq</w:t>
      </w:r>
      <w:r w:rsidR="0012328C" w:rsidRPr="00FD54D9">
        <w:t xml:space="preserve">, i.e. on and from Monday </w:t>
      </w:r>
      <w:r w:rsidR="00F335FD">
        <w:t>27 March 2023</w:t>
      </w:r>
      <w:r w:rsidR="0012328C" w:rsidRPr="00FD54D9">
        <w:t xml:space="preserve"> in respect of Equities and ETFs</w:t>
      </w:r>
      <w:r w:rsidR="00A96920">
        <w:t xml:space="preserve">, </w:t>
      </w:r>
      <w:r w:rsidR="003D5466" w:rsidRPr="003D5466">
        <w:t xml:space="preserve">subject to Euronext's communication reconfirming the Go-Live decision by means of an Info-flash to all clients </w:t>
      </w:r>
      <w:r w:rsidR="00A96920" w:rsidRPr="003D5466">
        <w:t>at the end of the Go-Live Weekend preparation</w:t>
      </w:r>
      <w:r w:rsidR="00F335FD">
        <w:t>.</w:t>
      </w:r>
      <w:bookmarkEnd w:id="2"/>
    </w:p>
    <w:bookmarkEnd w:id="1"/>
    <w:p w14:paraId="383DE37F" w14:textId="5BBD55B8" w:rsidR="007B16AF" w:rsidRDefault="007B16AF" w:rsidP="0050506A">
      <w:pPr>
        <w:pStyle w:val="numberedindentedbody6pt"/>
        <w:numPr>
          <w:ilvl w:val="0"/>
          <w:numId w:val="0"/>
        </w:numPr>
        <w:spacing w:before="60"/>
        <w:ind w:left="284" w:hanging="284"/>
        <w:jc w:val="both"/>
      </w:pPr>
      <w:r w:rsidRPr="00FD54D9">
        <w:t>2.</w:t>
      </w:r>
      <w:r w:rsidRPr="00FD54D9">
        <w:tab/>
        <w:t xml:space="preserve">The present Notice supersedes and replaces Notice 1-01 as amended and issued on </w:t>
      </w:r>
      <w:r w:rsidR="00F335FD">
        <w:t>9 November 2020</w:t>
      </w:r>
      <w:r w:rsidRPr="00FD54D9">
        <w:t>.</w:t>
      </w:r>
    </w:p>
    <w:p w14:paraId="1F1F041B" w14:textId="77777777" w:rsidR="009333A3" w:rsidRDefault="009333A3" w:rsidP="009333A3">
      <w:pPr>
        <w:pStyle w:val="HEADING1NOTOC18ptbefore"/>
        <w:spacing w:before="20" w:after="20"/>
        <w:ind w:left="284" w:hanging="284"/>
      </w:pPr>
    </w:p>
    <w:p w14:paraId="394D47E5" w14:textId="4A11921B" w:rsidR="007B16AF" w:rsidRPr="005D3957" w:rsidRDefault="007B16AF" w:rsidP="009333A3">
      <w:pPr>
        <w:pStyle w:val="HEADING1NOTOC18ptbefore"/>
        <w:spacing w:before="20" w:after="20"/>
        <w:ind w:left="284" w:hanging="284"/>
      </w:pPr>
      <w:r>
        <w:t>Details</w:t>
      </w:r>
    </w:p>
    <w:p w14:paraId="2B0A7C04" w14:textId="47F0688A" w:rsidR="00136552" w:rsidRPr="00FD54D9" w:rsidRDefault="007B16AF" w:rsidP="0050506A">
      <w:pPr>
        <w:spacing w:before="60"/>
        <w:ind w:left="284" w:hanging="284"/>
      </w:pPr>
      <w:r>
        <w:t>3</w:t>
      </w:r>
      <w:r w:rsidRPr="00FD54D9">
        <w:t xml:space="preserve">. </w:t>
      </w:r>
      <w:r w:rsidRPr="00FD54D9">
        <w:tab/>
      </w:r>
      <w:r w:rsidRPr="00FD54D9">
        <w:rPr>
          <w:lang w:val="en-GB"/>
        </w:rPr>
        <w:t xml:space="preserve">Euronext hereby publishes </w:t>
      </w:r>
      <w:r w:rsidR="00623AC3" w:rsidRPr="00FD54D9">
        <w:rPr>
          <w:lang w:val="en-GB"/>
        </w:rPr>
        <w:t>minor</w:t>
      </w:r>
      <w:r w:rsidRPr="00FD54D9">
        <w:rPr>
          <w:lang w:val="en-GB"/>
        </w:rPr>
        <w:t xml:space="preserve"> amendments</w:t>
      </w:r>
      <w:r w:rsidR="005D72B1" w:rsidRPr="00FD54D9">
        <w:rPr>
          <w:lang w:val="en-GB"/>
        </w:rPr>
        <w:t xml:space="preserve"> to the Euronext Rule Book</w:t>
      </w:r>
      <w:r w:rsidRPr="00FD54D9">
        <w:rPr>
          <w:lang w:val="en-GB"/>
        </w:rPr>
        <w:t xml:space="preserve"> </w:t>
      </w:r>
      <w:r w:rsidR="00623AC3" w:rsidRPr="00FD54D9">
        <w:t xml:space="preserve">in the context of the </w:t>
      </w:r>
      <w:r w:rsidR="009333A3" w:rsidRPr="00FD54D9">
        <w:t xml:space="preserve">migration </w:t>
      </w:r>
      <w:r w:rsidR="00623AC3" w:rsidRPr="00FD54D9">
        <w:t xml:space="preserve">of </w:t>
      </w:r>
      <w:r w:rsidR="00F335FD">
        <w:t>Borsa Italiana</w:t>
      </w:r>
      <w:r w:rsidR="00A0055F" w:rsidRPr="00FD54D9">
        <w:t>.</w:t>
      </w:r>
      <w:r w:rsidR="001B2B93" w:rsidRPr="00FD54D9">
        <w:t xml:space="preserve"> </w:t>
      </w:r>
      <w:r w:rsidR="00A0055F" w:rsidRPr="00FD54D9">
        <w:t xml:space="preserve">As part of the integration, the </w:t>
      </w:r>
      <w:r w:rsidR="00F335FD">
        <w:t xml:space="preserve">relevant </w:t>
      </w:r>
      <w:r w:rsidR="00A0055F" w:rsidRPr="00FD54D9">
        <w:t xml:space="preserve">markets currently operated by </w:t>
      </w:r>
      <w:r w:rsidR="00F335FD">
        <w:t>Borsa Italian</w:t>
      </w:r>
      <w:r w:rsidR="00C376AE">
        <w:t>a</w:t>
      </w:r>
      <w:r w:rsidR="00A0055F" w:rsidRPr="00FD54D9">
        <w:t xml:space="preserve"> will migrate to the Optiq platform on </w:t>
      </w:r>
      <w:r w:rsidR="00F335FD">
        <w:t>27 March 2023</w:t>
      </w:r>
      <w:r w:rsidR="00136552" w:rsidRPr="00FD54D9">
        <w:t xml:space="preserve"> </w:t>
      </w:r>
      <w:r w:rsidR="005D72B1" w:rsidRPr="00FD54D9">
        <w:t>in respect of</w:t>
      </w:r>
      <w:r w:rsidR="00750A08" w:rsidRPr="00FD54D9">
        <w:t xml:space="preserve"> </w:t>
      </w:r>
      <w:r w:rsidR="00136552" w:rsidRPr="00FD54D9">
        <w:t>Equities</w:t>
      </w:r>
      <w:r w:rsidR="00F335FD">
        <w:t xml:space="preserve"> </w:t>
      </w:r>
      <w:r w:rsidR="00136552" w:rsidRPr="00FD54D9">
        <w:t>and ETFs</w:t>
      </w:r>
      <w:r w:rsidR="00F335FD">
        <w:t>.</w:t>
      </w:r>
    </w:p>
    <w:p w14:paraId="7C0FAC17" w14:textId="6F01815D" w:rsidR="00A0055F" w:rsidRDefault="001B2B93" w:rsidP="0050506A">
      <w:pPr>
        <w:spacing w:before="60"/>
        <w:ind w:left="284" w:hanging="284"/>
        <w:rPr>
          <w:rFonts w:cstheme="minorHAnsi"/>
        </w:rPr>
      </w:pPr>
      <w:r w:rsidRPr="00FD54D9">
        <w:t>4</w:t>
      </w:r>
      <w:r w:rsidR="00A0055F" w:rsidRPr="00FD54D9">
        <w:t xml:space="preserve">. Chapter 1 </w:t>
      </w:r>
      <w:r w:rsidR="00425D8F" w:rsidRPr="00FD54D9">
        <w:t xml:space="preserve">(General Provisions) </w:t>
      </w:r>
      <w:r w:rsidR="005D72B1" w:rsidRPr="00FD54D9">
        <w:t>ha</w:t>
      </w:r>
      <w:r w:rsidR="00A0055F" w:rsidRPr="00FD54D9">
        <w:t>s</w:t>
      </w:r>
      <w:r w:rsidR="005D72B1" w:rsidRPr="00FD54D9">
        <w:t xml:space="preserve"> been</w:t>
      </w:r>
      <w:r w:rsidR="00A0055F" w:rsidRPr="00FD54D9">
        <w:t xml:space="preserve"> modified in order to</w:t>
      </w:r>
      <w:r w:rsidR="005D72B1" w:rsidRPr="00FD54D9">
        <w:t xml:space="preserve"> accommodate</w:t>
      </w:r>
      <w:r w:rsidR="00A0055F" w:rsidRPr="00FD54D9">
        <w:t xml:space="preserve"> the </w:t>
      </w:r>
      <w:r w:rsidR="00BC0FF3" w:rsidRPr="00FD54D9">
        <w:t>integration mainly in the definition sections</w:t>
      </w:r>
      <w:r w:rsidR="00A0055F" w:rsidRPr="00FD54D9">
        <w:t xml:space="preserve"> (section 1.1.). Also, </w:t>
      </w:r>
      <w:r w:rsidR="005D72B1" w:rsidRPr="00FD54D9">
        <w:t xml:space="preserve">it has been clarified that </w:t>
      </w:r>
      <w:r w:rsidR="00F335FD">
        <w:t>Borsa Italiana</w:t>
      </w:r>
      <w:r w:rsidR="00A0055F" w:rsidRPr="00FD54D9">
        <w:rPr>
          <w:rFonts w:cstheme="minorHAnsi"/>
        </w:rPr>
        <w:t xml:space="preserve"> is out of scope of the so-called “market of reference” system.</w:t>
      </w:r>
    </w:p>
    <w:p w14:paraId="57C5F97A" w14:textId="73D52A83" w:rsidR="00D35F87" w:rsidRPr="00FD54D9" w:rsidRDefault="00D35F87" w:rsidP="0050506A">
      <w:pPr>
        <w:spacing w:before="60"/>
        <w:ind w:left="284" w:hanging="284"/>
        <w:rPr>
          <w:rFonts w:cstheme="minorHAnsi"/>
        </w:rPr>
      </w:pPr>
      <w:r>
        <w:rPr>
          <w:rFonts w:cstheme="minorHAnsi"/>
        </w:rPr>
        <w:t>5.</w:t>
      </w:r>
      <w:r>
        <w:rPr>
          <w:rFonts w:cstheme="minorHAnsi"/>
        </w:rPr>
        <w:tab/>
        <w:t xml:space="preserve">Chapter 3 (Market Access Arrangements) has been enhanced </w:t>
      </w:r>
      <w:r w:rsidR="00941D55">
        <w:rPr>
          <w:rFonts w:cstheme="minorHAnsi"/>
        </w:rPr>
        <w:t xml:space="preserve">mainly </w:t>
      </w:r>
      <w:r>
        <w:rPr>
          <w:rFonts w:cstheme="minorHAnsi"/>
        </w:rPr>
        <w:t>in relation to the sponsored access requirements, leveraging the Borsa Italiana standards.</w:t>
      </w:r>
    </w:p>
    <w:p w14:paraId="0049DA42" w14:textId="4DDC07AF" w:rsidR="00425D8F" w:rsidRDefault="00D35F87" w:rsidP="0050506A">
      <w:pPr>
        <w:spacing w:before="60"/>
        <w:ind w:left="284" w:hanging="284"/>
        <w:rPr>
          <w:rFonts w:cstheme="minorHAnsi"/>
        </w:rPr>
      </w:pPr>
      <w:r>
        <w:rPr>
          <w:rFonts w:cstheme="minorHAnsi"/>
        </w:rPr>
        <w:t>6</w:t>
      </w:r>
      <w:r w:rsidR="00425D8F" w:rsidRPr="00FD54D9">
        <w:rPr>
          <w:rFonts w:cstheme="minorHAnsi"/>
        </w:rPr>
        <w:t>.</w:t>
      </w:r>
      <w:r w:rsidR="00425D8F" w:rsidRPr="00FD54D9">
        <w:rPr>
          <w:rFonts w:cstheme="minorHAnsi"/>
        </w:rPr>
        <w:tab/>
        <w:t xml:space="preserve">Chapter </w:t>
      </w:r>
      <w:r w:rsidR="00CE4F89" w:rsidRPr="00FD54D9">
        <w:rPr>
          <w:rFonts w:cstheme="minorHAnsi"/>
        </w:rPr>
        <w:t xml:space="preserve"> 4 (Trading Rules for Securities) </w:t>
      </w:r>
      <w:r w:rsidR="00F335FD">
        <w:rPr>
          <w:rFonts w:cstheme="minorHAnsi"/>
        </w:rPr>
        <w:t>is</w:t>
      </w:r>
      <w:r w:rsidR="00CE4F89" w:rsidRPr="00FD54D9">
        <w:rPr>
          <w:rFonts w:cstheme="minorHAnsi"/>
        </w:rPr>
        <w:t xml:space="preserve"> slightly modified, mainly to clarify the </w:t>
      </w:r>
      <w:r w:rsidR="00750A08" w:rsidRPr="00FD54D9">
        <w:t>categories of off-order book trades made available</w:t>
      </w:r>
      <w:r w:rsidR="005D72B1" w:rsidRPr="00FD54D9">
        <w:t xml:space="preserve">. </w:t>
      </w:r>
    </w:p>
    <w:p w14:paraId="7012C3D4" w14:textId="6773842B" w:rsidR="007B16AF" w:rsidRPr="005D3957" w:rsidRDefault="001B2B93" w:rsidP="005242BC">
      <w:pPr>
        <w:spacing w:before="60"/>
        <w:ind w:left="284" w:hanging="284"/>
      </w:pPr>
      <w:r>
        <w:t>7</w:t>
      </w:r>
      <w:r w:rsidR="00425D8F">
        <w:t>.</w:t>
      </w:r>
      <w:r w:rsidR="00425D8F">
        <w:tab/>
        <w:t xml:space="preserve">Chapter 9 (Measures in case of violation of the Rules) provides for an explicit carve-out of business conducted on </w:t>
      </w:r>
      <w:r w:rsidR="00F335FD">
        <w:rPr>
          <w:rFonts w:cstheme="minorHAnsi"/>
        </w:rPr>
        <w:t>Borsa Italiana</w:t>
      </w:r>
      <w:r w:rsidR="00425D8F">
        <w:t xml:space="preserve"> markets</w:t>
      </w:r>
      <w:r w:rsidR="005D72B1">
        <w:t>. This</w:t>
      </w:r>
      <w:r w:rsidR="00425D8F">
        <w:t xml:space="preserve"> </w:t>
      </w:r>
      <w:r w:rsidR="00F335FD">
        <w:t>remains</w:t>
      </w:r>
      <w:r w:rsidR="00425D8F">
        <w:t xml:space="preserve"> handled according to a dedicated </w:t>
      </w:r>
      <w:r w:rsidR="005D72B1">
        <w:t xml:space="preserve">local </w:t>
      </w:r>
      <w:r w:rsidR="00F335FD">
        <w:t>Borsa Italiana</w:t>
      </w:r>
      <w:r w:rsidR="005D72B1">
        <w:t xml:space="preserve"> Rule </w:t>
      </w:r>
      <w:r w:rsidR="00425D8F">
        <w:t>Book II.</w:t>
      </w:r>
      <w:r w:rsidR="007B16AF">
        <w:t>contact</w:t>
      </w:r>
    </w:p>
    <w:p w14:paraId="1AEF849E" w14:textId="77777777" w:rsidR="00412E6B" w:rsidRPr="007B16AF" w:rsidRDefault="007B16AF" w:rsidP="0051098B">
      <w:pPr>
        <w:pStyle w:val="BodyText"/>
      </w:pPr>
      <w:r w:rsidRPr="00B93F99">
        <w:t xml:space="preserve">For further information in relation to this Notice, </w:t>
      </w:r>
      <w:r w:rsidRPr="007A492B">
        <w:t xml:space="preserve">contact </w:t>
      </w:r>
      <w:r w:rsidRPr="007A492B">
        <w:rPr>
          <w:rStyle w:val="Hyperlink"/>
        </w:rPr>
        <w:t>regulation@euronext.com</w:t>
      </w:r>
    </w:p>
    <w:sectPr w:rsidR="00412E6B" w:rsidRPr="007B16AF" w:rsidSect="00BB60E8">
      <w:headerReference w:type="even" r:id="rId12"/>
      <w:headerReference w:type="default" r:id="rId13"/>
      <w:footerReference w:type="even" r:id="rId14"/>
      <w:footerReference w:type="default" r:id="rId15"/>
      <w:headerReference w:type="first" r:id="rId16"/>
      <w:footerReference w:type="first" r:id="rId17"/>
      <w:pgSz w:w="11901" w:h="16817"/>
      <w:pgMar w:top="1814" w:right="851" w:bottom="1276" w:left="1418" w:header="936"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B3C1C" w14:textId="77777777" w:rsidR="00FF4D2D" w:rsidRDefault="00FF4D2D" w:rsidP="006335DD">
      <w:pPr>
        <w:spacing w:after="0" w:line="240" w:lineRule="auto"/>
      </w:pPr>
      <w:r>
        <w:separator/>
      </w:r>
    </w:p>
  </w:endnote>
  <w:endnote w:type="continuationSeparator" w:id="0">
    <w:p w14:paraId="68E6004F" w14:textId="77777777" w:rsidR="00FF4D2D" w:rsidRDefault="00FF4D2D" w:rsidP="00633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0D1B" w14:textId="77777777" w:rsidR="00D940DD" w:rsidRDefault="00D94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858F8" w14:textId="42D8A2BA" w:rsidR="00BB60E8" w:rsidRPr="00BB60E8" w:rsidRDefault="00D940DD">
    <w:pPr>
      <w:pStyle w:val="Footer"/>
      <w:jc w:val="right"/>
    </w:pPr>
    <w:r>
      <w:rPr>
        <w:noProof/>
      </w:rPr>
      <mc:AlternateContent>
        <mc:Choice Requires="wps">
          <w:drawing>
            <wp:anchor distT="0" distB="0" distL="114300" distR="114300" simplePos="0" relativeHeight="251660288" behindDoc="0" locked="0" layoutInCell="0" allowOverlap="1" wp14:anchorId="0BE79669" wp14:editId="05922C48">
              <wp:simplePos x="0" y="0"/>
              <wp:positionH relativeFrom="page">
                <wp:posOffset>0</wp:posOffset>
              </wp:positionH>
              <wp:positionV relativeFrom="page">
                <wp:posOffset>10214848</wp:posOffset>
              </wp:positionV>
              <wp:extent cx="7557135" cy="273050"/>
              <wp:effectExtent l="0" t="0" r="0" b="12700"/>
              <wp:wrapNone/>
              <wp:docPr id="1" name="MSIPCM84ba49b286e005e315ccfddc" descr="{&quot;HashCode&quot;:-1252643908,&quot;Height&quot;:840.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713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748D2F" w14:textId="32F58B77" w:rsidR="00D940DD" w:rsidRPr="00D940DD" w:rsidRDefault="00D940DD" w:rsidP="00D940DD">
                          <w:pPr>
                            <w:spacing w:after="0"/>
                            <w:jc w:val="center"/>
                            <w:rPr>
                              <w:rFonts w:cs="Calibri"/>
                              <w:color w:val="FFEF00"/>
                              <w:sz w:val="20"/>
                            </w:rPr>
                          </w:pPr>
                          <w:r w:rsidRPr="00D940DD">
                            <w:rPr>
                              <w:rFonts w:cs="Calibri"/>
                              <w:color w:val="FFEF00"/>
                              <w:sz w:val="20"/>
                            </w:rPr>
                            <w:t>PRIVATE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E79669" id="_x0000_t202" coordsize="21600,21600" o:spt="202" path="m,l,21600r21600,l21600,xe">
              <v:stroke joinstyle="miter"/>
              <v:path gradientshapeok="t" o:connecttype="rect"/>
            </v:shapetype>
            <v:shape id="MSIPCM84ba49b286e005e315ccfddc" o:spid="_x0000_s1026" type="#_x0000_t202" alt="{&quot;HashCode&quot;:-1252643908,&quot;Height&quot;:840.0,&quot;Width&quot;:595.0,&quot;Placement&quot;:&quot;Footer&quot;,&quot;Index&quot;:&quot;Primary&quot;,&quot;Section&quot;:1,&quot;Top&quot;:0.0,&quot;Left&quot;:0.0}" style="position:absolute;left:0;text-align:left;margin-left:0;margin-top:804.3pt;width:595.0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" o:allowincell="f" filled="f" stroked="f" strokeweight=".5pt">
              <v:textbox inset=",0,,0">
                <w:txbxContent>
                  <w:p w14:paraId="07748D2F" w14:textId="32F58B77" w:rsidR="00D940DD" w:rsidRPr="00D940DD" w:rsidRDefault="00D940DD" w:rsidP="00D940DD">
                    <w:pPr>
                      <w:spacing w:after="0"/>
                      <w:jc w:val="center"/>
                      <w:rPr>
                        <w:rFonts w:cs="Calibri"/>
                        <w:color w:val="FFEF00"/>
                        <w:sz w:val="20"/>
                      </w:rPr>
                    </w:pPr>
                    <w:r w:rsidRPr="00D940DD">
                      <w:rPr>
                        <w:rFonts w:cs="Calibri"/>
                        <w:color w:val="FFEF00"/>
                        <w:sz w:val="20"/>
                      </w:rPr>
                      <w:t>PRIVATE</w:t>
                    </w:r>
                  </w:p>
                </w:txbxContent>
              </v:textbox>
              <w10:wrap anchorx="page" anchory="page"/>
            </v:shape>
          </w:pict>
        </mc:Fallback>
      </mc:AlternateContent>
    </w:r>
    <w:sdt>
      <w:sdtPr>
        <w:id w:val="-1113435098"/>
        <w:docPartObj>
          <w:docPartGallery w:val="Page Numbers (Bottom of Page)"/>
          <w:docPartUnique/>
        </w:docPartObj>
      </w:sdtPr>
      <w:sdtContent>
        <w:sdt>
          <w:sdtPr>
            <w:id w:val="860082579"/>
            <w:docPartObj>
              <w:docPartGallery w:val="Page Numbers (Top of Page)"/>
              <w:docPartUnique/>
            </w:docPartObj>
          </w:sdtPr>
          <w:sdtContent>
            <w:r w:rsidR="00BB60E8" w:rsidRPr="00BB60E8">
              <w:t xml:space="preserve">Page </w:t>
            </w:r>
            <w:r w:rsidR="00BB60E8" w:rsidRPr="00BB60E8">
              <w:rPr>
                <w:bCs/>
                <w:sz w:val="24"/>
                <w:szCs w:val="24"/>
              </w:rPr>
              <w:fldChar w:fldCharType="begin"/>
            </w:r>
            <w:r w:rsidR="00BB60E8" w:rsidRPr="00BB60E8">
              <w:rPr>
                <w:bCs/>
              </w:rPr>
              <w:instrText xml:space="preserve"> PAGE </w:instrText>
            </w:r>
            <w:r w:rsidR="00BB60E8" w:rsidRPr="00BB60E8">
              <w:rPr>
                <w:bCs/>
                <w:sz w:val="24"/>
                <w:szCs w:val="24"/>
              </w:rPr>
              <w:fldChar w:fldCharType="separate"/>
            </w:r>
            <w:r w:rsidR="006B179B">
              <w:rPr>
                <w:bCs/>
                <w:noProof/>
              </w:rPr>
              <w:t>2</w:t>
            </w:r>
            <w:r w:rsidR="00BB60E8" w:rsidRPr="00BB60E8">
              <w:rPr>
                <w:bCs/>
                <w:sz w:val="24"/>
                <w:szCs w:val="24"/>
              </w:rPr>
              <w:fldChar w:fldCharType="end"/>
            </w:r>
            <w:r w:rsidR="00BB60E8" w:rsidRPr="00BB60E8">
              <w:t xml:space="preserve"> of </w:t>
            </w:r>
            <w:r w:rsidR="00BB60E8" w:rsidRPr="00BB60E8">
              <w:rPr>
                <w:bCs/>
                <w:sz w:val="24"/>
                <w:szCs w:val="24"/>
              </w:rPr>
              <w:fldChar w:fldCharType="begin"/>
            </w:r>
            <w:r w:rsidR="00BB60E8" w:rsidRPr="00BB60E8">
              <w:rPr>
                <w:bCs/>
              </w:rPr>
              <w:instrText xml:space="preserve"> NUMPAGES  </w:instrText>
            </w:r>
            <w:r w:rsidR="00BB60E8" w:rsidRPr="00BB60E8">
              <w:rPr>
                <w:bCs/>
                <w:sz w:val="24"/>
                <w:szCs w:val="24"/>
              </w:rPr>
              <w:fldChar w:fldCharType="separate"/>
            </w:r>
            <w:r w:rsidR="006B179B">
              <w:rPr>
                <w:bCs/>
                <w:noProof/>
              </w:rPr>
              <w:t>2</w:t>
            </w:r>
            <w:r w:rsidR="00BB60E8" w:rsidRPr="00BB60E8">
              <w:rPr>
                <w:bCs/>
                <w:sz w:val="24"/>
                <w:szCs w:val="24"/>
              </w:rPr>
              <w:fldChar w:fldCharType="end"/>
            </w:r>
          </w:sdtContent>
        </w:sdt>
      </w:sdtContent>
    </w:sdt>
  </w:p>
  <w:p w14:paraId="40EA1EED" w14:textId="77777777" w:rsidR="00BB60E8" w:rsidRDefault="00BB60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95FD" w14:textId="77777777" w:rsidR="00D940DD" w:rsidRDefault="00D940DD" w:rsidP="00425D8F">
    <w:pPr>
      <w:pStyle w:val="FootnoteText"/>
    </w:pPr>
    <w:r>
      <w:rPr>
        <w:noProof/>
      </w:rPr>
      <mc:AlternateContent>
        <mc:Choice Requires="wps">
          <w:drawing>
            <wp:anchor distT="0" distB="0" distL="114300" distR="114300" simplePos="0" relativeHeight="251661312" behindDoc="0" locked="0" layoutInCell="0" allowOverlap="1" wp14:anchorId="5CF59EDF" wp14:editId="4A5EADE3">
              <wp:simplePos x="0" y="0"/>
              <wp:positionH relativeFrom="page">
                <wp:posOffset>0</wp:posOffset>
              </wp:positionH>
              <wp:positionV relativeFrom="page">
                <wp:posOffset>10214610</wp:posOffset>
              </wp:positionV>
              <wp:extent cx="7557135" cy="273050"/>
              <wp:effectExtent l="0" t="0" r="0" b="12700"/>
              <wp:wrapNone/>
              <wp:docPr id="2" name="MSIPCM7f3442759e94f4ecd791c5cf" descr="{&quot;HashCode&quot;:-1252643908,&quot;Height&quot;:840.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713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1E4516" w14:textId="5E3A5D6C" w:rsidR="00D940DD" w:rsidRPr="00D940DD" w:rsidRDefault="00D940DD" w:rsidP="00D940DD">
                          <w:pPr>
                            <w:spacing w:after="0"/>
                            <w:jc w:val="center"/>
                            <w:rPr>
                              <w:rFonts w:cs="Calibri"/>
                              <w:color w:val="FFEF00"/>
                              <w:sz w:val="20"/>
                            </w:rPr>
                          </w:pPr>
                          <w:r w:rsidRPr="00D940DD">
                            <w:rPr>
                              <w:rFonts w:cs="Calibri"/>
                              <w:color w:val="FFEF00"/>
                              <w:sz w:val="20"/>
                            </w:rPr>
                            <w:t>PRIVATE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F59EDF" id="_x0000_t202" coordsize="21600,21600" o:spt="202" path="m,l,21600r21600,l21600,xe">
              <v:stroke joinstyle="miter"/>
              <v:path gradientshapeok="t" o:connecttype="rect"/>
            </v:shapetype>
            <v:shape id="MSIPCM7f3442759e94f4ecd791c5cf" o:spid="_x0000_s1027" type="#_x0000_t202" alt="{&quot;HashCode&quot;:-1252643908,&quot;Height&quot;:840.0,&quot;Width&quot;:595.0,&quot;Placement&quot;:&quot;Footer&quot;,&quot;Index&quot;:&quot;FirstPage&quot;,&quot;Section&quot;:1,&quot;Top&quot;:0.0,&quot;Left&quot;:0.0}" style="position:absolute;left:0;text-align:left;margin-left:0;margin-top:804.3pt;width:595.0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" o:allowincell="f" filled="f" stroked="f" strokeweight=".5pt">
              <v:textbox inset=",0,,0">
                <w:txbxContent>
                  <w:p w14:paraId="3D1E4516" w14:textId="5E3A5D6C" w:rsidR="00D940DD" w:rsidRPr="00D940DD" w:rsidRDefault="00D940DD" w:rsidP="00D940DD">
                    <w:pPr>
                      <w:spacing w:after="0"/>
                      <w:jc w:val="center"/>
                      <w:rPr>
                        <w:rFonts w:cs="Calibri"/>
                        <w:color w:val="FFEF00"/>
                        <w:sz w:val="20"/>
                      </w:rPr>
                    </w:pPr>
                    <w:r w:rsidRPr="00D940DD">
                      <w:rPr>
                        <w:rFonts w:cs="Calibri"/>
                        <w:color w:val="FFEF00"/>
                        <w:sz w:val="20"/>
                      </w:rPr>
                      <w:t>PRIVATE</w:t>
                    </w:r>
                  </w:p>
                </w:txbxContent>
              </v:textbox>
              <w10:wrap anchorx="page" anchory="page"/>
            </v:shape>
          </w:pict>
        </mc:Fallback>
      </mc:AlternateContent>
    </w:r>
  </w:p>
  <w:sdt>
    <w:sdtPr>
      <w:id w:val="368340606"/>
      <w:docPartObj>
        <w:docPartGallery w:val="Page Numbers (Bottom of Page)"/>
        <w:docPartUnique/>
      </w:docPartObj>
    </w:sdtPr>
    <w:sdtContent>
      <w:sdt>
        <w:sdtPr>
          <w:id w:val="899635937"/>
          <w:docPartObj>
            <w:docPartGallery w:val="Page Numbers (Top of Page)"/>
            <w:docPartUnique/>
          </w:docPartObj>
        </w:sdtPr>
        <w:sdtContent>
          <w:p w14:paraId="38810724" w14:textId="117B91DD" w:rsidR="00D31ABA" w:rsidRPr="0050506A" w:rsidRDefault="000A1FA1" w:rsidP="00425D8F">
            <w:pPr>
              <w:pStyle w:val="FootnoteText"/>
              <w:rPr>
                <w:sz w:val="14"/>
                <w:szCs w:val="14"/>
              </w:rPr>
            </w:pPr>
            <w:r w:rsidRPr="0050506A">
              <w:rPr>
                <w:sz w:val="14"/>
                <w:szCs w:val="14"/>
              </w:rPr>
              <w:t>Terms beginning with a capital letter used in this Notice have the same meaning as defined in Book I, Chapter 1 of the Euronext Rule Book. Whilst all reasonable care has been taken to ensure the accuracy of the content of this Notice, Euronext does not guarantee its accuracy or completeness. Euronext will not be held liable for any loss or damages of any nature ensuing from using, trusting or acting on information provided. © 20</w:t>
            </w:r>
            <w:r w:rsidR="00425D8F" w:rsidRPr="0050506A">
              <w:rPr>
                <w:sz w:val="14"/>
                <w:szCs w:val="14"/>
              </w:rPr>
              <w:t>2</w:t>
            </w:r>
            <w:r w:rsidR="00F74D19">
              <w:rPr>
                <w:sz w:val="14"/>
                <w:szCs w:val="14"/>
              </w:rPr>
              <w:t>3</w:t>
            </w:r>
            <w:r w:rsidRPr="0050506A">
              <w:rPr>
                <w:sz w:val="14"/>
                <w:szCs w:val="14"/>
              </w:rPr>
              <w:t>, Euronext N.V. - All rights reserved.</w:t>
            </w:r>
            <w:r w:rsidR="00425D8F" w:rsidRPr="0050506A">
              <w:rPr>
                <w:sz w:val="14"/>
                <w:szCs w:val="14"/>
              </w:rPr>
              <w:t xml:space="preserve"> </w:t>
            </w:r>
            <w:r w:rsidRPr="0050506A">
              <w:rPr>
                <w:sz w:val="14"/>
                <w:szCs w:val="14"/>
              </w:rPr>
              <w:t>Euronext N.V., PO Box 19163, 1000 GD Amsterdam, The Netherlands</w:t>
            </w:r>
          </w:p>
          <w:p w14:paraId="48FBC293" w14:textId="77777777" w:rsidR="000A1FA1" w:rsidRPr="005D3957" w:rsidRDefault="00000000" w:rsidP="00D53768">
            <w:pPr>
              <w:pStyle w:val="FootnoteText"/>
              <w:jc w:val="center"/>
            </w:pPr>
            <w:hyperlink r:id="rId1" w:history="1">
              <w:r w:rsidR="000A1FA1" w:rsidRPr="00E92409">
                <w:rPr>
                  <w:rStyle w:val="Hyperlink"/>
                </w:rPr>
                <w:t>www.euronext.com</w:t>
              </w:r>
            </w:hyperlink>
          </w:p>
        </w:sdtContent>
      </w:sdt>
    </w:sdtContent>
  </w:sdt>
  <w:p w14:paraId="7D645AB7" w14:textId="77777777" w:rsidR="000A1FA1" w:rsidRPr="005D3957" w:rsidRDefault="000A1FA1">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CF28D" w14:textId="77777777" w:rsidR="00FF4D2D" w:rsidRDefault="00FF4D2D" w:rsidP="006335DD">
      <w:pPr>
        <w:spacing w:after="0" w:line="240" w:lineRule="auto"/>
      </w:pPr>
      <w:r>
        <w:separator/>
      </w:r>
    </w:p>
  </w:footnote>
  <w:footnote w:type="continuationSeparator" w:id="0">
    <w:p w14:paraId="0ADDD8A4" w14:textId="77777777" w:rsidR="00FF4D2D" w:rsidRDefault="00FF4D2D" w:rsidP="00633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DB40F" w14:textId="77777777" w:rsidR="00D940DD" w:rsidRDefault="00D940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6AC0" w14:textId="77777777" w:rsidR="000A1FA1" w:rsidRPr="00BB60E8" w:rsidRDefault="000A1FA1" w:rsidP="00C70623">
    <w:pPr>
      <w:pStyle w:val="Headercapstopofpage"/>
      <w:rPr>
        <w:i w:val="0"/>
        <w:lang w:val="en-GB"/>
      </w:rPr>
    </w:pPr>
    <w:r w:rsidRPr="00BB60E8">
      <w:rPr>
        <w:i w:val="0"/>
        <w:lang w:val="en-GB"/>
      </w:rPr>
      <w:t xml:space="preserve">Euronext Notice </w:t>
    </w:r>
    <w:r w:rsidR="00377629">
      <w:rPr>
        <w:i w:val="0"/>
        <w:lang w:val="en-GB"/>
      </w:rPr>
      <w:t>1-01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EF977" w14:textId="77777777" w:rsidR="000A1FA1" w:rsidRDefault="000A1FA1">
    <w:pPr>
      <w:pStyle w:val="Header"/>
    </w:pPr>
    <w:r>
      <w:rPr>
        <w:noProof/>
        <w:lang w:val="fr-FR" w:eastAsia="fr-FR"/>
      </w:rPr>
      <w:drawing>
        <wp:anchor distT="0" distB="0" distL="114300" distR="114300" simplePos="0" relativeHeight="251659264" behindDoc="0" locked="0" layoutInCell="1" allowOverlap="1" wp14:anchorId="22396618" wp14:editId="0F0E6F2D">
          <wp:simplePos x="0" y="0"/>
          <wp:positionH relativeFrom="page">
            <wp:posOffset>0</wp:posOffset>
          </wp:positionH>
          <wp:positionV relativeFrom="page">
            <wp:posOffset>0</wp:posOffset>
          </wp:positionV>
          <wp:extent cx="7560000" cy="1620000"/>
          <wp:effectExtent l="0" t="0" r="9525" b="5715"/>
          <wp:wrapThrough wrapText="bothSides">
            <wp:wrapPolygon edited="0">
              <wp:start x="0" y="0"/>
              <wp:lineTo x="0" y="21338"/>
              <wp:lineTo x="21555" y="21338"/>
              <wp:lineTo x="2155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6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6479"/>
    <w:multiLevelType w:val="multilevel"/>
    <w:tmpl w:val="09AA0416"/>
    <w:lvl w:ilvl="0">
      <w:start w:val="1"/>
      <w:numFmt w:val="bullet"/>
      <w:pStyle w:val="Bullet1"/>
      <w:lvlText w:val="■"/>
      <w:lvlJc w:val="left"/>
      <w:pPr>
        <w:tabs>
          <w:tab w:val="num" w:pos="340"/>
        </w:tabs>
        <w:ind w:left="340" w:hanging="340"/>
      </w:pPr>
      <w:rPr>
        <w:rFonts w:ascii="Arial" w:hAnsi="Arial" w:hint="default"/>
        <w:color w:val="008D7F"/>
      </w:rPr>
    </w:lvl>
    <w:lvl w:ilvl="1">
      <w:start w:val="1"/>
      <w:numFmt w:val="bullet"/>
      <w:pStyle w:val="Bullet2"/>
      <w:lvlText w:val="–"/>
      <w:lvlJc w:val="left"/>
      <w:pPr>
        <w:tabs>
          <w:tab w:val="num" w:pos="680"/>
        </w:tabs>
        <w:ind w:left="680" w:hanging="340"/>
      </w:pPr>
      <w:rPr>
        <w:rFonts w:ascii="Arial" w:hAnsi="Arial" w:hint="default"/>
        <w:color w:val="008D7F"/>
      </w:rPr>
    </w:lvl>
    <w:lvl w:ilvl="2">
      <w:start w:val="1"/>
      <w:numFmt w:val="bullet"/>
      <w:pStyle w:val="Heading3"/>
      <w:lvlText w:val=""/>
      <w:lvlJc w:val="left"/>
      <w:pPr>
        <w:tabs>
          <w:tab w:val="num" w:pos="1021"/>
        </w:tabs>
        <w:ind w:left="1021" w:hanging="341"/>
      </w:pPr>
      <w:rPr>
        <w:rFonts w:ascii="Symbol" w:hAnsi="Symbol" w:cs="Symbol" w:hint="default"/>
        <w:color w:val="008D7F"/>
      </w:rPr>
    </w:lvl>
    <w:lvl w:ilvl="3">
      <w:start w:val="1"/>
      <w:numFmt w:val="bullet"/>
      <w:pStyle w:val="Bullet4"/>
      <w:lvlText w:val="–"/>
      <w:lvlJc w:val="left"/>
      <w:pPr>
        <w:tabs>
          <w:tab w:val="num" w:pos="1361"/>
        </w:tabs>
        <w:ind w:left="1361" w:hanging="340"/>
      </w:pPr>
      <w:rPr>
        <w:rFonts w:ascii="Arial" w:hAnsi="Arial" w:hint="default"/>
        <w:color w:val="008D7F"/>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 w15:restartNumberingAfterBreak="0">
    <w:nsid w:val="047B09BC"/>
    <w:multiLevelType w:val="hybridMultilevel"/>
    <w:tmpl w:val="2B84E4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F852F1"/>
    <w:multiLevelType w:val="hybridMultilevel"/>
    <w:tmpl w:val="E1AC0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C0255"/>
    <w:multiLevelType w:val="multilevel"/>
    <w:tmpl w:val="76CE197E"/>
    <w:lvl w:ilvl="0">
      <w:start w:val="1"/>
      <w:numFmt w:val="bullet"/>
      <w:lvlText w:val="■"/>
      <w:lvlJc w:val="left"/>
      <w:pPr>
        <w:tabs>
          <w:tab w:val="num" w:pos="340"/>
        </w:tabs>
        <w:ind w:left="340" w:hanging="340"/>
      </w:pPr>
      <w:rPr>
        <w:rFonts w:ascii="Arial" w:hAnsi="Arial" w:hint="default"/>
        <w:color w:val="008D7F"/>
      </w:rPr>
    </w:lvl>
    <w:lvl w:ilvl="1">
      <w:start w:val="1"/>
      <w:numFmt w:val="bullet"/>
      <w:lvlText w:val="■"/>
      <w:lvlJc w:val="left"/>
      <w:pPr>
        <w:tabs>
          <w:tab w:val="num" w:pos="340"/>
        </w:tabs>
        <w:ind w:left="680" w:hanging="340"/>
      </w:pPr>
      <w:rPr>
        <w:rFonts w:ascii="Arial" w:hAnsi="Arial" w:hint="default"/>
        <w:color w:val="80C6BF"/>
      </w:rPr>
    </w:lvl>
    <w:lvl w:ilvl="2">
      <w:start w:val="1"/>
      <w:numFmt w:val="bullet"/>
      <w:pStyle w:val="TableBullet3"/>
      <w:lvlText w:val=""/>
      <w:lvlJc w:val="left"/>
      <w:pPr>
        <w:tabs>
          <w:tab w:val="num" w:pos="1021"/>
        </w:tabs>
        <w:ind w:left="1021" w:hanging="341"/>
      </w:pPr>
      <w:rPr>
        <w:rFonts w:ascii="Symbol" w:hAnsi="Symbol" w:cs="Symbol" w:hint="default"/>
        <w:color w:val="008D7F"/>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4" w15:restartNumberingAfterBreak="0">
    <w:nsid w:val="27553161"/>
    <w:multiLevelType w:val="hybridMultilevel"/>
    <w:tmpl w:val="65D2B5FA"/>
    <w:lvl w:ilvl="0" w:tplc="AD504438">
      <w:start w:val="1"/>
      <w:numFmt w:val="decimal"/>
      <w:pStyle w:val="numberedindentedbody6pt"/>
      <w:lvlText w:val="%1."/>
      <w:lvlJc w:val="left"/>
      <w:pPr>
        <w:ind w:left="360" w:hanging="360"/>
      </w:pPr>
      <w:rPr>
        <w:rFonts w:hint="default"/>
      </w:rPr>
    </w:lvl>
    <w:lvl w:ilvl="1" w:tplc="7088989C" w:tentative="1">
      <w:start w:val="1"/>
      <w:numFmt w:val="lowerLetter"/>
      <w:lvlText w:val="%2."/>
      <w:lvlJc w:val="left"/>
      <w:pPr>
        <w:ind w:left="1440" w:hanging="360"/>
      </w:pPr>
    </w:lvl>
    <w:lvl w:ilvl="2" w:tplc="43045B86" w:tentative="1">
      <w:start w:val="1"/>
      <w:numFmt w:val="lowerRoman"/>
      <w:lvlText w:val="%3."/>
      <w:lvlJc w:val="right"/>
      <w:pPr>
        <w:ind w:left="2160" w:hanging="180"/>
      </w:pPr>
    </w:lvl>
    <w:lvl w:ilvl="3" w:tplc="B6C07B86" w:tentative="1">
      <w:start w:val="1"/>
      <w:numFmt w:val="decimal"/>
      <w:lvlText w:val="%4."/>
      <w:lvlJc w:val="left"/>
      <w:pPr>
        <w:ind w:left="2880" w:hanging="360"/>
      </w:pPr>
    </w:lvl>
    <w:lvl w:ilvl="4" w:tplc="2F344EE0" w:tentative="1">
      <w:start w:val="1"/>
      <w:numFmt w:val="lowerLetter"/>
      <w:lvlText w:val="%5."/>
      <w:lvlJc w:val="left"/>
      <w:pPr>
        <w:ind w:left="3600" w:hanging="360"/>
      </w:pPr>
    </w:lvl>
    <w:lvl w:ilvl="5" w:tplc="81C2749C" w:tentative="1">
      <w:start w:val="1"/>
      <w:numFmt w:val="lowerRoman"/>
      <w:lvlText w:val="%6."/>
      <w:lvlJc w:val="right"/>
      <w:pPr>
        <w:ind w:left="4320" w:hanging="180"/>
      </w:pPr>
    </w:lvl>
    <w:lvl w:ilvl="6" w:tplc="0DF02574" w:tentative="1">
      <w:start w:val="1"/>
      <w:numFmt w:val="decimal"/>
      <w:lvlText w:val="%7."/>
      <w:lvlJc w:val="left"/>
      <w:pPr>
        <w:ind w:left="5040" w:hanging="360"/>
      </w:pPr>
    </w:lvl>
    <w:lvl w:ilvl="7" w:tplc="4A3407C4" w:tentative="1">
      <w:start w:val="1"/>
      <w:numFmt w:val="lowerLetter"/>
      <w:lvlText w:val="%8."/>
      <w:lvlJc w:val="left"/>
      <w:pPr>
        <w:ind w:left="5760" w:hanging="360"/>
      </w:pPr>
    </w:lvl>
    <w:lvl w:ilvl="8" w:tplc="5A9205EA" w:tentative="1">
      <w:start w:val="1"/>
      <w:numFmt w:val="lowerRoman"/>
      <w:lvlText w:val="%9."/>
      <w:lvlJc w:val="right"/>
      <w:pPr>
        <w:ind w:left="6480" w:hanging="180"/>
      </w:pPr>
    </w:lvl>
  </w:abstractNum>
  <w:abstractNum w:abstractNumId="5" w15:restartNumberingAfterBreak="0">
    <w:nsid w:val="2A5E0F18"/>
    <w:multiLevelType w:val="hybridMultilevel"/>
    <w:tmpl w:val="65C2584A"/>
    <w:lvl w:ilvl="0" w:tplc="7BA253A2">
      <w:start w:val="1"/>
      <w:numFmt w:val="decimal"/>
      <w:pStyle w:val="NumbList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5171A1"/>
    <w:multiLevelType w:val="multilevel"/>
    <w:tmpl w:val="5E928AF8"/>
    <w:lvl w:ilvl="0">
      <w:start w:val="1"/>
      <w:numFmt w:val="lowerLetter"/>
      <w:lvlText w:val="%1."/>
      <w:lvlJc w:val="left"/>
      <w:pPr>
        <w:tabs>
          <w:tab w:val="num" w:pos="680"/>
        </w:tabs>
        <w:ind w:left="680" w:hanging="340"/>
      </w:pPr>
      <w:rPr>
        <w:rFonts w:hint="default"/>
      </w:rPr>
    </w:lvl>
    <w:lvl w:ilvl="1">
      <w:start w:val="1"/>
      <w:numFmt w:val="bullet"/>
      <w:lvlText w:val="■"/>
      <w:lvlJc w:val="left"/>
      <w:pPr>
        <w:tabs>
          <w:tab w:val="num" w:pos="1020"/>
        </w:tabs>
        <w:ind w:left="1020" w:hanging="340"/>
      </w:pPr>
      <w:rPr>
        <w:rFonts w:ascii="Arial" w:hAnsi="Arial" w:hint="default"/>
        <w:color w:val="008D7F"/>
      </w:rPr>
    </w:lvl>
    <w:lvl w:ilvl="2">
      <w:start w:val="1"/>
      <w:numFmt w:val="bullet"/>
      <w:pStyle w:val="AlphaList3"/>
      <w:lvlText w:val="–"/>
      <w:lvlJc w:val="left"/>
      <w:pPr>
        <w:tabs>
          <w:tab w:val="num" w:pos="1361"/>
        </w:tabs>
        <w:ind w:left="1361" w:hanging="341"/>
      </w:pPr>
      <w:rPr>
        <w:rFonts w:ascii="Arial" w:hAnsi="Arial" w:hint="default"/>
        <w:color w:val="008D7F"/>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suff w:val="nothing"/>
      <w:lvlText w:val=""/>
      <w:lvlJc w:val="left"/>
      <w:pPr>
        <w:ind w:left="1361" w:firstLine="0"/>
      </w:pPr>
      <w:rPr>
        <w:rFonts w:hint="default"/>
      </w:rPr>
    </w:lvl>
  </w:abstractNum>
  <w:abstractNum w:abstractNumId="7" w15:restartNumberingAfterBreak="0">
    <w:nsid w:val="2BE12236"/>
    <w:multiLevelType w:val="hybridMultilevel"/>
    <w:tmpl w:val="3DC0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161CE"/>
    <w:multiLevelType w:val="multilevel"/>
    <w:tmpl w:val="A420FE52"/>
    <w:lvl w:ilvl="0">
      <w:start w:val="1"/>
      <w:numFmt w:val="decimal"/>
      <w:pStyle w:val="Heading1"/>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pStyle w:val="Heading4"/>
      <w:lvlText w:val="%1.%2.%3.%4"/>
      <w:lvlJc w:val="left"/>
      <w:pPr>
        <w:tabs>
          <w:tab w:val="num" w:pos="907"/>
        </w:tabs>
        <w:ind w:left="907" w:hanging="907"/>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9" w15:restartNumberingAfterBreak="0">
    <w:nsid w:val="30986C6A"/>
    <w:multiLevelType w:val="multilevel"/>
    <w:tmpl w:val="F44818C6"/>
    <w:lvl w:ilvl="0">
      <w:start w:val="1"/>
      <w:numFmt w:val="bullet"/>
      <w:lvlText w:val="■"/>
      <w:lvlJc w:val="left"/>
      <w:pPr>
        <w:tabs>
          <w:tab w:val="num" w:pos="340"/>
        </w:tabs>
        <w:ind w:left="340" w:hanging="340"/>
      </w:pPr>
      <w:rPr>
        <w:rFonts w:ascii="Arial" w:hAnsi="Arial" w:hint="default"/>
        <w:color w:val="008D7F"/>
      </w:rPr>
    </w:lvl>
    <w:lvl w:ilvl="1">
      <w:numFmt w:val="bullet"/>
      <w:pStyle w:val="TableBullet2"/>
      <w:lvlText w:val="-"/>
      <w:lvlJc w:val="left"/>
      <w:pPr>
        <w:tabs>
          <w:tab w:val="num" w:pos="340"/>
        </w:tabs>
        <w:ind w:left="680" w:hanging="340"/>
      </w:pPr>
      <w:rPr>
        <w:rFonts w:ascii="Calibri" w:eastAsia="Times New Roman" w:hAnsi="Calibri" w:cs="Calibri" w:hint="default"/>
        <w:color w:val="80C6BF"/>
      </w:rPr>
    </w:lvl>
    <w:lvl w:ilvl="2">
      <w:start w:val="1"/>
      <w:numFmt w:val="bullet"/>
      <w:lvlText w:val="□"/>
      <w:lvlJc w:val="left"/>
      <w:pPr>
        <w:tabs>
          <w:tab w:val="num" w:pos="1021"/>
        </w:tabs>
        <w:ind w:left="1021" w:hanging="341"/>
      </w:pPr>
      <w:rPr>
        <w:rFonts w:ascii="Calibri" w:hAnsi="Calibri" w:hint="default"/>
        <w:color w:val="008D7F"/>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10" w15:restartNumberingAfterBreak="0">
    <w:nsid w:val="348B728E"/>
    <w:multiLevelType w:val="multilevel"/>
    <w:tmpl w:val="276A8698"/>
    <w:lvl w:ilvl="0">
      <w:start w:val="1"/>
      <w:numFmt w:val="upperLetter"/>
      <w:pStyle w:val="Heading6"/>
      <w:suff w:val="space"/>
      <w:lvlText w:val="APPENDIX %1:"/>
      <w:lvlJc w:val="left"/>
      <w:pPr>
        <w:ind w:left="0" w:firstLine="0"/>
      </w:pPr>
      <w:rPr>
        <w:rFonts w:hint="default"/>
      </w:rPr>
    </w:lvl>
    <w:lvl w:ilvl="1">
      <w:start w:val="1"/>
      <w:numFmt w:val="decimal"/>
      <w:pStyle w:val="Heading7"/>
      <w:lvlText w:val="%1.%2"/>
      <w:lvlJc w:val="left"/>
      <w:pPr>
        <w:tabs>
          <w:tab w:val="num" w:pos="680"/>
        </w:tabs>
        <w:ind w:left="680" w:hanging="680"/>
      </w:pPr>
      <w:rPr>
        <w:rFonts w:hint="default"/>
      </w:rPr>
    </w:lvl>
    <w:lvl w:ilvl="2">
      <w:start w:val="1"/>
      <w:numFmt w:val="decimal"/>
      <w:pStyle w:val="Heading8"/>
      <w:lvlText w:val="%1.%2.%3"/>
      <w:lvlJc w:val="left"/>
      <w:pPr>
        <w:tabs>
          <w:tab w:val="num" w:pos="680"/>
        </w:tabs>
        <w:ind w:left="680" w:hanging="680"/>
      </w:pPr>
      <w:rPr>
        <w:rFonts w:hint="default"/>
      </w:rPr>
    </w:lvl>
    <w:lvl w:ilvl="3">
      <w:start w:val="1"/>
      <w:numFmt w:val="decimal"/>
      <w:lvlText w:val="%1.%2.%3.%4"/>
      <w:lvlJc w:val="left"/>
      <w:pPr>
        <w:tabs>
          <w:tab w:val="num" w:pos="907"/>
        </w:tabs>
        <w:ind w:left="907" w:hanging="907"/>
      </w:pPr>
      <w:rPr>
        <w:rFonts w:hint="default"/>
      </w:rPr>
    </w:lvl>
    <w:lvl w:ilvl="4">
      <w:start w:val="1"/>
      <w:numFmt w:val="none"/>
      <w:suff w:val="nothing"/>
      <w:lvlText w:val=""/>
      <w:lvlJc w:val="left"/>
      <w:pPr>
        <w:ind w:left="68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42BE4206"/>
    <w:multiLevelType w:val="multilevel"/>
    <w:tmpl w:val="2230DF2E"/>
    <w:lvl w:ilvl="0">
      <w:start w:val="1"/>
      <w:numFmt w:val="decimal"/>
      <w:pStyle w:val="TableNumbList1"/>
      <w:lvlText w:val="%1."/>
      <w:lvlJc w:val="left"/>
      <w:pPr>
        <w:tabs>
          <w:tab w:val="num" w:pos="340"/>
        </w:tabs>
        <w:ind w:left="340" w:hanging="340"/>
      </w:pPr>
      <w:rPr>
        <w:rFonts w:hint="default"/>
      </w:rPr>
    </w:lvl>
    <w:lvl w:ilvl="1">
      <w:start w:val="1"/>
      <w:numFmt w:val="lowerLetter"/>
      <w:pStyle w:val="TableNumbList2"/>
      <w:lvlText w:val="%2."/>
      <w:lvlJc w:val="left"/>
      <w:pPr>
        <w:tabs>
          <w:tab w:val="num" w:pos="680"/>
        </w:tabs>
        <w:ind w:left="680" w:hanging="340"/>
      </w:pPr>
      <w:rPr>
        <w:rFonts w:hint="default"/>
      </w:rPr>
    </w:lvl>
    <w:lvl w:ilvl="2">
      <w:start w:val="1"/>
      <w:numFmt w:val="lowerRoman"/>
      <w:pStyle w:val="TableNumbList3"/>
      <w:lvlText w:val="%3."/>
      <w:lvlJc w:val="left"/>
      <w:pPr>
        <w:tabs>
          <w:tab w:val="num" w:pos="102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12" w15:restartNumberingAfterBreak="0">
    <w:nsid w:val="59270225"/>
    <w:multiLevelType w:val="multilevel"/>
    <w:tmpl w:val="D5665DE0"/>
    <w:lvl w:ilvl="0">
      <w:start w:val="1"/>
      <w:numFmt w:val="decimal"/>
      <w:lvlText w:val="%1."/>
      <w:lvlJc w:val="left"/>
      <w:pPr>
        <w:tabs>
          <w:tab w:val="num" w:pos="340"/>
        </w:tabs>
        <w:ind w:left="340" w:hanging="340"/>
      </w:pPr>
      <w:rPr>
        <w:rFonts w:hint="default"/>
      </w:rPr>
    </w:lvl>
    <w:lvl w:ilvl="1">
      <w:start w:val="1"/>
      <w:numFmt w:val="lowerLetter"/>
      <w:pStyle w:val="NumbList2Alpha"/>
      <w:lvlText w:val="%2."/>
      <w:lvlJc w:val="left"/>
      <w:pPr>
        <w:tabs>
          <w:tab w:val="num" w:pos="680"/>
        </w:tabs>
        <w:ind w:left="680" w:hanging="340"/>
      </w:pPr>
      <w:rPr>
        <w:rFonts w:hint="default"/>
      </w:rPr>
    </w:lvl>
    <w:lvl w:ilvl="2">
      <w:start w:val="1"/>
      <w:numFmt w:val="lowerRoman"/>
      <w:pStyle w:val="NumbList3Roman"/>
      <w:lvlText w:val="%3."/>
      <w:lvlJc w:val="left"/>
      <w:pPr>
        <w:tabs>
          <w:tab w:val="num" w:pos="102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13" w15:restartNumberingAfterBreak="0">
    <w:nsid w:val="598F0948"/>
    <w:multiLevelType w:val="multilevel"/>
    <w:tmpl w:val="4DA64D64"/>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Arial" w:hAnsi="Arial" w:hint="default"/>
        <w:color w:val="008D7F"/>
      </w:rPr>
    </w:lvl>
    <w:lvl w:ilvl="2">
      <w:start w:val="1"/>
      <w:numFmt w:val="bullet"/>
      <w:pStyle w:val="Bullet3"/>
      <w:lvlText w:val="–"/>
      <w:lvlJc w:val="left"/>
      <w:pPr>
        <w:tabs>
          <w:tab w:val="num" w:pos="1021"/>
        </w:tabs>
        <w:ind w:left="1021" w:hanging="341"/>
      </w:pPr>
      <w:rPr>
        <w:rFonts w:ascii="Arial" w:hAnsi="Arial" w:hint="default"/>
        <w:color w:val="008D7F"/>
      </w:rPr>
    </w:lvl>
    <w:lvl w:ilvl="3">
      <w:start w:val="1"/>
      <w:numFmt w:val="bullet"/>
      <w:lvlRestart w:val="1"/>
      <w:pStyle w:val="NumbList4"/>
      <w:lvlText w:val="□"/>
      <w:lvlJc w:val="left"/>
      <w:pPr>
        <w:tabs>
          <w:tab w:val="num" w:pos="1361"/>
        </w:tabs>
        <w:ind w:left="1361" w:hanging="340"/>
      </w:pPr>
      <w:rPr>
        <w:rFonts w:ascii="Arial" w:hAnsi="Arial" w:hint="default"/>
        <w:color w:val="008D7F"/>
      </w:rPr>
    </w:lvl>
    <w:lvl w:ilvl="4">
      <w:start w:val="1"/>
      <w:numFmt w:val="decimal"/>
      <w:lvlRestart w:val="1"/>
      <w:pStyle w:val="NumbList5"/>
      <w:lvlText w:val="%1.%5"/>
      <w:lvlJc w:val="left"/>
      <w:pPr>
        <w:tabs>
          <w:tab w:val="num" w:pos="907"/>
        </w:tabs>
        <w:ind w:left="907" w:hanging="567"/>
      </w:pPr>
      <w:rPr>
        <w:rFonts w:hint="default"/>
      </w:rPr>
    </w:lvl>
    <w:lvl w:ilvl="5">
      <w:start w:val="1"/>
      <w:numFmt w:val="none"/>
      <w:suff w:val="nothing"/>
      <w:lvlText w:val=""/>
      <w:lvlJc w:val="left"/>
      <w:pPr>
        <w:ind w:left="907" w:firstLine="0"/>
      </w:pPr>
      <w:rPr>
        <w:rFonts w:hint="default"/>
      </w:rPr>
    </w:lvl>
    <w:lvl w:ilvl="6">
      <w:start w:val="1"/>
      <w:numFmt w:val="none"/>
      <w:suff w:val="nothing"/>
      <w:lvlText w:val=""/>
      <w:lvlJc w:val="left"/>
      <w:pPr>
        <w:ind w:left="907" w:firstLine="0"/>
      </w:pPr>
      <w:rPr>
        <w:rFonts w:hint="default"/>
      </w:rPr>
    </w:lvl>
    <w:lvl w:ilvl="7">
      <w:start w:val="1"/>
      <w:numFmt w:val="none"/>
      <w:suff w:val="nothing"/>
      <w:lvlText w:val=""/>
      <w:lvlJc w:val="left"/>
      <w:pPr>
        <w:ind w:left="907" w:firstLine="0"/>
      </w:pPr>
      <w:rPr>
        <w:rFonts w:hint="default"/>
      </w:rPr>
    </w:lvl>
    <w:lvl w:ilvl="8">
      <w:start w:val="1"/>
      <w:numFmt w:val="none"/>
      <w:suff w:val="nothing"/>
      <w:lvlText w:val=""/>
      <w:lvlJc w:val="left"/>
      <w:pPr>
        <w:ind w:left="907" w:firstLine="0"/>
      </w:pPr>
      <w:rPr>
        <w:rFonts w:hint="default"/>
      </w:rPr>
    </w:lvl>
  </w:abstractNum>
  <w:abstractNum w:abstractNumId="14" w15:restartNumberingAfterBreak="0">
    <w:nsid w:val="5D334124"/>
    <w:multiLevelType w:val="hybridMultilevel"/>
    <w:tmpl w:val="47C49410"/>
    <w:lvl w:ilvl="0" w:tplc="F6AA93A0">
      <w:start w:val="1"/>
      <w:numFmt w:val="lowerLetter"/>
      <w:pStyle w:val="numberedsecondindentbody"/>
      <w:lvlText w:val="%1."/>
      <w:lvlJc w:val="left"/>
      <w:pPr>
        <w:ind w:left="644" w:hanging="360"/>
      </w:pPr>
    </w:lvl>
    <w:lvl w:ilvl="1" w:tplc="FB3A9294" w:tentative="1">
      <w:start w:val="1"/>
      <w:numFmt w:val="lowerLetter"/>
      <w:lvlText w:val="%2."/>
      <w:lvlJc w:val="left"/>
      <w:pPr>
        <w:ind w:left="1724" w:hanging="360"/>
      </w:pPr>
    </w:lvl>
    <w:lvl w:ilvl="2" w:tplc="D3726202" w:tentative="1">
      <w:start w:val="1"/>
      <w:numFmt w:val="lowerRoman"/>
      <w:lvlText w:val="%3."/>
      <w:lvlJc w:val="right"/>
      <w:pPr>
        <w:ind w:left="2444" w:hanging="180"/>
      </w:pPr>
    </w:lvl>
    <w:lvl w:ilvl="3" w:tplc="5394A3F4" w:tentative="1">
      <w:start w:val="1"/>
      <w:numFmt w:val="decimal"/>
      <w:lvlText w:val="%4."/>
      <w:lvlJc w:val="left"/>
      <w:pPr>
        <w:ind w:left="3164" w:hanging="360"/>
      </w:pPr>
    </w:lvl>
    <w:lvl w:ilvl="4" w:tplc="4C3E6D40" w:tentative="1">
      <w:start w:val="1"/>
      <w:numFmt w:val="lowerLetter"/>
      <w:lvlText w:val="%5."/>
      <w:lvlJc w:val="left"/>
      <w:pPr>
        <w:ind w:left="3884" w:hanging="360"/>
      </w:pPr>
    </w:lvl>
    <w:lvl w:ilvl="5" w:tplc="8C9221AA" w:tentative="1">
      <w:start w:val="1"/>
      <w:numFmt w:val="lowerRoman"/>
      <w:lvlText w:val="%6."/>
      <w:lvlJc w:val="right"/>
      <w:pPr>
        <w:ind w:left="4604" w:hanging="180"/>
      </w:pPr>
    </w:lvl>
    <w:lvl w:ilvl="6" w:tplc="BFD24BA2" w:tentative="1">
      <w:start w:val="1"/>
      <w:numFmt w:val="decimal"/>
      <w:lvlText w:val="%7."/>
      <w:lvlJc w:val="left"/>
      <w:pPr>
        <w:ind w:left="5324" w:hanging="360"/>
      </w:pPr>
    </w:lvl>
    <w:lvl w:ilvl="7" w:tplc="D3E226F2" w:tentative="1">
      <w:start w:val="1"/>
      <w:numFmt w:val="lowerLetter"/>
      <w:lvlText w:val="%8."/>
      <w:lvlJc w:val="left"/>
      <w:pPr>
        <w:ind w:left="6044" w:hanging="360"/>
      </w:pPr>
    </w:lvl>
    <w:lvl w:ilvl="8" w:tplc="588C48C2" w:tentative="1">
      <w:start w:val="1"/>
      <w:numFmt w:val="lowerRoman"/>
      <w:lvlText w:val="%9."/>
      <w:lvlJc w:val="right"/>
      <w:pPr>
        <w:ind w:left="6764" w:hanging="180"/>
      </w:pPr>
    </w:lvl>
  </w:abstractNum>
  <w:abstractNum w:abstractNumId="15" w15:restartNumberingAfterBreak="0">
    <w:nsid w:val="5E7D204F"/>
    <w:multiLevelType w:val="multilevel"/>
    <w:tmpl w:val="8CD43666"/>
    <w:lvl w:ilvl="0">
      <w:start w:val="1"/>
      <w:numFmt w:val="bullet"/>
      <w:pStyle w:val="TableBullet1"/>
      <w:lvlText w:val="■"/>
      <w:lvlJc w:val="left"/>
      <w:pPr>
        <w:tabs>
          <w:tab w:val="num" w:pos="284"/>
        </w:tabs>
        <w:ind w:left="284" w:hanging="284"/>
      </w:pPr>
      <w:rPr>
        <w:rFonts w:ascii="Arial" w:hAnsi="Arial" w:hint="default"/>
        <w:color w:val="008D7F"/>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42865346">
    <w:abstractNumId w:val="13"/>
  </w:num>
  <w:num w:numId="2" w16cid:durableId="239027037">
    <w:abstractNumId w:val="8"/>
  </w:num>
  <w:num w:numId="3" w16cid:durableId="704870656">
    <w:abstractNumId w:val="10"/>
  </w:num>
  <w:num w:numId="4" w16cid:durableId="1097024508">
    <w:abstractNumId w:val="0"/>
  </w:num>
  <w:num w:numId="5" w16cid:durableId="880093233">
    <w:abstractNumId w:val="13"/>
  </w:num>
  <w:num w:numId="6" w16cid:durableId="1145391922">
    <w:abstractNumId w:val="0"/>
  </w:num>
  <w:num w:numId="7" w16cid:durableId="1815676707">
    <w:abstractNumId w:val="6"/>
  </w:num>
  <w:num w:numId="8" w16cid:durableId="1965230876">
    <w:abstractNumId w:val="15"/>
  </w:num>
  <w:num w:numId="9" w16cid:durableId="221337036">
    <w:abstractNumId w:val="9"/>
  </w:num>
  <w:num w:numId="10" w16cid:durableId="2070766749">
    <w:abstractNumId w:val="3"/>
  </w:num>
  <w:num w:numId="11" w16cid:durableId="100492843">
    <w:abstractNumId w:val="12"/>
  </w:num>
  <w:num w:numId="12" w16cid:durableId="1506554068">
    <w:abstractNumId w:val="11"/>
  </w:num>
  <w:num w:numId="13" w16cid:durableId="756292437">
    <w:abstractNumId w:val="5"/>
  </w:num>
  <w:num w:numId="14" w16cid:durableId="1526409104">
    <w:abstractNumId w:val="4"/>
  </w:num>
  <w:num w:numId="15" w16cid:durableId="2098864561">
    <w:abstractNumId w:val="14"/>
  </w:num>
  <w:num w:numId="16" w16cid:durableId="1322076563">
    <w:abstractNumId w:val="2"/>
  </w:num>
  <w:num w:numId="17" w16cid:durableId="528027848">
    <w:abstractNumId w:val="4"/>
  </w:num>
  <w:num w:numId="18" w16cid:durableId="1196843066">
    <w:abstractNumId w:val="7"/>
  </w:num>
  <w:num w:numId="19" w16cid:durableId="16241932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136026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A04"/>
    <w:rsid w:val="00030818"/>
    <w:rsid w:val="00044B18"/>
    <w:rsid w:val="000556B5"/>
    <w:rsid w:val="0007280A"/>
    <w:rsid w:val="00083DD3"/>
    <w:rsid w:val="00087297"/>
    <w:rsid w:val="000A1FA1"/>
    <w:rsid w:val="000A5807"/>
    <w:rsid w:val="000C5EF4"/>
    <w:rsid w:val="000E1307"/>
    <w:rsid w:val="00121A35"/>
    <w:rsid w:val="0012328C"/>
    <w:rsid w:val="00123DA9"/>
    <w:rsid w:val="00136552"/>
    <w:rsid w:val="00141B3E"/>
    <w:rsid w:val="00141FD0"/>
    <w:rsid w:val="00143F50"/>
    <w:rsid w:val="00184258"/>
    <w:rsid w:val="001855D2"/>
    <w:rsid w:val="00196913"/>
    <w:rsid w:val="001B2B93"/>
    <w:rsid w:val="001B30BD"/>
    <w:rsid w:val="001B4928"/>
    <w:rsid w:val="001B6449"/>
    <w:rsid w:val="001F4B90"/>
    <w:rsid w:val="0020068F"/>
    <w:rsid w:val="00204F45"/>
    <w:rsid w:val="00220102"/>
    <w:rsid w:val="0022088C"/>
    <w:rsid w:val="00236413"/>
    <w:rsid w:val="002539EA"/>
    <w:rsid w:val="002600A9"/>
    <w:rsid w:val="00263D46"/>
    <w:rsid w:val="0028603E"/>
    <w:rsid w:val="002933D3"/>
    <w:rsid w:val="002A71EF"/>
    <w:rsid w:val="002B7845"/>
    <w:rsid w:val="002C77AC"/>
    <w:rsid w:val="002D2446"/>
    <w:rsid w:val="002D295D"/>
    <w:rsid w:val="002E357D"/>
    <w:rsid w:val="002E6ED8"/>
    <w:rsid w:val="002F5146"/>
    <w:rsid w:val="002F6269"/>
    <w:rsid w:val="003138DC"/>
    <w:rsid w:val="00341179"/>
    <w:rsid w:val="003506DB"/>
    <w:rsid w:val="00350871"/>
    <w:rsid w:val="00355E6F"/>
    <w:rsid w:val="00365EE8"/>
    <w:rsid w:val="00373665"/>
    <w:rsid w:val="00377629"/>
    <w:rsid w:val="00395A2E"/>
    <w:rsid w:val="003A65DB"/>
    <w:rsid w:val="003B3FF8"/>
    <w:rsid w:val="003C0EFC"/>
    <w:rsid w:val="003C2D3E"/>
    <w:rsid w:val="003D5466"/>
    <w:rsid w:val="003E1943"/>
    <w:rsid w:val="003E27B6"/>
    <w:rsid w:val="003F24CA"/>
    <w:rsid w:val="00402419"/>
    <w:rsid w:val="0040372C"/>
    <w:rsid w:val="004100BB"/>
    <w:rsid w:val="00412E6B"/>
    <w:rsid w:val="00420A77"/>
    <w:rsid w:val="00421C34"/>
    <w:rsid w:val="00424D5A"/>
    <w:rsid w:val="00425D8F"/>
    <w:rsid w:val="00430D29"/>
    <w:rsid w:val="004350C3"/>
    <w:rsid w:val="00454C76"/>
    <w:rsid w:val="00473DF4"/>
    <w:rsid w:val="00487C90"/>
    <w:rsid w:val="004A0098"/>
    <w:rsid w:val="004B1D64"/>
    <w:rsid w:val="004C1CD2"/>
    <w:rsid w:val="004E78FC"/>
    <w:rsid w:val="004F6BE7"/>
    <w:rsid w:val="0050506A"/>
    <w:rsid w:val="0051098B"/>
    <w:rsid w:val="005242BC"/>
    <w:rsid w:val="005302B7"/>
    <w:rsid w:val="005478FA"/>
    <w:rsid w:val="00552D45"/>
    <w:rsid w:val="005A1E76"/>
    <w:rsid w:val="005A3F3D"/>
    <w:rsid w:val="005B3B2B"/>
    <w:rsid w:val="005B4EA4"/>
    <w:rsid w:val="005D0319"/>
    <w:rsid w:val="005D3957"/>
    <w:rsid w:val="005D72B1"/>
    <w:rsid w:val="005E1AA4"/>
    <w:rsid w:val="005E5A77"/>
    <w:rsid w:val="00623AC3"/>
    <w:rsid w:val="0063295C"/>
    <w:rsid w:val="006335DD"/>
    <w:rsid w:val="0065202F"/>
    <w:rsid w:val="00654526"/>
    <w:rsid w:val="00664614"/>
    <w:rsid w:val="00664D1A"/>
    <w:rsid w:val="00680C38"/>
    <w:rsid w:val="006B179B"/>
    <w:rsid w:val="006D5769"/>
    <w:rsid w:val="006E1F24"/>
    <w:rsid w:val="006E4676"/>
    <w:rsid w:val="006E5A49"/>
    <w:rsid w:val="007136F0"/>
    <w:rsid w:val="00720D3B"/>
    <w:rsid w:val="00722AB1"/>
    <w:rsid w:val="0072638F"/>
    <w:rsid w:val="007303D1"/>
    <w:rsid w:val="00740594"/>
    <w:rsid w:val="00750A08"/>
    <w:rsid w:val="00770967"/>
    <w:rsid w:val="007A492B"/>
    <w:rsid w:val="007A5CD6"/>
    <w:rsid w:val="007B16AF"/>
    <w:rsid w:val="007B2D1F"/>
    <w:rsid w:val="007E38BD"/>
    <w:rsid w:val="00830BD8"/>
    <w:rsid w:val="00870CB8"/>
    <w:rsid w:val="0087416D"/>
    <w:rsid w:val="008810A1"/>
    <w:rsid w:val="00893D7A"/>
    <w:rsid w:val="008A3D94"/>
    <w:rsid w:val="008A448C"/>
    <w:rsid w:val="008A5246"/>
    <w:rsid w:val="008B03EE"/>
    <w:rsid w:val="008B0EA7"/>
    <w:rsid w:val="008C047F"/>
    <w:rsid w:val="009040BA"/>
    <w:rsid w:val="00905B41"/>
    <w:rsid w:val="00905E53"/>
    <w:rsid w:val="009333A3"/>
    <w:rsid w:val="009339C0"/>
    <w:rsid w:val="00935FE5"/>
    <w:rsid w:val="009374B8"/>
    <w:rsid w:val="00937AE7"/>
    <w:rsid w:val="00941D55"/>
    <w:rsid w:val="00952890"/>
    <w:rsid w:val="00963B0A"/>
    <w:rsid w:val="009827B9"/>
    <w:rsid w:val="009A59ED"/>
    <w:rsid w:val="009B4721"/>
    <w:rsid w:val="009E0BBD"/>
    <w:rsid w:val="009F4D50"/>
    <w:rsid w:val="00A0055F"/>
    <w:rsid w:val="00A15FF2"/>
    <w:rsid w:val="00A2094F"/>
    <w:rsid w:val="00A228A6"/>
    <w:rsid w:val="00A37DB4"/>
    <w:rsid w:val="00A432EC"/>
    <w:rsid w:val="00A57C92"/>
    <w:rsid w:val="00A62323"/>
    <w:rsid w:val="00A72F53"/>
    <w:rsid w:val="00A94C2F"/>
    <w:rsid w:val="00A96920"/>
    <w:rsid w:val="00AB5EC6"/>
    <w:rsid w:val="00AD6E8A"/>
    <w:rsid w:val="00B32F24"/>
    <w:rsid w:val="00B5261E"/>
    <w:rsid w:val="00B53249"/>
    <w:rsid w:val="00B53402"/>
    <w:rsid w:val="00B53679"/>
    <w:rsid w:val="00B61E36"/>
    <w:rsid w:val="00B62CCB"/>
    <w:rsid w:val="00B7202E"/>
    <w:rsid w:val="00B93F99"/>
    <w:rsid w:val="00BA2151"/>
    <w:rsid w:val="00BA75EC"/>
    <w:rsid w:val="00BB4D4B"/>
    <w:rsid w:val="00BB60E8"/>
    <w:rsid w:val="00BC0FF3"/>
    <w:rsid w:val="00BC33E3"/>
    <w:rsid w:val="00BC58CF"/>
    <w:rsid w:val="00BD2E59"/>
    <w:rsid w:val="00BD5971"/>
    <w:rsid w:val="00BE138B"/>
    <w:rsid w:val="00BE2A04"/>
    <w:rsid w:val="00BF3874"/>
    <w:rsid w:val="00BF7A69"/>
    <w:rsid w:val="00C075FF"/>
    <w:rsid w:val="00C30A3F"/>
    <w:rsid w:val="00C376AE"/>
    <w:rsid w:val="00C52A92"/>
    <w:rsid w:val="00C70623"/>
    <w:rsid w:val="00C878FC"/>
    <w:rsid w:val="00C9154D"/>
    <w:rsid w:val="00CA094D"/>
    <w:rsid w:val="00CA2101"/>
    <w:rsid w:val="00CA6A1C"/>
    <w:rsid w:val="00CB3E63"/>
    <w:rsid w:val="00CC5AA9"/>
    <w:rsid w:val="00CD233D"/>
    <w:rsid w:val="00CD2638"/>
    <w:rsid w:val="00CD79BE"/>
    <w:rsid w:val="00CE4F89"/>
    <w:rsid w:val="00D14AE6"/>
    <w:rsid w:val="00D26439"/>
    <w:rsid w:val="00D31ABA"/>
    <w:rsid w:val="00D331F8"/>
    <w:rsid w:val="00D35F87"/>
    <w:rsid w:val="00D41132"/>
    <w:rsid w:val="00D53768"/>
    <w:rsid w:val="00D6711D"/>
    <w:rsid w:val="00D80F1E"/>
    <w:rsid w:val="00D92227"/>
    <w:rsid w:val="00D940DD"/>
    <w:rsid w:val="00D94BB6"/>
    <w:rsid w:val="00DA46FD"/>
    <w:rsid w:val="00DB55A5"/>
    <w:rsid w:val="00DD4E4B"/>
    <w:rsid w:val="00DD7560"/>
    <w:rsid w:val="00E0739F"/>
    <w:rsid w:val="00E12837"/>
    <w:rsid w:val="00E256EA"/>
    <w:rsid w:val="00E26C56"/>
    <w:rsid w:val="00E57115"/>
    <w:rsid w:val="00E83516"/>
    <w:rsid w:val="00E92409"/>
    <w:rsid w:val="00EC1A7B"/>
    <w:rsid w:val="00ED1510"/>
    <w:rsid w:val="00ED31C7"/>
    <w:rsid w:val="00ED4F7C"/>
    <w:rsid w:val="00ED6CDA"/>
    <w:rsid w:val="00EE3AC2"/>
    <w:rsid w:val="00EE5038"/>
    <w:rsid w:val="00EE5623"/>
    <w:rsid w:val="00EF09FD"/>
    <w:rsid w:val="00F27E1C"/>
    <w:rsid w:val="00F335FD"/>
    <w:rsid w:val="00F463E1"/>
    <w:rsid w:val="00F50EC0"/>
    <w:rsid w:val="00F74D19"/>
    <w:rsid w:val="00F87032"/>
    <w:rsid w:val="00F90251"/>
    <w:rsid w:val="00F94A07"/>
    <w:rsid w:val="00FB1D98"/>
    <w:rsid w:val="00FD3F7C"/>
    <w:rsid w:val="00FD54D9"/>
    <w:rsid w:val="00FE4D98"/>
    <w:rsid w:val="00FF4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0BA1E8"/>
  <w15:docId w15:val="{A7EA7542-EB4B-4A7B-8386-F6A29781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lsdException w:name="heading 1" w:uiPriority="0" w:qFormat="1"/>
    <w:lsdException w:name="heading 2" w:semiHidden="1" w:uiPriority="0" w:unhideWhenUsed="1" w:qFormat="1"/>
    <w:lsdException w:name="heading 3" w:semiHidden="1" w:uiPriority="0" w:unhideWhenUsed="1" w:qFormat="1"/>
    <w:lsdException w:name="heading 4" w:semiHidden="1" w:uiPriority="19" w:unhideWhenUsed="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204F45"/>
    <w:pPr>
      <w:spacing w:after="120" w:line="264" w:lineRule="auto"/>
      <w:jc w:val="both"/>
    </w:pPr>
    <w:rPr>
      <w:rFonts w:ascii="Calibri" w:hAnsi="Calibri"/>
    </w:rPr>
  </w:style>
  <w:style w:type="paragraph" w:styleId="Heading1">
    <w:name w:val="heading 1"/>
    <w:aliases w:val="1"/>
    <w:basedOn w:val="ListParagraph"/>
    <w:next w:val="BodyText"/>
    <w:link w:val="Heading1Char"/>
    <w:qFormat/>
    <w:rsid w:val="00204F45"/>
    <w:pPr>
      <w:keepNext/>
      <w:keepLines/>
      <w:pageBreakBefore/>
      <w:numPr>
        <w:numId w:val="2"/>
      </w:numPr>
      <w:pBdr>
        <w:top w:val="single" w:sz="6" w:space="1" w:color="008D7F"/>
      </w:pBdr>
      <w:spacing w:after="240"/>
      <w:jc w:val="left"/>
      <w:outlineLvl w:val="0"/>
    </w:pPr>
    <w:rPr>
      <w:rFonts w:eastAsiaTheme="majorEastAsia" w:cstheme="majorBidi"/>
      <w:b/>
      <w:bCs/>
      <w:caps/>
      <w:color w:val="008D7F"/>
      <w:sz w:val="28"/>
      <w:szCs w:val="28"/>
    </w:rPr>
  </w:style>
  <w:style w:type="paragraph" w:styleId="Heading2">
    <w:name w:val="heading 2"/>
    <w:aliases w:val="2"/>
    <w:basedOn w:val="ListParagraph"/>
    <w:next w:val="Normal"/>
    <w:link w:val="Heading2Char"/>
    <w:qFormat/>
    <w:rsid w:val="00204F45"/>
    <w:pPr>
      <w:keepNext/>
      <w:numPr>
        <w:ilvl w:val="1"/>
        <w:numId w:val="2"/>
      </w:numPr>
      <w:pBdr>
        <w:top w:val="single" w:sz="4" w:space="1" w:color="008D7F"/>
      </w:pBdr>
      <w:spacing w:before="600" w:after="240"/>
      <w:jc w:val="left"/>
      <w:outlineLvl w:val="1"/>
    </w:pPr>
    <w:rPr>
      <w:rFonts w:eastAsiaTheme="majorEastAsia" w:cstheme="majorBidi"/>
      <w:b/>
      <w:bCs/>
      <w:caps/>
      <w:color w:val="008D7F"/>
      <w:szCs w:val="26"/>
    </w:rPr>
  </w:style>
  <w:style w:type="paragraph" w:styleId="Heading3">
    <w:name w:val="heading 3"/>
    <w:aliases w:val="3"/>
    <w:basedOn w:val="ListParagraph"/>
    <w:next w:val="BodyText"/>
    <w:link w:val="Heading3Char"/>
    <w:qFormat/>
    <w:rsid w:val="00204F45"/>
    <w:pPr>
      <w:keepNext/>
      <w:numPr>
        <w:ilvl w:val="2"/>
        <w:numId w:val="4"/>
      </w:numPr>
      <w:pBdr>
        <w:top w:val="single" w:sz="8" w:space="3" w:color="008D7F"/>
      </w:pBdr>
      <w:tabs>
        <w:tab w:val="num" w:pos="680"/>
      </w:tabs>
      <w:spacing w:before="480" w:after="180"/>
      <w:ind w:left="680" w:hanging="680"/>
      <w:contextualSpacing w:val="0"/>
      <w:jc w:val="left"/>
      <w:outlineLvl w:val="2"/>
    </w:pPr>
    <w:rPr>
      <w:rFonts w:eastAsiaTheme="majorEastAsia" w:cstheme="majorBidi"/>
      <w:b/>
      <w:bCs/>
      <w:color w:val="008D7F"/>
    </w:rPr>
  </w:style>
  <w:style w:type="paragraph" w:styleId="Heading4">
    <w:name w:val="heading 4"/>
    <w:basedOn w:val="Normal"/>
    <w:next w:val="Normal"/>
    <w:link w:val="Heading4Char"/>
    <w:uiPriority w:val="19"/>
    <w:semiHidden/>
    <w:unhideWhenUsed/>
    <w:rsid w:val="00204F45"/>
    <w:pPr>
      <w:keepNext/>
      <w:keepLines/>
      <w:numPr>
        <w:ilvl w:val="3"/>
        <w:numId w:val="2"/>
      </w:numPr>
      <w:spacing w:before="240"/>
      <w:outlineLvl w:val="3"/>
    </w:pPr>
    <w:rPr>
      <w:rFonts w:eastAsiaTheme="majorEastAsia" w:cstheme="majorBidi"/>
      <w:b/>
      <w:bCs/>
      <w:iCs/>
      <w:color w:val="41B6E6"/>
    </w:rPr>
  </w:style>
  <w:style w:type="paragraph" w:styleId="Heading5">
    <w:name w:val="heading 5"/>
    <w:aliases w:val="5"/>
    <w:basedOn w:val="Normal"/>
    <w:next w:val="Normal"/>
    <w:link w:val="Heading5Char"/>
    <w:uiPriority w:val="19"/>
    <w:qFormat/>
    <w:rsid w:val="00204F45"/>
    <w:pPr>
      <w:keepNext/>
      <w:keepLines/>
      <w:spacing w:before="120" w:after="0"/>
      <w:jc w:val="left"/>
      <w:outlineLvl w:val="4"/>
    </w:pPr>
    <w:rPr>
      <w:rFonts w:eastAsiaTheme="majorEastAsia" w:cstheme="majorBidi"/>
      <w:color w:val="008D7F"/>
    </w:rPr>
  </w:style>
  <w:style w:type="paragraph" w:styleId="Heading6">
    <w:name w:val="heading 6"/>
    <w:aliases w:val="A-1"/>
    <w:basedOn w:val="Normal"/>
    <w:next w:val="Normal"/>
    <w:link w:val="Heading6Char"/>
    <w:uiPriority w:val="19"/>
    <w:qFormat/>
    <w:rsid w:val="00204F45"/>
    <w:pPr>
      <w:keepNext/>
      <w:keepLines/>
      <w:pageBreakBefore/>
      <w:numPr>
        <w:numId w:val="3"/>
      </w:numPr>
      <w:pBdr>
        <w:top w:val="single" w:sz="4" w:space="1" w:color="008D7F"/>
      </w:pBdr>
      <w:spacing w:after="240" w:line="240" w:lineRule="auto"/>
      <w:jc w:val="left"/>
      <w:outlineLvl w:val="5"/>
    </w:pPr>
    <w:rPr>
      <w:rFonts w:eastAsiaTheme="majorEastAsia" w:cstheme="majorBidi"/>
      <w:b/>
      <w:iCs/>
      <w:caps/>
      <w:color w:val="008D7F"/>
      <w:sz w:val="28"/>
    </w:rPr>
  </w:style>
  <w:style w:type="paragraph" w:styleId="Heading7">
    <w:name w:val="heading 7"/>
    <w:aliases w:val="A-2"/>
    <w:basedOn w:val="Normal"/>
    <w:next w:val="Normal"/>
    <w:link w:val="Heading7Char"/>
    <w:uiPriority w:val="19"/>
    <w:qFormat/>
    <w:rsid w:val="00204F45"/>
    <w:pPr>
      <w:keepNext/>
      <w:keepLines/>
      <w:numPr>
        <w:ilvl w:val="1"/>
        <w:numId w:val="3"/>
      </w:numPr>
      <w:pBdr>
        <w:top w:val="single" w:sz="6" w:space="1" w:color="008D7F"/>
      </w:pBdr>
      <w:spacing w:before="600" w:after="240" w:line="240" w:lineRule="auto"/>
      <w:outlineLvl w:val="6"/>
    </w:pPr>
    <w:rPr>
      <w:rFonts w:eastAsiaTheme="majorEastAsia" w:cstheme="majorBidi"/>
      <w:b/>
      <w:iCs/>
      <w:caps/>
      <w:color w:val="008D7F"/>
    </w:rPr>
  </w:style>
  <w:style w:type="paragraph" w:styleId="Heading8">
    <w:name w:val="heading 8"/>
    <w:aliases w:val="A-3"/>
    <w:basedOn w:val="ListParagraph"/>
    <w:next w:val="BodyText"/>
    <w:link w:val="Heading8Char"/>
    <w:uiPriority w:val="19"/>
    <w:qFormat/>
    <w:rsid w:val="00204F45"/>
    <w:pPr>
      <w:keepNext/>
      <w:keepLines/>
      <w:numPr>
        <w:ilvl w:val="2"/>
        <w:numId w:val="3"/>
      </w:numPr>
      <w:pBdr>
        <w:top w:val="single" w:sz="6" w:space="1" w:color="008D7F"/>
      </w:pBdr>
      <w:spacing w:before="480" w:after="180"/>
      <w:jc w:val="left"/>
      <w:outlineLvl w:val="7"/>
    </w:pPr>
    <w:rPr>
      <w:rFonts w:eastAsiaTheme="majorEastAsia" w:cstheme="majorBidi"/>
      <w:b/>
      <w:color w:val="008D7F"/>
      <w:szCs w:val="20"/>
    </w:rPr>
  </w:style>
  <w:style w:type="paragraph" w:styleId="Heading9">
    <w:name w:val="heading 9"/>
    <w:aliases w:val="A-4"/>
    <w:basedOn w:val="ListParagraph"/>
    <w:next w:val="BodyText"/>
    <w:link w:val="Heading9Char"/>
    <w:uiPriority w:val="19"/>
    <w:qFormat/>
    <w:rsid w:val="00204F45"/>
    <w:pPr>
      <w:keepNext/>
      <w:keepLines/>
      <w:pBdr>
        <w:top w:val="single" w:sz="6" w:space="1" w:color="008D7F"/>
      </w:pBdr>
      <w:tabs>
        <w:tab w:val="num" w:pos="907"/>
      </w:tabs>
      <w:spacing w:before="360"/>
      <w:ind w:left="907" w:hanging="907"/>
      <w:jc w:val="left"/>
      <w:outlineLvl w:val="8"/>
    </w:pPr>
    <w:rPr>
      <w:rFonts w:eastAsiaTheme="majorEastAsia" w:cstheme="majorBidi"/>
      <w:b/>
      <w:iCs/>
      <w:color w:val="008D7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5DD"/>
  </w:style>
  <w:style w:type="paragraph" w:styleId="Footer">
    <w:name w:val="footer"/>
    <w:basedOn w:val="Normal"/>
    <w:link w:val="FooterChar"/>
    <w:uiPriority w:val="99"/>
    <w:unhideWhenUsed/>
    <w:rsid w:val="00633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5DD"/>
  </w:style>
  <w:style w:type="paragraph" w:styleId="BalloonText">
    <w:name w:val="Balloon Text"/>
    <w:basedOn w:val="Normal"/>
    <w:link w:val="BalloonTextChar"/>
    <w:uiPriority w:val="99"/>
    <w:semiHidden/>
    <w:unhideWhenUsed/>
    <w:rsid w:val="00633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5DD"/>
    <w:rPr>
      <w:rFonts w:ascii="Tahoma" w:hAnsi="Tahoma" w:cs="Tahoma"/>
      <w:sz w:val="16"/>
      <w:szCs w:val="16"/>
    </w:rPr>
  </w:style>
  <w:style w:type="paragraph" w:styleId="Title">
    <w:name w:val="Title"/>
    <w:basedOn w:val="Normal"/>
    <w:link w:val="TitleChar"/>
    <w:uiPriority w:val="19"/>
    <w:semiHidden/>
    <w:qFormat/>
    <w:rsid w:val="006335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9"/>
    <w:semiHidden/>
    <w:rsid w:val="006335DD"/>
    <w:rPr>
      <w:rFonts w:asciiTheme="majorHAnsi" w:eastAsiaTheme="majorEastAsia" w:hAnsiTheme="majorHAnsi" w:cstheme="majorBidi"/>
      <w:color w:val="17365D" w:themeColor="text2" w:themeShade="BF"/>
      <w:spacing w:val="5"/>
      <w:kern w:val="28"/>
      <w:sz w:val="52"/>
      <w:szCs w:val="52"/>
    </w:rPr>
  </w:style>
  <w:style w:type="paragraph" w:styleId="PlainText">
    <w:name w:val="Plain Text"/>
    <w:basedOn w:val="Normal"/>
    <w:link w:val="PlainTextChar"/>
    <w:uiPriority w:val="99"/>
    <w:rsid w:val="006335DD"/>
    <w:pPr>
      <w:spacing w:after="0" w:line="240" w:lineRule="auto"/>
    </w:pPr>
    <w:rPr>
      <w:rFonts w:ascii="Courier New" w:eastAsia="Times New Roman" w:hAnsi="Courier New" w:cs="Times New Roman"/>
      <w:sz w:val="20"/>
      <w:szCs w:val="20"/>
      <w:lang w:val="nl-NL"/>
    </w:rPr>
  </w:style>
  <w:style w:type="character" w:customStyle="1" w:styleId="PlainTextChar">
    <w:name w:val="Plain Text Char"/>
    <w:basedOn w:val="DefaultParagraphFont"/>
    <w:link w:val="PlainText"/>
    <w:uiPriority w:val="99"/>
    <w:rsid w:val="006335DD"/>
    <w:rPr>
      <w:rFonts w:ascii="Courier New" w:eastAsia="Times New Roman" w:hAnsi="Courier New" w:cs="Times New Roman"/>
      <w:sz w:val="20"/>
      <w:szCs w:val="20"/>
      <w:lang w:val="nl-NL"/>
    </w:rPr>
  </w:style>
  <w:style w:type="paragraph" w:styleId="BodyText2">
    <w:name w:val="Body Text 2"/>
    <w:basedOn w:val="Normal"/>
    <w:link w:val="BodyText2Char"/>
    <w:uiPriority w:val="99"/>
    <w:rsid w:val="006335DD"/>
    <w:pPr>
      <w:spacing w:after="0" w:line="240" w:lineRule="auto"/>
    </w:pPr>
    <w:rPr>
      <w:rFonts w:ascii="Times New Roman" w:eastAsia="Times New Roman" w:hAnsi="Times New Roman" w:cs="Times New Roman"/>
      <w:sz w:val="24"/>
      <w:szCs w:val="20"/>
      <w:lang w:val="en-GB"/>
    </w:rPr>
  </w:style>
  <w:style w:type="character" w:customStyle="1" w:styleId="BodyText2Char">
    <w:name w:val="Body Text 2 Char"/>
    <w:basedOn w:val="DefaultParagraphFont"/>
    <w:link w:val="BodyText2"/>
    <w:uiPriority w:val="99"/>
    <w:rsid w:val="006335DD"/>
    <w:rPr>
      <w:rFonts w:ascii="Times New Roman" w:eastAsia="Times New Roman" w:hAnsi="Times New Roman" w:cs="Times New Roman"/>
      <w:sz w:val="24"/>
      <w:szCs w:val="20"/>
      <w:lang w:val="en-GB"/>
    </w:rPr>
  </w:style>
  <w:style w:type="paragraph" w:styleId="BodyText">
    <w:name w:val="Body Text"/>
    <w:basedOn w:val="Normal"/>
    <w:next w:val="Normal"/>
    <w:link w:val="BodyTextChar"/>
    <w:qFormat/>
    <w:rsid w:val="00204F45"/>
    <w:pPr>
      <w:spacing w:after="60"/>
      <w:jc w:val="left"/>
    </w:pPr>
  </w:style>
  <w:style w:type="character" w:customStyle="1" w:styleId="BodyTextChar">
    <w:name w:val="Body Text Char"/>
    <w:basedOn w:val="DefaultParagraphFont"/>
    <w:link w:val="BodyText"/>
    <w:rsid w:val="00204F45"/>
    <w:rPr>
      <w:rFonts w:ascii="Calibri" w:hAnsi="Calibri"/>
    </w:rPr>
  </w:style>
  <w:style w:type="character" w:styleId="Hyperlink">
    <w:name w:val="Hyperlink"/>
    <w:uiPriority w:val="99"/>
    <w:unhideWhenUsed/>
    <w:rsid w:val="00E92409"/>
    <w:rPr>
      <w:color w:val="008D7F"/>
      <w:u w:val="single"/>
    </w:rPr>
  </w:style>
  <w:style w:type="paragraph" w:customStyle="1" w:styleId="Default">
    <w:name w:val="Default"/>
    <w:rsid w:val="001F4B90"/>
    <w:pPr>
      <w:autoSpaceDE w:val="0"/>
      <w:autoSpaceDN w:val="0"/>
      <w:adjustRightInd w:val="0"/>
      <w:spacing w:after="0" w:line="240" w:lineRule="auto"/>
    </w:pPr>
    <w:rPr>
      <w:rFonts w:ascii="Calibri" w:hAnsi="Calibri" w:cs="Calibri"/>
      <w:color w:val="000000"/>
      <w:sz w:val="24"/>
      <w:szCs w:val="24"/>
      <w:lang w:val="fr-FR"/>
    </w:rPr>
  </w:style>
  <w:style w:type="paragraph" w:customStyle="1" w:styleId="DocMainTitle">
    <w:name w:val="DocMainTitle"/>
    <w:basedOn w:val="Normal"/>
    <w:next w:val="Normal"/>
    <w:link w:val="DocMainTitleChar"/>
    <w:uiPriority w:val="13"/>
    <w:qFormat/>
    <w:rsid w:val="00204F45"/>
    <w:pPr>
      <w:spacing w:after="240" w:line="360" w:lineRule="atLeast"/>
      <w:contextualSpacing/>
      <w:jc w:val="left"/>
    </w:pPr>
    <w:rPr>
      <w:b/>
      <w:caps/>
      <w:sz w:val="32"/>
    </w:rPr>
  </w:style>
  <w:style w:type="paragraph" w:customStyle="1" w:styleId="Bullet10">
    <w:name w:val="Bullet1"/>
    <w:basedOn w:val="Normal"/>
    <w:uiPriority w:val="4"/>
    <w:rsid w:val="00204F45"/>
    <w:pPr>
      <w:contextualSpacing/>
    </w:pPr>
  </w:style>
  <w:style w:type="paragraph" w:customStyle="1" w:styleId="Bullet20">
    <w:name w:val="Bullet2"/>
    <w:basedOn w:val="Normal"/>
    <w:uiPriority w:val="4"/>
    <w:rsid w:val="00204F45"/>
    <w:pPr>
      <w:contextualSpacing/>
    </w:pPr>
  </w:style>
  <w:style w:type="paragraph" w:customStyle="1" w:styleId="FooterRegInfo">
    <w:name w:val="Footer RegInfo"/>
    <w:basedOn w:val="Footer"/>
    <w:uiPriority w:val="19"/>
    <w:semiHidden/>
    <w:qFormat/>
    <w:rsid w:val="00204F45"/>
    <w:pPr>
      <w:tabs>
        <w:tab w:val="clear" w:pos="4680"/>
        <w:tab w:val="clear" w:pos="9360"/>
        <w:tab w:val="center" w:pos="4513"/>
        <w:tab w:val="right" w:pos="9639"/>
      </w:tabs>
      <w:spacing w:before="80"/>
    </w:pPr>
    <w:rPr>
      <w:b/>
      <w:color w:val="777777"/>
      <w:sz w:val="16"/>
    </w:rPr>
  </w:style>
  <w:style w:type="paragraph" w:customStyle="1" w:styleId="NumbList1">
    <w:name w:val="NumbList1"/>
    <w:basedOn w:val="Normal"/>
    <w:link w:val="NumbList1Char"/>
    <w:uiPriority w:val="1"/>
    <w:qFormat/>
    <w:rsid w:val="00B5261E"/>
    <w:pPr>
      <w:numPr>
        <w:numId w:val="13"/>
      </w:numPr>
      <w:ind w:left="567" w:hanging="567"/>
    </w:pPr>
    <w:rPr>
      <w:rFonts w:asciiTheme="minorHAnsi" w:hAnsiTheme="minorHAnsi"/>
      <w:lang w:val="en-GB"/>
    </w:rPr>
  </w:style>
  <w:style w:type="paragraph" w:customStyle="1" w:styleId="NumbList2">
    <w:name w:val="NumbList2"/>
    <w:basedOn w:val="Normal"/>
    <w:uiPriority w:val="3"/>
    <w:rsid w:val="00204F45"/>
    <w:pPr>
      <w:contextualSpacing/>
    </w:pPr>
  </w:style>
  <w:style w:type="paragraph" w:customStyle="1" w:styleId="TableInfo">
    <w:name w:val="TableInfo"/>
    <w:basedOn w:val="Normal"/>
    <w:uiPriority w:val="2"/>
    <w:qFormat/>
    <w:rsid w:val="000A1FA1"/>
    <w:pPr>
      <w:spacing w:after="0"/>
      <w:jc w:val="left"/>
    </w:pPr>
    <w:rPr>
      <w:rFonts w:eastAsia="Calibri" w:cs="Arial"/>
      <w:color w:val="008D7F"/>
      <w:lang w:val="en-GB"/>
    </w:rPr>
  </w:style>
  <w:style w:type="paragraph" w:customStyle="1" w:styleId="NumbList3">
    <w:name w:val="NumbList3"/>
    <w:basedOn w:val="Normal"/>
    <w:uiPriority w:val="3"/>
    <w:rsid w:val="00204F45"/>
    <w:pPr>
      <w:contextualSpacing/>
    </w:pPr>
  </w:style>
  <w:style w:type="paragraph" w:customStyle="1" w:styleId="NumbList4">
    <w:name w:val="NumbList4"/>
    <w:basedOn w:val="Normal"/>
    <w:uiPriority w:val="19"/>
    <w:qFormat/>
    <w:rsid w:val="00204F45"/>
    <w:pPr>
      <w:numPr>
        <w:ilvl w:val="3"/>
        <w:numId w:val="5"/>
      </w:numPr>
    </w:pPr>
  </w:style>
  <w:style w:type="paragraph" w:customStyle="1" w:styleId="NumbList5">
    <w:name w:val="NumbList5"/>
    <w:basedOn w:val="Normal"/>
    <w:uiPriority w:val="19"/>
    <w:qFormat/>
    <w:rsid w:val="00204F45"/>
    <w:pPr>
      <w:numPr>
        <w:ilvl w:val="4"/>
        <w:numId w:val="5"/>
      </w:numPr>
    </w:pPr>
  </w:style>
  <w:style w:type="character" w:customStyle="1" w:styleId="Heading1Char">
    <w:name w:val="Heading 1 Char"/>
    <w:aliases w:val="1 Char"/>
    <w:basedOn w:val="DefaultParagraphFont"/>
    <w:link w:val="Heading1"/>
    <w:rsid w:val="00204F45"/>
    <w:rPr>
      <w:rFonts w:ascii="Calibri" w:eastAsiaTheme="majorEastAsia" w:hAnsi="Calibri" w:cstheme="majorBidi"/>
      <w:b/>
      <w:bCs/>
      <w:caps/>
      <w:color w:val="008D7F"/>
      <w:sz w:val="28"/>
      <w:szCs w:val="28"/>
    </w:rPr>
  </w:style>
  <w:style w:type="character" w:customStyle="1" w:styleId="Heading2Char">
    <w:name w:val="Heading 2 Char"/>
    <w:aliases w:val="2 Char"/>
    <w:basedOn w:val="DefaultParagraphFont"/>
    <w:link w:val="Heading2"/>
    <w:rsid w:val="00204F45"/>
    <w:rPr>
      <w:rFonts w:ascii="Calibri" w:eastAsiaTheme="majorEastAsia" w:hAnsi="Calibri" w:cstheme="majorBidi"/>
      <w:b/>
      <w:bCs/>
      <w:caps/>
      <w:color w:val="008D7F"/>
      <w:szCs w:val="26"/>
    </w:rPr>
  </w:style>
  <w:style w:type="character" w:customStyle="1" w:styleId="Heading3Char">
    <w:name w:val="Heading 3 Char"/>
    <w:aliases w:val="3 Char"/>
    <w:basedOn w:val="DefaultParagraphFont"/>
    <w:link w:val="Heading3"/>
    <w:rsid w:val="00204F45"/>
    <w:rPr>
      <w:rFonts w:ascii="Calibri" w:eastAsiaTheme="majorEastAsia" w:hAnsi="Calibri" w:cstheme="majorBidi"/>
      <w:b/>
      <w:bCs/>
      <w:color w:val="008D7F"/>
    </w:rPr>
  </w:style>
  <w:style w:type="character" w:customStyle="1" w:styleId="Heading4Char">
    <w:name w:val="Heading 4 Char"/>
    <w:basedOn w:val="DefaultParagraphFont"/>
    <w:link w:val="Heading4"/>
    <w:uiPriority w:val="19"/>
    <w:semiHidden/>
    <w:rsid w:val="00204F45"/>
    <w:rPr>
      <w:rFonts w:ascii="Calibri" w:eastAsiaTheme="majorEastAsia" w:hAnsi="Calibri" w:cstheme="majorBidi"/>
      <w:b/>
      <w:bCs/>
      <w:iCs/>
      <w:color w:val="41B6E6"/>
    </w:rPr>
  </w:style>
  <w:style w:type="paragraph" w:styleId="ListParagraph">
    <w:name w:val="List Paragraph"/>
    <w:basedOn w:val="Normal"/>
    <w:link w:val="ListParagraphChar"/>
    <w:uiPriority w:val="34"/>
    <w:qFormat/>
    <w:rsid w:val="00204F45"/>
    <w:pPr>
      <w:spacing w:line="240" w:lineRule="auto"/>
      <w:ind w:left="720"/>
      <w:contextualSpacing/>
    </w:pPr>
  </w:style>
  <w:style w:type="paragraph" w:customStyle="1" w:styleId="Bullet1">
    <w:name w:val="Bullet 1"/>
    <w:basedOn w:val="Normal"/>
    <w:uiPriority w:val="1"/>
    <w:qFormat/>
    <w:rsid w:val="00204F45"/>
    <w:pPr>
      <w:numPr>
        <w:numId w:val="6"/>
      </w:numPr>
      <w:spacing w:after="60" w:line="240" w:lineRule="auto"/>
    </w:pPr>
  </w:style>
  <w:style w:type="paragraph" w:customStyle="1" w:styleId="Bullet2">
    <w:name w:val="Bullet 2"/>
    <w:basedOn w:val="Normal"/>
    <w:link w:val="Bullet2Char"/>
    <w:uiPriority w:val="1"/>
    <w:qFormat/>
    <w:rsid w:val="00204F45"/>
    <w:pPr>
      <w:numPr>
        <w:ilvl w:val="1"/>
        <w:numId w:val="6"/>
      </w:numPr>
      <w:spacing w:after="60" w:line="240" w:lineRule="auto"/>
    </w:pPr>
  </w:style>
  <w:style w:type="character" w:customStyle="1" w:styleId="Bullet2Char">
    <w:name w:val="Bullet 2 Char"/>
    <w:basedOn w:val="DefaultParagraphFont"/>
    <w:link w:val="Bullet2"/>
    <w:uiPriority w:val="1"/>
    <w:rsid w:val="00204F45"/>
    <w:rPr>
      <w:rFonts w:ascii="Calibri" w:hAnsi="Calibri"/>
    </w:rPr>
  </w:style>
  <w:style w:type="paragraph" w:customStyle="1" w:styleId="Bullet3">
    <w:name w:val="Bullet 3"/>
    <w:basedOn w:val="Bullet2"/>
    <w:link w:val="Bullet3Char"/>
    <w:uiPriority w:val="1"/>
    <w:qFormat/>
    <w:rsid w:val="00204F45"/>
    <w:pPr>
      <w:numPr>
        <w:ilvl w:val="2"/>
        <w:numId w:val="1"/>
      </w:numPr>
      <w:ind w:left="1020" w:hanging="340"/>
    </w:pPr>
  </w:style>
  <w:style w:type="character" w:customStyle="1" w:styleId="Bullet3Char">
    <w:name w:val="Bullet 3 Char"/>
    <w:basedOn w:val="Bullet2Char"/>
    <w:link w:val="Bullet3"/>
    <w:uiPriority w:val="1"/>
    <w:rsid w:val="00204F45"/>
    <w:rPr>
      <w:rFonts w:ascii="Calibri" w:hAnsi="Calibri"/>
    </w:rPr>
  </w:style>
  <w:style w:type="paragraph" w:customStyle="1" w:styleId="NumbList3Roman">
    <w:name w:val="NumbList3Roman"/>
    <w:basedOn w:val="BodyText"/>
    <w:uiPriority w:val="1"/>
    <w:qFormat/>
    <w:rsid w:val="00204F45"/>
    <w:pPr>
      <w:numPr>
        <w:ilvl w:val="2"/>
        <w:numId w:val="11"/>
      </w:numPr>
      <w:spacing w:line="240" w:lineRule="auto"/>
    </w:pPr>
    <w:rPr>
      <w:lang w:eastAsia="en-GB"/>
    </w:rPr>
  </w:style>
  <w:style w:type="paragraph" w:customStyle="1" w:styleId="DocMainSubTitle">
    <w:name w:val="DocMainSubTitle"/>
    <w:basedOn w:val="DocMainTitle"/>
    <w:uiPriority w:val="13"/>
    <w:semiHidden/>
    <w:qFormat/>
    <w:rsid w:val="00204F45"/>
    <w:rPr>
      <w:b w:val="0"/>
      <w:caps w:val="0"/>
    </w:rPr>
  </w:style>
  <w:style w:type="paragraph" w:customStyle="1" w:styleId="Heading1NoToc">
    <w:name w:val="Heading 1NoToc"/>
    <w:next w:val="BodyText"/>
    <w:uiPriority w:val="10"/>
    <w:qFormat/>
    <w:rsid w:val="00722AB1"/>
    <w:pPr>
      <w:keepNext/>
      <w:keepLines/>
      <w:pageBreakBefore/>
      <w:spacing w:after="120" w:line="264" w:lineRule="auto"/>
    </w:pPr>
    <w:rPr>
      <w:rFonts w:ascii="Calibri" w:eastAsia="MS Gothic" w:hAnsi="Calibri" w:cs="Times New Roman"/>
      <w:b/>
      <w:bCs/>
      <w:caps/>
      <w:color w:val="008D7F"/>
      <w:sz w:val="28"/>
      <w:szCs w:val="28"/>
      <w:lang w:val="en-GB"/>
    </w:rPr>
  </w:style>
  <w:style w:type="paragraph" w:customStyle="1" w:styleId="NumbList2Alpha">
    <w:name w:val="NumbList2Alpha"/>
    <w:basedOn w:val="BodyText"/>
    <w:uiPriority w:val="1"/>
    <w:qFormat/>
    <w:rsid w:val="00204F45"/>
    <w:pPr>
      <w:numPr>
        <w:ilvl w:val="1"/>
        <w:numId w:val="11"/>
      </w:numPr>
      <w:spacing w:line="240" w:lineRule="auto"/>
    </w:pPr>
    <w:rPr>
      <w:lang w:eastAsia="en-GB"/>
    </w:rPr>
  </w:style>
  <w:style w:type="paragraph" w:customStyle="1" w:styleId="HeaderTitle">
    <w:name w:val="HeaderTitle"/>
    <w:basedOn w:val="Header"/>
    <w:uiPriority w:val="9"/>
    <w:semiHidden/>
    <w:qFormat/>
    <w:rsid w:val="00204F45"/>
    <w:pPr>
      <w:tabs>
        <w:tab w:val="clear" w:pos="4680"/>
        <w:tab w:val="clear" w:pos="9360"/>
        <w:tab w:val="center" w:pos="4513"/>
        <w:tab w:val="right" w:pos="9639"/>
      </w:tabs>
      <w:jc w:val="left"/>
    </w:pPr>
    <w:rPr>
      <w:b/>
      <w:i/>
      <w:caps/>
      <w:color w:val="777777"/>
      <w:sz w:val="18"/>
    </w:rPr>
  </w:style>
  <w:style w:type="paragraph" w:customStyle="1" w:styleId="Heading1Cont">
    <w:name w:val="Heading 1Cont"/>
    <w:basedOn w:val="Heading1"/>
    <w:next w:val="BodyText"/>
    <w:link w:val="Heading1ContChar"/>
    <w:uiPriority w:val="10"/>
    <w:qFormat/>
    <w:rsid w:val="00204F45"/>
    <w:pPr>
      <w:pageBreakBefore w:val="0"/>
      <w:numPr>
        <w:numId w:val="0"/>
      </w:numPr>
      <w:spacing w:before="360"/>
      <w:contextualSpacing w:val="0"/>
    </w:pPr>
  </w:style>
  <w:style w:type="paragraph" w:customStyle="1" w:styleId="Heading1NoNumb">
    <w:name w:val="Heading 1NoNumb"/>
    <w:basedOn w:val="Heading1"/>
    <w:next w:val="Normal"/>
    <w:uiPriority w:val="2"/>
    <w:qFormat/>
    <w:rsid w:val="00204F45"/>
    <w:pPr>
      <w:numPr>
        <w:numId w:val="0"/>
      </w:numPr>
      <w:contextualSpacing w:val="0"/>
    </w:pPr>
  </w:style>
  <w:style w:type="paragraph" w:customStyle="1" w:styleId="Heading2NoNumb">
    <w:name w:val="Heading 2NoNumb"/>
    <w:basedOn w:val="Heading2"/>
    <w:next w:val="Normal"/>
    <w:uiPriority w:val="4"/>
    <w:qFormat/>
    <w:rsid w:val="00204F45"/>
    <w:pPr>
      <w:numPr>
        <w:ilvl w:val="0"/>
        <w:numId w:val="0"/>
      </w:numPr>
    </w:pPr>
  </w:style>
  <w:style w:type="paragraph" w:customStyle="1" w:styleId="Heading3NoNumb">
    <w:name w:val="Heading 3NoNumb"/>
    <w:basedOn w:val="Heading3"/>
    <w:next w:val="Normal"/>
    <w:uiPriority w:val="4"/>
    <w:qFormat/>
    <w:rsid w:val="00204F45"/>
    <w:pPr>
      <w:numPr>
        <w:ilvl w:val="0"/>
        <w:numId w:val="0"/>
      </w:numPr>
      <w:tabs>
        <w:tab w:val="clear" w:pos="1021"/>
      </w:tabs>
    </w:pPr>
  </w:style>
  <w:style w:type="paragraph" w:customStyle="1" w:styleId="TableHeader">
    <w:name w:val="TableHeader"/>
    <w:basedOn w:val="TableInfo"/>
    <w:uiPriority w:val="2"/>
    <w:qFormat/>
    <w:rsid w:val="00204F45"/>
    <w:rPr>
      <w:b/>
      <w:caps/>
    </w:rPr>
  </w:style>
  <w:style w:type="paragraph" w:customStyle="1" w:styleId="Bullets">
    <w:name w:val="Bullets"/>
    <w:basedOn w:val="Bullet1"/>
    <w:next w:val="Bullet1"/>
    <w:uiPriority w:val="10"/>
    <w:semiHidden/>
    <w:qFormat/>
    <w:rsid w:val="00204F45"/>
    <w:pPr>
      <w:numPr>
        <w:numId w:val="0"/>
      </w:numPr>
    </w:pPr>
  </w:style>
  <w:style w:type="paragraph" w:customStyle="1" w:styleId="TableNumbList1">
    <w:name w:val="Table NumbList1"/>
    <w:basedOn w:val="TableBody"/>
    <w:uiPriority w:val="2"/>
    <w:qFormat/>
    <w:rsid w:val="00204F45"/>
    <w:pPr>
      <w:numPr>
        <w:numId w:val="12"/>
      </w:numPr>
    </w:pPr>
    <w:rPr>
      <w:rFonts w:ascii="Calibri" w:hAnsi="Calibri" w:cstheme="minorBidi"/>
      <w:szCs w:val="22"/>
      <w:lang w:val="en-GB"/>
    </w:rPr>
  </w:style>
  <w:style w:type="paragraph" w:customStyle="1" w:styleId="Code">
    <w:name w:val="Code"/>
    <w:basedOn w:val="Normal"/>
    <w:uiPriority w:val="9"/>
    <w:semiHidden/>
    <w:qFormat/>
    <w:rsid w:val="00204F45"/>
    <w:pPr>
      <w:shd w:val="clear" w:color="auto" w:fill="EAEAEA"/>
      <w:ind w:left="567"/>
      <w:contextualSpacing/>
      <w:jc w:val="left"/>
    </w:pPr>
  </w:style>
  <w:style w:type="paragraph" w:customStyle="1" w:styleId="Bullet30">
    <w:name w:val="Bullet3"/>
    <w:basedOn w:val="Normal"/>
    <w:uiPriority w:val="19"/>
    <w:semiHidden/>
    <w:qFormat/>
    <w:rsid w:val="00204F45"/>
  </w:style>
  <w:style w:type="paragraph" w:customStyle="1" w:styleId="Bullet4">
    <w:name w:val="Bullet4"/>
    <w:basedOn w:val="Normal"/>
    <w:uiPriority w:val="19"/>
    <w:semiHidden/>
    <w:qFormat/>
    <w:rsid w:val="00204F45"/>
    <w:pPr>
      <w:numPr>
        <w:ilvl w:val="3"/>
        <w:numId w:val="6"/>
      </w:numPr>
    </w:pPr>
  </w:style>
  <w:style w:type="paragraph" w:customStyle="1" w:styleId="TableBullet">
    <w:name w:val="TableBullet"/>
    <w:basedOn w:val="TableInfo"/>
    <w:uiPriority w:val="19"/>
    <w:semiHidden/>
    <w:qFormat/>
    <w:rsid w:val="00204F45"/>
    <w:pPr>
      <w:tabs>
        <w:tab w:val="num" w:pos="284"/>
      </w:tabs>
      <w:ind w:left="284" w:hanging="284"/>
    </w:pPr>
  </w:style>
  <w:style w:type="paragraph" w:customStyle="1" w:styleId="Heading1Text">
    <w:name w:val="Heading 1Text"/>
    <w:basedOn w:val="Heading1NoNumb"/>
    <w:uiPriority w:val="10"/>
    <w:semiHidden/>
    <w:qFormat/>
    <w:rsid w:val="00204F45"/>
    <w:pPr>
      <w:keepNext w:val="0"/>
      <w:keepLines w:val="0"/>
    </w:pPr>
    <w:rPr>
      <w:b w:val="0"/>
      <w:caps w:val="0"/>
    </w:rPr>
  </w:style>
  <w:style w:type="paragraph" w:customStyle="1" w:styleId="TableBodyLarge">
    <w:name w:val="TableBodyLarge"/>
    <w:basedOn w:val="Normal"/>
    <w:uiPriority w:val="2"/>
    <w:qFormat/>
    <w:rsid w:val="00204F45"/>
    <w:pPr>
      <w:spacing w:after="0" w:line="240" w:lineRule="auto"/>
      <w:jc w:val="left"/>
    </w:pPr>
  </w:style>
  <w:style w:type="paragraph" w:customStyle="1" w:styleId="TableInfoSmall">
    <w:name w:val="TableInfoSmall"/>
    <w:basedOn w:val="TableInfo"/>
    <w:uiPriority w:val="2"/>
    <w:qFormat/>
    <w:rsid w:val="00204F45"/>
    <w:pPr>
      <w:spacing w:line="240" w:lineRule="auto"/>
    </w:pPr>
    <w:rPr>
      <w:sz w:val="18"/>
    </w:rPr>
  </w:style>
  <w:style w:type="paragraph" w:customStyle="1" w:styleId="Source">
    <w:name w:val="Source"/>
    <w:basedOn w:val="Normal"/>
    <w:next w:val="Normal"/>
    <w:uiPriority w:val="2"/>
    <w:qFormat/>
    <w:rsid w:val="00204F45"/>
    <w:rPr>
      <w:i/>
      <w:sz w:val="18"/>
    </w:rPr>
  </w:style>
  <w:style w:type="paragraph" w:customStyle="1" w:styleId="TableHeader0">
    <w:name w:val="Table Header"/>
    <w:basedOn w:val="Normal"/>
    <w:uiPriority w:val="19"/>
    <w:semiHidden/>
    <w:qFormat/>
    <w:rsid w:val="00204F45"/>
    <w:pPr>
      <w:spacing w:before="120" w:line="240" w:lineRule="auto"/>
      <w:jc w:val="left"/>
    </w:pPr>
    <w:rPr>
      <w:rFonts w:ascii="Arial" w:eastAsia="Times New Roman" w:hAnsi="Arial" w:cs="Times New Roman"/>
      <w:b/>
      <w:sz w:val="18"/>
      <w:szCs w:val="18"/>
    </w:rPr>
  </w:style>
  <w:style w:type="paragraph" w:customStyle="1" w:styleId="FooterPandC">
    <w:name w:val="FooterPandC"/>
    <w:basedOn w:val="Footer"/>
    <w:uiPriority w:val="9"/>
    <w:semiHidden/>
    <w:qFormat/>
    <w:rsid w:val="00204F45"/>
    <w:pPr>
      <w:tabs>
        <w:tab w:val="clear" w:pos="4680"/>
        <w:tab w:val="clear" w:pos="9360"/>
        <w:tab w:val="center" w:pos="4513"/>
        <w:tab w:val="right" w:pos="9639"/>
      </w:tabs>
      <w:jc w:val="left"/>
    </w:pPr>
    <w:rPr>
      <w:caps/>
      <w:color w:val="777777"/>
      <w:sz w:val="18"/>
    </w:rPr>
  </w:style>
  <w:style w:type="paragraph" w:customStyle="1" w:styleId="Heading4NoNumb">
    <w:name w:val="Heading 4NoNumb"/>
    <w:basedOn w:val="Heading4"/>
    <w:next w:val="BodyText"/>
    <w:uiPriority w:val="4"/>
    <w:qFormat/>
    <w:rsid w:val="00204F45"/>
    <w:pPr>
      <w:numPr>
        <w:ilvl w:val="0"/>
        <w:numId w:val="0"/>
      </w:numPr>
      <w:pBdr>
        <w:top w:val="single" w:sz="6" w:space="1" w:color="008D7F"/>
      </w:pBdr>
      <w:spacing w:before="360" w:line="240" w:lineRule="auto"/>
      <w:jc w:val="left"/>
    </w:pPr>
    <w:rPr>
      <w:color w:val="008D7F"/>
      <w:szCs w:val="24"/>
      <w:lang w:eastAsia="en-GB"/>
    </w:rPr>
  </w:style>
  <w:style w:type="paragraph" w:customStyle="1" w:styleId="AlphaList3">
    <w:name w:val="AlphaList3"/>
    <w:basedOn w:val="Normal"/>
    <w:uiPriority w:val="19"/>
    <w:semiHidden/>
    <w:qFormat/>
    <w:rsid w:val="00204F45"/>
    <w:pPr>
      <w:numPr>
        <w:ilvl w:val="2"/>
        <w:numId w:val="7"/>
      </w:numPr>
    </w:pPr>
  </w:style>
  <w:style w:type="paragraph" w:customStyle="1" w:styleId="DocTitle">
    <w:name w:val="DocTitle"/>
    <w:basedOn w:val="DocMainTitle"/>
    <w:uiPriority w:val="3"/>
    <w:qFormat/>
    <w:rsid w:val="000A1FA1"/>
    <w:pPr>
      <w:spacing w:after="0" w:line="600" w:lineRule="atLeast"/>
    </w:pPr>
    <w:rPr>
      <w:rFonts w:eastAsia="Calibri" w:cs="Arial"/>
      <w:sz w:val="36"/>
      <w:szCs w:val="36"/>
      <w:lang w:val="en-GB"/>
    </w:rPr>
  </w:style>
  <w:style w:type="character" w:customStyle="1" w:styleId="Aqua">
    <w:name w:val="Aqua"/>
    <w:basedOn w:val="DefaultParagraphFont"/>
    <w:uiPriority w:val="10"/>
    <w:qFormat/>
    <w:rsid w:val="00204F45"/>
    <w:rPr>
      <w:color w:val="008D7F"/>
    </w:rPr>
  </w:style>
  <w:style w:type="character" w:customStyle="1" w:styleId="CodeChar">
    <w:name w:val="CodeChar"/>
    <w:basedOn w:val="DefaultParagraphFont"/>
    <w:uiPriority w:val="10"/>
    <w:qFormat/>
    <w:rsid w:val="00204F45"/>
    <w:rPr>
      <w:rFonts w:ascii="Courier New" w:hAnsi="Courier New"/>
      <w:sz w:val="20"/>
    </w:rPr>
  </w:style>
  <w:style w:type="paragraph" w:customStyle="1" w:styleId="TableHeaderSmall">
    <w:name w:val="TableHeaderSmall"/>
    <w:basedOn w:val="TableHeader"/>
    <w:uiPriority w:val="2"/>
    <w:qFormat/>
    <w:rsid w:val="00204F45"/>
    <w:rPr>
      <w:sz w:val="18"/>
    </w:rPr>
  </w:style>
  <w:style w:type="paragraph" w:customStyle="1" w:styleId="Heading1NoNumbCont">
    <w:name w:val="Heading 1NoNumbCont"/>
    <w:basedOn w:val="Heading1NoNumb"/>
    <w:next w:val="Normal"/>
    <w:uiPriority w:val="10"/>
    <w:qFormat/>
    <w:rsid w:val="00204F45"/>
    <w:pPr>
      <w:pageBreakBefore w:val="0"/>
      <w:spacing w:before="360"/>
    </w:pPr>
  </w:style>
  <w:style w:type="paragraph" w:customStyle="1" w:styleId="computeroutput">
    <w:name w:val="computer output"/>
    <w:basedOn w:val="Normal"/>
    <w:uiPriority w:val="14"/>
    <w:qFormat/>
    <w:rsid w:val="00204F45"/>
    <w:pPr>
      <w:shd w:val="clear" w:color="auto" w:fill="F8F8F8"/>
      <w:spacing w:line="240" w:lineRule="auto"/>
      <w:ind w:left="680"/>
      <w:contextualSpacing/>
      <w:jc w:val="left"/>
    </w:pPr>
    <w:rPr>
      <w:rFonts w:ascii="Courier New" w:hAnsi="Courier New"/>
      <w:sz w:val="20"/>
    </w:rPr>
  </w:style>
  <w:style w:type="paragraph" w:customStyle="1" w:styleId="Heading2NoTOC">
    <w:name w:val="Heading 2NoTOC"/>
    <w:basedOn w:val="BodyText"/>
    <w:uiPriority w:val="4"/>
    <w:qFormat/>
    <w:rsid w:val="00204F45"/>
    <w:pPr>
      <w:pBdr>
        <w:top w:val="single" w:sz="6" w:space="1" w:color="008D7F"/>
      </w:pBdr>
      <w:spacing w:before="600" w:after="240"/>
    </w:pPr>
    <w:rPr>
      <w:b/>
      <w:caps/>
      <w:color w:val="008D7F"/>
    </w:rPr>
  </w:style>
  <w:style w:type="paragraph" w:customStyle="1" w:styleId="TableHeading">
    <w:name w:val="Table Heading"/>
    <w:uiPriority w:val="2"/>
    <w:qFormat/>
    <w:rsid w:val="00204F45"/>
    <w:pPr>
      <w:spacing w:before="60" w:after="60" w:line="240" w:lineRule="auto"/>
      <w:jc w:val="center"/>
    </w:pPr>
    <w:rPr>
      <w:rFonts w:eastAsia="Times New Roman" w:cs="Times New Roman"/>
      <w:b/>
      <w:color w:val="008D7F"/>
      <w:sz w:val="20"/>
      <w:szCs w:val="20"/>
    </w:rPr>
  </w:style>
  <w:style w:type="paragraph" w:customStyle="1" w:styleId="Graphics">
    <w:name w:val="Graphics"/>
    <w:basedOn w:val="BodyText"/>
    <w:next w:val="BodyText"/>
    <w:uiPriority w:val="3"/>
    <w:qFormat/>
    <w:rsid w:val="00204F45"/>
    <w:pPr>
      <w:tabs>
        <w:tab w:val="left" w:pos="360"/>
        <w:tab w:val="left" w:pos="720"/>
      </w:tabs>
      <w:spacing w:before="120" w:line="240" w:lineRule="auto"/>
    </w:pPr>
    <w:rPr>
      <w:rFonts w:asciiTheme="minorHAnsi" w:hAnsiTheme="minorHAnsi"/>
      <w:szCs w:val="16"/>
    </w:rPr>
  </w:style>
  <w:style w:type="paragraph" w:customStyle="1" w:styleId="TableNumbList2">
    <w:name w:val="Table NumbList2"/>
    <w:basedOn w:val="TableBody"/>
    <w:uiPriority w:val="2"/>
    <w:qFormat/>
    <w:rsid w:val="00204F45"/>
    <w:pPr>
      <w:numPr>
        <w:ilvl w:val="1"/>
        <w:numId w:val="12"/>
      </w:numPr>
    </w:pPr>
    <w:rPr>
      <w:rFonts w:ascii="Calibri" w:hAnsi="Calibri" w:cstheme="minorBidi"/>
      <w:szCs w:val="22"/>
      <w:lang w:val="en-GB"/>
    </w:rPr>
  </w:style>
  <w:style w:type="paragraph" w:customStyle="1" w:styleId="TableBullet1">
    <w:name w:val="Table Bullet1"/>
    <w:basedOn w:val="TableBody"/>
    <w:uiPriority w:val="2"/>
    <w:qFormat/>
    <w:rsid w:val="00204F45"/>
    <w:pPr>
      <w:numPr>
        <w:numId w:val="8"/>
      </w:numPr>
    </w:pPr>
    <w:rPr>
      <w:rFonts w:ascii="Calibri" w:hAnsi="Calibri" w:cstheme="minorBidi"/>
      <w:szCs w:val="22"/>
      <w:lang w:val="en-GB"/>
    </w:rPr>
  </w:style>
  <w:style w:type="paragraph" w:customStyle="1" w:styleId="TableBullet2">
    <w:name w:val="Table Bullet2"/>
    <w:basedOn w:val="TableBody"/>
    <w:uiPriority w:val="2"/>
    <w:qFormat/>
    <w:rsid w:val="00204F45"/>
    <w:pPr>
      <w:numPr>
        <w:ilvl w:val="1"/>
        <w:numId w:val="9"/>
      </w:numPr>
    </w:pPr>
    <w:rPr>
      <w:rFonts w:ascii="Calibri" w:hAnsi="Calibri" w:cstheme="minorBidi"/>
      <w:szCs w:val="22"/>
      <w:lang w:val="en-GB"/>
    </w:rPr>
  </w:style>
  <w:style w:type="paragraph" w:customStyle="1" w:styleId="TableBullet3">
    <w:name w:val="Table Bullet3"/>
    <w:basedOn w:val="TableBullet2"/>
    <w:uiPriority w:val="2"/>
    <w:qFormat/>
    <w:rsid w:val="00204F45"/>
    <w:pPr>
      <w:numPr>
        <w:ilvl w:val="2"/>
        <w:numId w:val="10"/>
      </w:numPr>
      <w:tabs>
        <w:tab w:val="left" w:pos="445"/>
      </w:tabs>
    </w:pPr>
  </w:style>
  <w:style w:type="paragraph" w:customStyle="1" w:styleId="TableBody">
    <w:name w:val="Table Body"/>
    <w:link w:val="TableBodyChar"/>
    <w:uiPriority w:val="2"/>
    <w:qFormat/>
    <w:rsid w:val="00204F45"/>
    <w:pPr>
      <w:spacing w:before="40" w:after="40" w:line="240" w:lineRule="auto"/>
    </w:pPr>
    <w:rPr>
      <w:rFonts w:eastAsia="Times New Roman" w:cs="Times New Roman"/>
      <w:sz w:val="18"/>
      <w:szCs w:val="20"/>
    </w:rPr>
  </w:style>
  <w:style w:type="character" w:customStyle="1" w:styleId="TableBodyChar">
    <w:name w:val="Table Body Char"/>
    <w:basedOn w:val="DefaultParagraphFont"/>
    <w:link w:val="TableBody"/>
    <w:uiPriority w:val="2"/>
    <w:rsid w:val="00204F45"/>
    <w:rPr>
      <w:rFonts w:eastAsia="Times New Roman" w:cs="Times New Roman"/>
      <w:sz w:val="18"/>
      <w:szCs w:val="20"/>
    </w:rPr>
  </w:style>
  <w:style w:type="paragraph" w:customStyle="1" w:styleId="TableNumbList3">
    <w:name w:val="Table NumbList3"/>
    <w:basedOn w:val="TableBody"/>
    <w:uiPriority w:val="2"/>
    <w:qFormat/>
    <w:rsid w:val="00204F45"/>
    <w:pPr>
      <w:numPr>
        <w:ilvl w:val="2"/>
        <w:numId w:val="12"/>
      </w:numPr>
    </w:pPr>
    <w:rPr>
      <w:rFonts w:ascii="Calibri" w:hAnsi="Calibri" w:cstheme="minorBidi"/>
      <w:szCs w:val="22"/>
      <w:lang w:val="en-GB"/>
    </w:rPr>
  </w:style>
  <w:style w:type="paragraph" w:customStyle="1" w:styleId="1NoToc">
    <w:name w:val="1NoToc"/>
    <w:basedOn w:val="Normal"/>
    <w:next w:val="BodyText"/>
    <w:uiPriority w:val="4"/>
    <w:qFormat/>
    <w:rsid w:val="00204F45"/>
    <w:pPr>
      <w:pageBreakBefore/>
      <w:pBdr>
        <w:bottom w:val="single" w:sz="8" w:space="1" w:color="008D7F"/>
      </w:pBdr>
      <w:spacing w:after="240" w:line="240" w:lineRule="auto"/>
      <w:ind w:left="1418" w:hanging="1418"/>
      <w:jc w:val="left"/>
    </w:pPr>
    <w:rPr>
      <w:b/>
      <w:caps/>
      <w:color w:val="008D7F"/>
      <w:sz w:val="28"/>
    </w:rPr>
  </w:style>
  <w:style w:type="character" w:customStyle="1" w:styleId="Heading5Char">
    <w:name w:val="Heading 5 Char"/>
    <w:aliases w:val="5 Char"/>
    <w:basedOn w:val="DefaultParagraphFont"/>
    <w:link w:val="Heading5"/>
    <w:uiPriority w:val="19"/>
    <w:rsid w:val="00204F45"/>
    <w:rPr>
      <w:rFonts w:ascii="Calibri" w:eastAsiaTheme="majorEastAsia" w:hAnsi="Calibri" w:cstheme="majorBidi"/>
      <w:color w:val="008D7F"/>
    </w:rPr>
  </w:style>
  <w:style w:type="character" w:customStyle="1" w:styleId="Heading6Char">
    <w:name w:val="Heading 6 Char"/>
    <w:aliases w:val="A-1 Char"/>
    <w:basedOn w:val="DefaultParagraphFont"/>
    <w:link w:val="Heading6"/>
    <w:uiPriority w:val="19"/>
    <w:rsid w:val="00204F45"/>
    <w:rPr>
      <w:rFonts w:ascii="Calibri" w:eastAsiaTheme="majorEastAsia" w:hAnsi="Calibri" w:cstheme="majorBidi"/>
      <w:b/>
      <w:iCs/>
      <w:caps/>
      <w:color w:val="008D7F"/>
      <w:sz w:val="28"/>
    </w:rPr>
  </w:style>
  <w:style w:type="character" w:customStyle="1" w:styleId="Heading7Char">
    <w:name w:val="Heading 7 Char"/>
    <w:aliases w:val="A-2 Char"/>
    <w:basedOn w:val="DefaultParagraphFont"/>
    <w:link w:val="Heading7"/>
    <w:uiPriority w:val="19"/>
    <w:rsid w:val="00204F45"/>
    <w:rPr>
      <w:rFonts w:ascii="Calibri" w:eastAsiaTheme="majorEastAsia" w:hAnsi="Calibri" w:cstheme="majorBidi"/>
      <w:b/>
      <w:iCs/>
      <w:caps/>
      <w:color w:val="008D7F"/>
    </w:rPr>
  </w:style>
  <w:style w:type="character" w:customStyle="1" w:styleId="Heading8Char">
    <w:name w:val="Heading 8 Char"/>
    <w:aliases w:val="A-3 Char"/>
    <w:basedOn w:val="DefaultParagraphFont"/>
    <w:link w:val="Heading8"/>
    <w:uiPriority w:val="19"/>
    <w:rsid w:val="00204F45"/>
    <w:rPr>
      <w:rFonts w:ascii="Calibri" w:eastAsiaTheme="majorEastAsia" w:hAnsi="Calibri" w:cstheme="majorBidi"/>
      <w:b/>
      <w:color w:val="008D7F"/>
      <w:szCs w:val="20"/>
    </w:rPr>
  </w:style>
  <w:style w:type="character" w:customStyle="1" w:styleId="Heading9Char">
    <w:name w:val="Heading 9 Char"/>
    <w:aliases w:val="A-4 Char"/>
    <w:basedOn w:val="DefaultParagraphFont"/>
    <w:link w:val="Heading9"/>
    <w:uiPriority w:val="19"/>
    <w:rsid w:val="00204F45"/>
    <w:rPr>
      <w:rFonts w:ascii="Calibri" w:eastAsiaTheme="majorEastAsia" w:hAnsi="Calibri" w:cstheme="majorBidi"/>
      <w:b/>
      <w:iCs/>
      <w:color w:val="008D7F"/>
      <w:szCs w:val="20"/>
    </w:rPr>
  </w:style>
  <w:style w:type="paragraph" w:styleId="NoSpacing">
    <w:name w:val="No Spacing"/>
    <w:uiPriority w:val="19"/>
    <w:qFormat/>
    <w:rsid w:val="00204F45"/>
    <w:pPr>
      <w:spacing w:after="0" w:line="240" w:lineRule="auto"/>
      <w:jc w:val="both"/>
    </w:pPr>
    <w:rPr>
      <w:rFonts w:ascii="Calibri" w:hAnsi="Calibri"/>
    </w:rPr>
  </w:style>
  <w:style w:type="paragraph" w:customStyle="1" w:styleId="EuronextNoticeheader">
    <w:name w:val="EuronextNoticeheader"/>
    <w:basedOn w:val="DocMainTitle"/>
    <w:link w:val="EuronextNoticeheaderChar"/>
    <w:uiPriority w:val="1"/>
    <w:qFormat/>
    <w:rsid w:val="00B5261E"/>
    <w:pPr>
      <w:pBdr>
        <w:top w:val="single" w:sz="4" w:space="1" w:color="auto"/>
      </w:pBdr>
      <w:spacing w:after="120"/>
      <w:contextualSpacing w:val="0"/>
    </w:pPr>
    <w:rPr>
      <w:sz w:val="28"/>
      <w:szCs w:val="28"/>
      <w:lang w:val="en-GB"/>
    </w:rPr>
  </w:style>
  <w:style w:type="paragraph" w:customStyle="1" w:styleId="EuronextNoticeTitle">
    <w:name w:val="EuronextNoticeTitle"/>
    <w:basedOn w:val="Heading1Cont"/>
    <w:link w:val="EuronextNoticeTitleChar"/>
    <w:uiPriority w:val="1"/>
    <w:qFormat/>
    <w:rsid w:val="00B5261E"/>
    <w:pPr>
      <w:pBdr>
        <w:top w:val="none" w:sz="0" w:space="0" w:color="auto"/>
        <w:bottom w:val="single" w:sz="4" w:space="1" w:color="008D7F"/>
      </w:pBdr>
      <w:tabs>
        <w:tab w:val="left" w:pos="4820"/>
      </w:tabs>
      <w:spacing w:before="120" w:after="360"/>
    </w:pPr>
    <w:rPr>
      <w:sz w:val="36"/>
      <w:szCs w:val="36"/>
    </w:rPr>
  </w:style>
  <w:style w:type="character" w:customStyle="1" w:styleId="DocMainTitleChar">
    <w:name w:val="DocMainTitle Char"/>
    <w:basedOn w:val="DefaultParagraphFont"/>
    <w:link w:val="DocMainTitle"/>
    <w:uiPriority w:val="13"/>
    <w:rsid w:val="00B5261E"/>
    <w:rPr>
      <w:rFonts w:ascii="Calibri" w:hAnsi="Calibri"/>
      <w:b/>
      <w:caps/>
      <w:sz w:val="32"/>
    </w:rPr>
  </w:style>
  <w:style w:type="character" w:customStyle="1" w:styleId="EuronextNoticeheaderChar">
    <w:name w:val="EuronextNoticeheader Char"/>
    <w:basedOn w:val="DocMainTitleChar"/>
    <w:link w:val="EuronextNoticeheader"/>
    <w:uiPriority w:val="1"/>
    <w:rsid w:val="00B5261E"/>
    <w:rPr>
      <w:rFonts w:ascii="Calibri" w:hAnsi="Calibri"/>
      <w:b/>
      <w:caps/>
      <w:sz w:val="28"/>
      <w:szCs w:val="28"/>
      <w:lang w:val="en-GB"/>
    </w:rPr>
  </w:style>
  <w:style w:type="paragraph" w:customStyle="1" w:styleId="ContactLine1">
    <w:name w:val="ContactLine1"/>
    <w:basedOn w:val="NumbList1"/>
    <w:link w:val="ContactLine1Char"/>
    <w:uiPriority w:val="1"/>
    <w:qFormat/>
    <w:rsid w:val="00CD79BE"/>
    <w:pPr>
      <w:numPr>
        <w:numId w:val="0"/>
      </w:numPr>
      <w:spacing w:before="480"/>
    </w:pPr>
  </w:style>
  <w:style w:type="character" w:customStyle="1" w:styleId="Heading1ContChar">
    <w:name w:val="Heading 1Cont Char"/>
    <w:basedOn w:val="Heading1Char"/>
    <w:link w:val="Heading1Cont"/>
    <w:uiPriority w:val="10"/>
    <w:rsid w:val="00B5261E"/>
    <w:rPr>
      <w:rFonts w:ascii="Calibri" w:eastAsiaTheme="majorEastAsia" w:hAnsi="Calibri" w:cstheme="majorBidi"/>
      <w:b/>
      <w:bCs/>
      <w:caps/>
      <w:color w:val="008D7F"/>
      <w:sz w:val="28"/>
      <w:szCs w:val="28"/>
    </w:rPr>
  </w:style>
  <w:style w:type="character" w:customStyle="1" w:styleId="EuronextNoticeTitleChar">
    <w:name w:val="EuronextNoticeTitle Char"/>
    <w:basedOn w:val="Heading1ContChar"/>
    <w:link w:val="EuronextNoticeTitle"/>
    <w:uiPriority w:val="1"/>
    <w:rsid w:val="00B5261E"/>
    <w:rPr>
      <w:rFonts w:ascii="Calibri" w:eastAsiaTheme="majorEastAsia" w:hAnsi="Calibri" w:cstheme="majorBidi"/>
      <w:b/>
      <w:bCs/>
      <w:caps/>
      <w:color w:val="008D7F"/>
      <w:sz w:val="36"/>
      <w:szCs w:val="36"/>
    </w:rPr>
  </w:style>
  <w:style w:type="character" w:customStyle="1" w:styleId="NumbList1Char">
    <w:name w:val="NumbList1 Char"/>
    <w:basedOn w:val="DefaultParagraphFont"/>
    <w:link w:val="NumbList1"/>
    <w:uiPriority w:val="1"/>
    <w:rsid w:val="00CD79BE"/>
    <w:rPr>
      <w:lang w:val="en-GB"/>
    </w:rPr>
  </w:style>
  <w:style w:type="character" w:customStyle="1" w:styleId="ContactLine1Char">
    <w:name w:val="ContactLine1 Char"/>
    <w:basedOn w:val="NumbList1Char"/>
    <w:link w:val="ContactLine1"/>
    <w:uiPriority w:val="1"/>
    <w:rsid w:val="00CD79BE"/>
    <w:rPr>
      <w:lang w:val="en-GB"/>
    </w:rPr>
  </w:style>
  <w:style w:type="paragraph" w:customStyle="1" w:styleId="SubHead">
    <w:name w:val="SubHead"/>
    <w:basedOn w:val="NumbList1"/>
    <w:link w:val="SubHeadChar"/>
    <w:uiPriority w:val="1"/>
    <w:qFormat/>
    <w:rsid w:val="005D3957"/>
    <w:pPr>
      <w:numPr>
        <w:numId w:val="0"/>
      </w:numPr>
      <w:spacing w:before="240"/>
      <w:ind w:left="567" w:hanging="567"/>
    </w:pPr>
    <w:rPr>
      <w:b/>
      <w:caps/>
    </w:rPr>
  </w:style>
  <w:style w:type="character" w:customStyle="1" w:styleId="SubHeadChar">
    <w:name w:val="SubHead Char"/>
    <w:basedOn w:val="NumbList1Char"/>
    <w:link w:val="SubHead"/>
    <w:uiPriority w:val="1"/>
    <w:rsid w:val="005D3957"/>
    <w:rPr>
      <w:b/>
      <w:caps/>
      <w:lang w:val="en-GB"/>
    </w:rPr>
  </w:style>
  <w:style w:type="paragraph" w:customStyle="1" w:styleId="Headercapstopofpage">
    <w:name w:val="Header_caps_top of page"/>
    <w:basedOn w:val="Header"/>
    <w:rsid w:val="00C70623"/>
    <w:pPr>
      <w:tabs>
        <w:tab w:val="clear" w:pos="4680"/>
        <w:tab w:val="clear" w:pos="9360"/>
        <w:tab w:val="center" w:pos="4513"/>
        <w:tab w:val="right" w:pos="9639"/>
      </w:tabs>
      <w:spacing w:line="264" w:lineRule="auto"/>
    </w:pPr>
    <w:rPr>
      <w:rFonts w:eastAsia="Calibri" w:cs="Courier New"/>
      <w:i/>
      <w:iCs/>
      <w:caps/>
      <w:color w:val="777777"/>
      <w:sz w:val="20"/>
    </w:rPr>
  </w:style>
  <w:style w:type="paragraph" w:styleId="FootnoteText">
    <w:name w:val="footnote text"/>
    <w:basedOn w:val="Normal"/>
    <w:link w:val="FootnoteTextChar"/>
    <w:uiPriority w:val="99"/>
    <w:unhideWhenUsed/>
    <w:rsid w:val="00E92409"/>
    <w:pPr>
      <w:spacing w:after="60" w:line="200" w:lineRule="exact"/>
    </w:pPr>
    <w:rPr>
      <w:rFonts w:eastAsia="Calibri" w:cs="Courier New"/>
      <w:sz w:val="18"/>
      <w:szCs w:val="20"/>
      <w:lang w:val="en-GB"/>
    </w:rPr>
  </w:style>
  <w:style w:type="character" w:customStyle="1" w:styleId="FootnoteTextChar">
    <w:name w:val="Footnote Text Char"/>
    <w:link w:val="FootnoteText"/>
    <w:uiPriority w:val="99"/>
    <w:rsid w:val="00E92409"/>
    <w:rPr>
      <w:rFonts w:ascii="Calibri" w:eastAsia="Calibri" w:hAnsi="Calibri" w:cs="Courier New"/>
      <w:sz w:val="18"/>
      <w:szCs w:val="20"/>
      <w:lang w:val="en-GB"/>
    </w:rPr>
  </w:style>
  <w:style w:type="paragraph" w:customStyle="1" w:styleId="numberedindentedbody6pt">
    <w:name w:val="numbered indented body_+6pt"/>
    <w:qFormat/>
    <w:rsid w:val="00722AB1"/>
    <w:pPr>
      <w:numPr>
        <w:numId w:val="14"/>
      </w:numPr>
      <w:spacing w:after="120" w:line="240" w:lineRule="exact"/>
    </w:pPr>
    <w:rPr>
      <w:rFonts w:ascii="Calibri" w:eastAsia="Calibri" w:hAnsi="Calibri" w:cs="Courier New"/>
      <w:lang w:val="en-GB"/>
    </w:rPr>
  </w:style>
  <w:style w:type="paragraph" w:customStyle="1" w:styleId="numberedindentedbody12pt">
    <w:name w:val="numbered indented body_+12pt"/>
    <w:basedOn w:val="numberedindentedbody6pt"/>
    <w:qFormat/>
    <w:rsid w:val="00A37DB4"/>
    <w:pPr>
      <w:numPr>
        <w:numId w:val="0"/>
      </w:numPr>
      <w:spacing w:after="240"/>
    </w:pPr>
  </w:style>
  <w:style w:type="paragraph" w:customStyle="1" w:styleId="numberedsecondindentbody">
    <w:name w:val="numbered second indent body"/>
    <w:basedOn w:val="BodyText"/>
    <w:qFormat/>
    <w:rsid w:val="00A37DB4"/>
    <w:pPr>
      <w:numPr>
        <w:numId w:val="15"/>
      </w:numPr>
    </w:pPr>
    <w:rPr>
      <w:rFonts w:eastAsia="Calibri" w:cs="Courier New"/>
      <w:lang w:val="en-GB"/>
    </w:rPr>
  </w:style>
  <w:style w:type="paragraph" w:customStyle="1" w:styleId="HEADING1NOTOC0ptbefore6ptafter">
    <w:name w:val="HEADING 1NOTOC_+0pt before_+6pt after"/>
    <w:basedOn w:val="Heading1NoToc"/>
    <w:rsid w:val="008A5246"/>
    <w:pPr>
      <w:pageBreakBefore w:val="0"/>
    </w:pPr>
  </w:style>
  <w:style w:type="paragraph" w:customStyle="1" w:styleId="HEADING1NOTOChalfspace">
    <w:name w:val="HEADING 1NOTOC_half space"/>
    <w:basedOn w:val="Heading1NoToc"/>
    <w:qFormat/>
    <w:rsid w:val="00722AB1"/>
    <w:pPr>
      <w:spacing w:after="100"/>
    </w:pPr>
    <w:rPr>
      <w:rFonts w:cs="Arial"/>
      <w:bCs w:val="0"/>
    </w:rPr>
  </w:style>
  <w:style w:type="paragraph" w:customStyle="1" w:styleId="HEADING1NOTOC18ptbefore">
    <w:name w:val="HEADING 1NOTOC_18pt before"/>
    <w:aliases w:val="6 after"/>
    <w:basedOn w:val="HEADING1NOTOChalfspace"/>
    <w:qFormat/>
    <w:rsid w:val="00722AB1"/>
    <w:pPr>
      <w:pageBreakBefore w:val="0"/>
      <w:spacing w:before="360" w:after="120"/>
    </w:pPr>
  </w:style>
  <w:style w:type="paragraph" w:customStyle="1" w:styleId="Heading1NOTOCnospace">
    <w:name w:val="Heading 1NOTOC_no space"/>
    <w:basedOn w:val="HEADING1NOTOChalfspace"/>
    <w:qFormat/>
    <w:rsid w:val="00722AB1"/>
    <w:pPr>
      <w:spacing w:after="0"/>
    </w:pPr>
  </w:style>
  <w:style w:type="paragraph" w:customStyle="1" w:styleId="Heading1NOTOCspacebefore">
    <w:name w:val="Heading 1NOTOC_space before"/>
    <w:basedOn w:val="Heading1NoToc"/>
    <w:qFormat/>
    <w:rsid w:val="00722AB1"/>
    <w:pPr>
      <w:spacing w:before="200"/>
    </w:pPr>
  </w:style>
  <w:style w:type="paragraph" w:customStyle="1" w:styleId="Bodytextitalicspecialindented">
    <w:name w:val="Body text_italic special_indented"/>
    <w:basedOn w:val="Normal"/>
    <w:uiPriority w:val="1"/>
    <w:rsid w:val="00087297"/>
    <w:pPr>
      <w:spacing w:after="240" w:line="240" w:lineRule="exact"/>
      <w:ind w:left="1491" w:right="714" w:hanging="1134"/>
    </w:pPr>
    <w:rPr>
      <w:i/>
    </w:rPr>
  </w:style>
  <w:style w:type="paragraph" w:customStyle="1" w:styleId="DocTypeorSubTitle">
    <w:name w:val="DocTypeorSubTitle"/>
    <w:basedOn w:val="Normal"/>
    <w:next w:val="Normal"/>
    <w:uiPriority w:val="3"/>
    <w:qFormat/>
    <w:rsid w:val="000A1FA1"/>
    <w:pPr>
      <w:spacing w:after="240" w:line="360" w:lineRule="atLeast"/>
      <w:contextualSpacing/>
      <w:jc w:val="left"/>
    </w:pPr>
    <w:rPr>
      <w:rFonts w:eastAsia="Times New Roman" w:cs="Arial"/>
      <w:bCs/>
      <w:caps/>
      <w:noProof/>
      <w:sz w:val="24"/>
      <w:szCs w:val="18"/>
      <w:lang w:val="en-GB" w:eastAsia="en-GB"/>
    </w:rPr>
  </w:style>
  <w:style w:type="character" w:styleId="FollowedHyperlink">
    <w:name w:val="FollowedHyperlink"/>
    <w:basedOn w:val="DefaultParagraphFont"/>
    <w:uiPriority w:val="99"/>
    <w:semiHidden/>
    <w:unhideWhenUsed/>
    <w:rsid w:val="007B2D1F"/>
    <w:rPr>
      <w:color w:val="800080" w:themeColor="followedHyperlink"/>
      <w:u w:val="single"/>
    </w:rPr>
  </w:style>
  <w:style w:type="character" w:styleId="FootnoteReference">
    <w:name w:val="footnote reference"/>
    <w:basedOn w:val="DefaultParagraphFont"/>
    <w:uiPriority w:val="99"/>
    <w:semiHidden/>
    <w:unhideWhenUsed/>
    <w:rsid w:val="003138DC"/>
    <w:rPr>
      <w:vertAlign w:val="superscript"/>
    </w:rPr>
  </w:style>
  <w:style w:type="character" w:styleId="UnresolvedMention">
    <w:name w:val="Unresolved Mention"/>
    <w:basedOn w:val="DefaultParagraphFont"/>
    <w:uiPriority w:val="99"/>
    <w:semiHidden/>
    <w:unhideWhenUsed/>
    <w:rsid w:val="006B179B"/>
    <w:rPr>
      <w:color w:val="808080"/>
      <w:shd w:val="clear" w:color="auto" w:fill="E6E6E6"/>
    </w:rPr>
  </w:style>
  <w:style w:type="paragraph" w:customStyle="1" w:styleId="doc-ti">
    <w:name w:val="doc-ti"/>
    <w:basedOn w:val="Normal"/>
    <w:rsid w:val="002E6ED8"/>
    <w:pPr>
      <w:spacing w:before="240" w:line="240" w:lineRule="auto"/>
      <w:jc w:val="center"/>
    </w:pPr>
    <w:rPr>
      <w:rFonts w:ascii="Times New Roman" w:eastAsia="Times New Roman" w:hAnsi="Times New Roman" w:cs="Times New Roman"/>
      <w:b/>
      <w:bCs/>
      <w:sz w:val="24"/>
      <w:szCs w:val="24"/>
    </w:rPr>
  </w:style>
  <w:style w:type="character" w:customStyle="1" w:styleId="ListParagraphChar">
    <w:name w:val="List Paragraph Char"/>
    <w:basedOn w:val="DefaultParagraphFont"/>
    <w:link w:val="ListParagraph"/>
    <w:uiPriority w:val="34"/>
    <w:locked/>
    <w:rsid w:val="00A0055F"/>
    <w:rPr>
      <w:rFonts w:ascii="Calibri" w:hAnsi="Calibri"/>
    </w:rPr>
  </w:style>
  <w:style w:type="character" w:styleId="CommentReference">
    <w:name w:val="annotation reference"/>
    <w:basedOn w:val="DefaultParagraphFont"/>
    <w:uiPriority w:val="99"/>
    <w:semiHidden/>
    <w:unhideWhenUsed/>
    <w:rsid w:val="005D72B1"/>
    <w:rPr>
      <w:sz w:val="16"/>
      <w:szCs w:val="16"/>
    </w:rPr>
  </w:style>
  <w:style w:type="paragraph" w:styleId="CommentText">
    <w:name w:val="annotation text"/>
    <w:basedOn w:val="Normal"/>
    <w:link w:val="CommentTextChar"/>
    <w:uiPriority w:val="99"/>
    <w:semiHidden/>
    <w:unhideWhenUsed/>
    <w:rsid w:val="005D72B1"/>
    <w:pPr>
      <w:spacing w:line="240" w:lineRule="auto"/>
    </w:pPr>
    <w:rPr>
      <w:sz w:val="20"/>
      <w:szCs w:val="20"/>
    </w:rPr>
  </w:style>
  <w:style w:type="character" w:customStyle="1" w:styleId="CommentTextChar">
    <w:name w:val="Comment Text Char"/>
    <w:basedOn w:val="DefaultParagraphFont"/>
    <w:link w:val="CommentText"/>
    <w:uiPriority w:val="99"/>
    <w:semiHidden/>
    <w:rsid w:val="005D72B1"/>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D72B1"/>
    <w:rPr>
      <w:b/>
      <w:bCs/>
    </w:rPr>
  </w:style>
  <w:style w:type="character" w:customStyle="1" w:styleId="CommentSubjectChar">
    <w:name w:val="Comment Subject Char"/>
    <w:basedOn w:val="CommentTextChar"/>
    <w:link w:val="CommentSubject"/>
    <w:uiPriority w:val="99"/>
    <w:semiHidden/>
    <w:rsid w:val="005D72B1"/>
    <w:rPr>
      <w:rFonts w:ascii="Calibri" w:hAnsi="Calibri"/>
      <w:b/>
      <w:bCs/>
      <w:sz w:val="20"/>
      <w:szCs w:val="20"/>
    </w:rPr>
  </w:style>
  <w:style w:type="paragraph" w:styleId="Revision">
    <w:name w:val="Revision"/>
    <w:hidden/>
    <w:uiPriority w:val="99"/>
    <w:semiHidden/>
    <w:rsid w:val="00D940DD"/>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470547">
      <w:bodyDiv w:val="1"/>
      <w:marLeft w:val="0"/>
      <w:marRight w:val="0"/>
      <w:marTop w:val="0"/>
      <w:marBottom w:val="0"/>
      <w:divBdr>
        <w:top w:val="none" w:sz="0" w:space="0" w:color="auto"/>
        <w:left w:val="none" w:sz="0" w:space="0" w:color="auto"/>
        <w:bottom w:val="none" w:sz="0" w:space="0" w:color="auto"/>
        <w:right w:val="none" w:sz="0" w:space="0" w:color="auto"/>
      </w:divBdr>
    </w:div>
    <w:div w:id="488787906">
      <w:bodyDiv w:val="1"/>
      <w:marLeft w:val="0"/>
      <w:marRight w:val="0"/>
      <w:marTop w:val="0"/>
      <w:marBottom w:val="0"/>
      <w:divBdr>
        <w:top w:val="none" w:sz="0" w:space="0" w:color="auto"/>
        <w:left w:val="none" w:sz="0" w:space="0" w:color="auto"/>
        <w:bottom w:val="none" w:sz="0" w:space="0" w:color="auto"/>
        <w:right w:val="none" w:sz="0" w:space="0" w:color="auto"/>
      </w:divBdr>
    </w:div>
    <w:div w:id="602106554">
      <w:bodyDiv w:val="1"/>
      <w:marLeft w:val="0"/>
      <w:marRight w:val="0"/>
      <w:marTop w:val="0"/>
      <w:marBottom w:val="0"/>
      <w:divBdr>
        <w:top w:val="none" w:sz="0" w:space="0" w:color="auto"/>
        <w:left w:val="none" w:sz="0" w:space="0" w:color="auto"/>
        <w:bottom w:val="none" w:sz="0" w:space="0" w:color="auto"/>
        <w:right w:val="none" w:sz="0" w:space="0" w:color="auto"/>
      </w:divBdr>
    </w:div>
    <w:div w:id="1025864606">
      <w:bodyDiv w:val="1"/>
      <w:marLeft w:val="0"/>
      <w:marRight w:val="0"/>
      <w:marTop w:val="0"/>
      <w:marBottom w:val="0"/>
      <w:divBdr>
        <w:top w:val="none" w:sz="0" w:space="0" w:color="auto"/>
        <w:left w:val="none" w:sz="0" w:space="0" w:color="auto"/>
        <w:bottom w:val="none" w:sz="0" w:space="0" w:color="auto"/>
        <w:right w:val="none" w:sz="0" w:space="0" w:color="auto"/>
      </w:divBdr>
    </w:div>
    <w:div w:id="1087994014">
      <w:bodyDiv w:val="1"/>
      <w:marLeft w:val="0"/>
      <w:marRight w:val="0"/>
      <w:marTop w:val="0"/>
      <w:marBottom w:val="0"/>
      <w:divBdr>
        <w:top w:val="none" w:sz="0" w:space="0" w:color="auto"/>
        <w:left w:val="none" w:sz="0" w:space="0" w:color="auto"/>
        <w:bottom w:val="none" w:sz="0" w:space="0" w:color="auto"/>
        <w:right w:val="none" w:sz="0" w:space="0" w:color="auto"/>
      </w:divBdr>
    </w:div>
    <w:div w:id="1262883734">
      <w:bodyDiv w:val="1"/>
      <w:marLeft w:val="390"/>
      <w:marRight w:val="390"/>
      <w:marTop w:val="0"/>
      <w:marBottom w:val="0"/>
      <w:divBdr>
        <w:top w:val="none" w:sz="0" w:space="0" w:color="auto"/>
        <w:left w:val="none" w:sz="0" w:space="0" w:color="auto"/>
        <w:bottom w:val="none" w:sz="0" w:space="0" w:color="auto"/>
        <w:right w:val="none" w:sz="0" w:space="0" w:color="auto"/>
      </w:divBdr>
      <w:divsChild>
        <w:div w:id="2083986773">
          <w:marLeft w:val="0"/>
          <w:marRight w:val="0"/>
          <w:marTop w:val="0"/>
          <w:marBottom w:val="0"/>
          <w:divBdr>
            <w:top w:val="none" w:sz="0" w:space="0" w:color="auto"/>
            <w:left w:val="none" w:sz="0" w:space="0" w:color="auto"/>
            <w:bottom w:val="none" w:sz="0" w:space="0" w:color="auto"/>
            <w:right w:val="none" w:sz="0" w:space="0" w:color="auto"/>
          </w:divBdr>
          <w:divsChild>
            <w:div w:id="1266382069">
              <w:marLeft w:val="0"/>
              <w:marRight w:val="0"/>
              <w:marTop w:val="0"/>
              <w:marBottom w:val="0"/>
              <w:divBdr>
                <w:top w:val="none" w:sz="0" w:space="0" w:color="auto"/>
                <w:left w:val="none" w:sz="0" w:space="0" w:color="auto"/>
                <w:bottom w:val="none" w:sz="0" w:space="0" w:color="auto"/>
                <w:right w:val="none" w:sz="0" w:space="0" w:color="auto"/>
              </w:divBdr>
              <w:divsChild>
                <w:div w:id="1839810667">
                  <w:marLeft w:val="-150"/>
                  <w:marRight w:val="-150"/>
                  <w:marTop w:val="0"/>
                  <w:marBottom w:val="0"/>
                  <w:divBdr>
                    <w:top w:val="none" w:sz="0" w:space="0" w:color="auto"/>
                    <w:left w:val="none" w:sz="0" w:space="0" w:color="auto"/>
                    <w:bottom w:val="none" w:sz="0" w:space="0" w:color="auto"/>
                    <w:right w:val="none" w:sz="0" w:space="0" w:color="auto"/>
                  </w:divBdr>
                  <w:divsChild>
                    <w:div w:id="56409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4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euronext.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404ce55e-d47d-4e22-b0f7-c3e46cb4e632" origin="userSelected"/>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FBE3DC8B202944881ADECDEDCCB3037" ma:contentTypeVersion="6" ma:contentTypeDescription="Create a new document." ma:contentTypeScope="" ma:versionID="5b4484d7d38f214b73c3c0b025c14993">
  <xsd:schema xmlns:xsd="http://www.w3.org/2001/XMLSchema" xmlns:xs="http://www.w3.org/2001/XMLSchema" xmlns:p="http://schemas.microsoft.com/office/2006/metadata/properties" xmlns:ns2="cf37a18c-aa66-4683-b6c8-505db64138f3" xmlns:ns3="7307ecd1-e841-4e89-aebc-c28a11ce783c" targetNamespace="http://schemas.microsoft.com/office/2006/metadata/properties" ma:root="true" ma:fieldsID="a086f8b17cb7c16c7a06ff207e6c1f6d" ns2:_="" ns3:_="">
    <xsd:import namespace="cf37a18c-aa66-4683-b6c8-505db64138f3"/>
    <xsd:import namespace="7307ecd1-e841-4e89-aebc-c28a11ce78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7a18c-aa66-4683-b6c8-505db64138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07ecd1-e841-4e89-aebc-c28a11ce78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6940B6-9CCF-41A5-B761-5E4280DB4E2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A0C1648-CA11-4D28-BF6E-CDFDCEA1E70D}">
  <ds:schemaRefs>
    <ds:schemaRef ds:uri="http://schemas.microsoft.com/sharepoint/v3/contenttype/forms"/>
  </ds:schemaRefs>
</ds:datastoreItem>
</file>

<file path=customXml/itemProps3.xml><?xml version="1.0" encoding="utf-8"?>
<ds:datastoreItem xmlns:ds="http://schemas.openxmlformats.org/officeDocument/2006/customXml" ds:itemID="{12F777B5-6248-4EE5-BF53-87B3A3DB58D3}">
  <ds:schemaRefs>
    <ds:schemaRef ds:uri="http://schemas.openxmlformats.org/officeDocument/2006/bibliography"/>
  </ds:schemaRefs>
</ds:datastoreItem>
</file>

<file path=customXml/itemProps4.xml><?xml version="1.0" encoding="utf-8"?>
<ds:datastoreItem xmlns:ds="http://schemas.openxmlformats.org/officeDocument/2006/customXml" ds:itemID="{4ADA0653-B478-4597-AB71-EEF41826E6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BF1C124-5C5E-4809-BE8B-E0E8FED18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7a18c-aa66-4683-b6c8-505db64138f3"/>
    <ds:schemaRef ds:uri="7307ecd1-e841-4e89-aebc-c28a11ce7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1548</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NYSE Euronext</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 Weinreb</dc:creator>
  <cp:lastModifiedBy>Nancy Hannaert</cp:lastModifiedBy>
  <cp:revision>4</cp:revision>
  <cp:lastPrinted>2020-11-06T17:18:00Z</cp:lastPrinted>
  <dcterms:created xsi:type="dcterms:W3CDTF">2023-03-23T08:58:00Z</dcterms:created>
  <dcterms:modified xsi:type="dcterms:W3CDTF">2023-03-23T15:38:00Z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67f6a6b7-77d7-4203-96e7-f8ebc878c2c3</vt:lpwstr>
  </property>
  <property fmtid="{D5CDD505-2E9C-101B-9397-08002B2CF9AE}" pid="3" name="bjSaver">
    <vt:lpwstr>sL/VooNzzG2DIS83QYTIxtNgHFwvexkw</vt:lpwstr>
  </property>
  <property fmtid="{D5CDD505-2E9C-101B-9397-08002B2CF9AE}" pid="4" name="bjDocumentSecurityLabel">
    <vt:lpwstr>This item has no classification</vt:lpwstr>
  </property>
  <property fmtid="{D5CDD505-2E9C-101B-9397-08002B2CF9AE}" pid="5" name="ContentTypeId">
    <vt:lpwstr>0x0101002FBE3DC8B202944881ADECDEDCCB3037</vt:lpwstr>
  </property>
  <property fmtid="{D5CDD505-2E9C-101B-9397-08002B2CF9AE}" pid="6" name="MSIP_Label_ac0b9ce6-6e99-42a1-af95-429494370cbc_Enabled">
    <vt:lpwstr>true</vt:lpwstr>
  </property>
  <property fmtid="{D5CDD505-2E9C-101B-9397-08002B2CF9AE}" pid="7" name="MSIP_Label_ac0b9ce6-6e99-42a1-af95-429494370cbc_SetDate">
    <vt:lpwstr>2023-03-23T08:58:29Z</vt:lpwstr>
  </property>
  <property fmtid="{D5CDD505-2E9C-101B-9397-08002B2CF9AE}" pid="8" name="MSIP_Label_ac0b9ce6-6e99-42a1-af95-429494370cbc_Method">
    <vt:lpwstr>Standard</vt:lpwstr>
  </property>
  <property fmtid="{D5CDD505-2E9C-101B-9397-08002B2CF9AE}" pid="9" name="MSIP_Label_ac0b9ce6-6e99-42a1-af95-429494370cbc_Name">
    <vt:lpwstr>ac0b9ce6-6e99-42a1-af95-429494370cbc</vt:lpwstr>
  </property>
  <property fmtid="{D5CDD505-2E9C-101B-9397-08002B2CF9AE}" pid="10" name="MSIP_Label_ac0b9ce6-6e99-42a1-af95-429494370cbc_SiteId">
    <vt:lpwstr>315b1ee5-c224-498b-871e-c140611d6d07</vt:lpwstr>
  </property>
  <property fmtid="{D5CDD505-2E9C-101B-9397-08002B2CF9AE}" pid="11" name="MSIP_Label_ac0b9ce6-6e99-42a1-af95-429494370cbc_ActionId">
    <vt:lpwstr>de0f8245-d38a-4d1f-b329-6261d398a29a</vt:lpwstr>
  </property>
  <property fmtid="{D5CDD505-2E9C-101B-9397-08002B2CF9AE}" pid="12" name="MSIP_Label_ac0b9ce6-6e99-42a1-af95-429494370cbc_ContentBits">
    <vt:lpwstr>2</vt:lpwstr>
  </property>
</Properties>
</file>