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BB70D" w14:textId="2B32F131" w:rsidR="00C60C9D" w:rsidRPr="0082539A" w:rsidRDefault="00C60C9D" w:rsidP="00C60C9D">
      <w:pPr>
        <w:pStyle w:val="GenericHeading"/>
        <w:rPr>
          <w:lang w:val="it-IT"/>
        </w:rPr>
      </w:pPr>
      <w:r w:rsidRPr="00950B49">
        <w:rPr>
          <w:lang w:val="it-IT"/>
        </w:rPr>
        <w:t xml:space="preserve">Richiesta di Servizi </w:t>
      </w:r>
    </w:p>
    <w:p w14:paraId="605A1941" w14:textId="77777777" w:rsidR="00C60C9D" w:rsidRPr="0082539A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center"/>
        <w:rPr>
          <w:rFonts w:asciiTheme="majorHAnsi" w:eastAsia="Calibri" w:hAnsiTheme="majorHAnsi" w:cs="Arial"/>
          <w:b/>
          <w:iCs/>
          <w:sz w:val="19"/>
          <w:szCs w:val="19"/>
          <w:u w:val="single"/>
          <w:lang w:val="it-IT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307"/>
        <w:gridCol w:w="3940"/>
      </w:tblGrid>
      <w:tr w:rsidR="00C60C9D" w:rsidRPr="0082539A" w14:paraId="22006C82" w14:textId="77777777" w:rsidTr="00AE40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</w:tcPr>
          <w:p w14:paraId="7B87C0E8" w14:textId="77777777" w:rsidR="00C60C9D" w:rsidRPr="0082539A" w:rsidRDefault="00C60C9D" w:rsidP="00AE4024">
            <w:pPr>
              <w:pStyle w:val="BodyText"/>
              <w:spacing w:before="60" w:after="60"/>
              <w:rPr>
                <w:rFonts w:asciiTheme="majorHAnsi" w:hAnsiTheme="majorHAnsi"/>
                <w:b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hAnsiTheme="majorHAnsi"/>
                <w:b/>
                <w:sz w:val="19"/>
                <w:szCs w:val="19"/>
                <w:lang w:val="it-IT" w:eastAsia="it-IT"/>
              </w:rPr>
              <w:t>Dati del Cliente</w:t>
            </w:r>
          </w:p>
        </w:tc>
      </w:tr>
      <w:tr w:rsidR="00C60C9D" w:rsidRPr="00E95BD1" w14:paraId="568EA117" w14:textId="77777777" w:rsidTr="00AE4024">
        <w:trPr>
          <w:jc w:val="center"/>
        </w:trPr>
        <w:tc>
          <w:tcPr>
            <w:tcW w:w="8247" w:type="dxa"/>
            <w:gridSpan w:val="2"/>
          </w:tcPr>
          <w:p w14:paraId="054F842F" w14:textId="11D4FC49" w:rsidR="00C60C9D" w:rsidRPr="0082539A" w:rsidRDefault="00C60C9D" w:rsidP="00AE4024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it-IT" w:eastAsia="it-IT"/>
              </w:rPr>
            </w:pPr>
            <w:r w:rsidRPr="00E95BD1">
              <w:rPr>
                <w:rFonts w:asciiTheme="majorHAnsi" w:hAnsiTheme="majorHAnsi"/>
                <w:sz w:val="19"/>
                <w:szCs w:val="19"/>
                <w:lang w:eastAsia="it-IT"/>
              </w:rPr>
              <w:t xml:space="preserve">Ragione Sociale: 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833337906"/>
                <w:placeholder>
                  <w:docPart w:val="ACE20A15AB0140A080869FB5E301F519"/>
                </w:placeholder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  <w:r w:rsidRPr="00E95BD1">
              <w:rPr>
                <w:rFonts w:asciiTheme="majorHAnsi" w:hAnsiTheme="majorHAnsi"/>
                <w:sz w:val="19"/>
                <w:szCs w:val="19"/>
                <w:lang w:eastAsia="it-IT"/>
              </w:rPr>
              <w:t xml:space="preserve">      </w:t>
            </w: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(di seguito, il “</w:t>
            </w:r>
            <w:r w:rsidRPr="0082539A">
              <w:rPr>
                <w:rFonts w:asciiTheme="majorHAnsi" w:eastAsia="Calibri" w:hAnsiTheme="majorHAnsi" w:cs="Arial"/>
                <w:b/>
                <w:bCs/>
                <w:iCs/>
                <w:sz w:val="19"/>
                <w:szCs w:val="19"/>
                <w:lang w:val="it-IT" w:eastAsia="it-IT"/>
              </w:rPr>
              <w:t>Cliente</w:t>
            </w: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”)</w:t>
            </w:r>
          </w:p>
        </w:tc>
      </w:tr>
      <w:tr w:rsidR="00C60C9D" w:rsidRPr="0082539A" w14:paraId="4836E11C" w14:textId="77777777" w:rsidTr="00AE4024">
        <w:trPr>
          <w:jc w:val="center"/>
        </w:trPr>
        <w:tc>
          <w:tcPr>
            <w:tcW w:w="4307" w:type="dxa"/>
          </w:tcPr>
          <w:p w14:paraId="38C6DB07" w14:textId="77777777" w:rsidR="00C60C9D" w:rsidRPr="0082539A" w:rsidRDefault="00C60C9D" w:rsidP="00AE4024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hAnsiTheme="majorHAnsi"/>
                <w:sz w:val="19"/>
                <w:szCs w:val="19"/>
                <w:lang w:val="en-US" w:eastAsia="it-IT"/>
              </w:rPr>
              <w:t xml:space="preserve">Partita IVA: 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-1811555061"/>
                <w:placeholder>
                  <w:docPart w:val="9BDED8C84A0A4FFA8F3F4255454D2E79"/>
                </w:placeholder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3FCD760F" w14:textId="77777777" w:rsidR="00C60C9D" w:rsidRPr="0082539A" w:rsidRDefault="00C60C9D" w:rsidP="00AE4024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hAnsiTheme="majorHAnsi"/>
                <w:sz w:val="19"/>
                <w:szCs w:val="19"/>
                <w:lang w:val="en-US" w:eastAsia="it-IT"/>
              </w:rPr>
              <w:t>Codice Fiscale: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1544550574"/>
                <w:placeholder>
                  <w:docPart w:val="70082A999C05439C95D1CAECB805E1E5"/>
                </w:placeholder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C60C9D" w:rsidRPr="0082539A" w14:paraId="0E59E858" w14:textId="77777777" w:rsidTr="00AE4024">
        <w:trPr>
          <w:jc w:val="center"/>
        </w:trPr>
        <w:tc>
          <w:tcPr>
            <w:tcW w:w="8247" w:type="dxa"/>
            <w:gridSpan w:val="2"/>
          </w:tcPr>
          <w:p w14:paraId="7C66C9D5" w14:textId="77777777" w:rsidR="00C60C9D" w:rsidRPr="0082539A" w:rsidRDefault="00C60C9D" w:rsidP="00AE4024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hAnsiTheme="majorHAnsi"/>
                <w:sz w:val="19"/>
                <w:szCs w:val="19"/>
                <w:lang w:val="en-US" w:eastAsia="it-IT"/>
              </w:rPr>
              <w:t xml:space="preserve">Sede Legale 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-1580587324"/>
                <w:placeholder>
                  <w:docPart w:val="76C1CFCAED8A44D197D3A1DD2A9007C5"/>
                </w:placeholder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C60C9D" w:rsidRPr="0082539A" w14:paraId="06FCD2C3" w14:textId="77777777" w:rsidTr="00AE4024">
        <w:trPr>
          <w:jc w:val="center"/>
        </w:trPr>
        <w:tc>
          <w:tcPr>
            <w:tcW w:w="8247" w:type="dxa"/>
            <w:gridSpan w:val="2"/>
          </w:tcPr>
          <w:p w14:paraId="2A33241A" w14:textId="77777777" w:rsidR="00C60C9D" w:rsidRPr="0082539A" w:rsidRDefault="00C60C9D" w:rsidP="00AE4024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</w:p>
        </w:tc>
      </w:tr>
      <w:tr w:rsidR="00C60C9D" w:rsidRPr="0082539A" w14:paraId="7843329A" w14:textId="77777777" w:rsidTr="00AE4024">
        <w:trPr>
          <w:jc w:val="center"/>
        </w:trPr>
        <w:tc>
          <w:tcPr>
            <w:tcW w:w="4307" w:type="dxa"/>
          </w:tcPr>
          <w:p w14:paraId="2C2E4A19" w14:textId="77777777" w:rsidR="00C60C9D" w:rsidRPr="0082539A" w:rsidRDefault="00C60C9D" w:rsidP="00AE4024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hAnsiTheme="majorHAnsi"/>
                <w:sz w:val="19"/>
                <w:szCs w:val="19"/>
                <w:lang w:val="en-US" w:eastAsia="it-IT"/>
              </w:rPr>
              <w:t>Codice ABI: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2061738628"/>
                <w:placeholder>
                  <w:docPart w:val="64CBA4562CF04C7A82CC6FFE60976130"/>
                </w:placeholder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06DD70F6" w14:textId="77777777" w:rsidR="00C60C9D" w:rsidRPr="0082539A" w:rsidRDefault="00C60C9D" w:rsidP="00AE4024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hAnsiTheme="majorHAnsi"/>
                <w:sz w:val="19"/>
                <w:szCs w:val="19"/>
                <w:lang w:val="en-US" w:eastAsia="it-IT"/>
              </w:rPr>
              <w:t>Codice BIC: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-248975166"/>
                <w:placeholder>
                  <w:docPart w:val="AEFCDC8EA2F749878CD7E19AEED1A211"/>
                </w:placeholder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C60C9D" w:rsidRPr="0082539A" w14:paraId="598AB94B" w14:textId="77777777" w:rsidTr="00AE4024">
        <w:trPr>
          <w:jc w:val="center"/>
        </w:trPr>
        <w:tc>
          <w:tcPr>
            <w:tcW w:w="4307" w:type="dxa"/>
          </w:tcPr>
          <w:p w14:paraId="44F948B6" w14:textId="77777777" w:rsidR="00C60C9D" w:rsidRPr="0082539A" w:rsidRDefault="00C60C9D" w:rsidP="00AE4024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hAnsiTheme="majorHAnsi"/>
                <w:sz w:val="19"/>
                <w:szCs w:val="19"/>
                <w:lang w:val="en-US" w:eastAsia="it-IT"/>
              </w:rPr>
              <w:t xml:space="preserve">Codice LEI: 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-1236164746"/>
                <w:placeholder>
                  <w:docPart w:val="C07CEF26F6BB45138BB4E6FB93938ABC"/>
                </w:placeholder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2A67573E" w14:textId="77777777" w:rsidR="00C60C9D" w:rsidRPr="0082539A" w:rsidRDefault="00C60C9D" w:rsidP="00AE4024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</w:p>
        </w:tc>
      </w:tr>
      <w:tr w:rsidR="00C60C9D" w:rsidRPr="0082539A" w14:paraId="4627F4C0" w14:textId="77777777" w:rsidTr="00AE4024">
        <w:trPr>
          <w:jc w:val="center"/>
        </w:trPr>
        <w:tc>
          <w:tcPr>
            <w:tcW w:w="8247" w:type="dxa"/>
            <w:gridSpan w:val="2"/>
          </w:tcPr>
          <w:p w14:paraId="39F34EEF" w14:textId="77777777" w:rsidR="00C60C9D" w:rsidRPr="0082539A" w:rsidRDefault="00C60C9D" w:rsidP="00AE4024">
            <w:pPr>
              <w:pStyle w:val="BodyText"/>
              <w:spacing w:before="60" w:after="60"/>
              <w:rPr>
                <w:rFonts w:asciiTheme="majorHAnsi" w:hAnsiTheme="majorHAnsi"/>
                <w:b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hAnsiTheme="majorHAnsi"/>
                <w:b/>
                <w:sz w:val="19"/>
                <w:szCs w:val="19"/>
                <w:lang w:val="it-IT" w:eastAsia="it-IT"/>
              </w:rPr>
              <w:t>Rappresentante Legale</w:t>
            </w:r>
          </w:p>
        </w:tc>
      </w:tr>
      <w:tr w:rsidR="00C60C9D" w:rsidRPr="0082539A" w14:paraId="6D323EAE" w14:textId="77777777" w:rsidTr="00AE4024">
        <w:trPr>
          <w:jc w:val="center"/>
        </w:trPr>
        <w:tc>
          <w:tcPr>
            <w:tcW w:w="4307" w:type="dxa"/>
          </w:tcPr>
          <w:p w14:paraId="05E53FFF" w14:textId="77777777" w:rsidR="00C60C9D" w:rsidRPr="0082539A" w:rsidRDefault="00C60C9D" w:rsidP="00AE4024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hAnsiTheme="majorHAnsi"/>
                <w:sz w:val="19"/>
                <w:szCs w:val="19"/>
                <w:lang w:val="en-US" w:eastAsia="it-IT"/>
              </w:rPr>
              <w:t xml:space="preserve">Nome: 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-786034862"/>
                <w:placeholder>
                  <w:docPart w:val="C29D30743FAB49FA94709B1BBFFDCE0B"/>
                </w:placeholder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46D4CFBC" w14:textId="77777777" w:rsidR="00C60C9D" w:rsidRPr="0082539A" w:rsidRDefault="00C60C9D" w:rsidP="00AE4024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hAnsiTheme="majorHAnsi"/>
                <w:sz w:val="19"/>
                <w:szCs w:val="19"/>
                <w:lang w:val="en-US" w:eastAsia="it-IT"/>
              </w:rPr>
              <w:t>Cognome: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40720538"/>
                <w:placeholder>
                  <w:docPart w:val="EB5C796532FB4A828730B2F036C127C5"/>
                </w:placeholder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C60C9D" w:rsidRPr="00DD3964" w14:paraId="56E9DC43" w14:textId="77777777" w:rsidTr="00AE4024">
        <w:trPr>
          <w:jc w:val="center"/>
        </w:trPr>
        <w:tc>
          <w:tcPr>
            <w:tcW w:w="8247" w:type="dxa"/>
            <w:gridSpan w:val="2"/>
          </w:tcPr>
          <w:p w14:paraId="3B9B7BD1" w14:textId="77777777" w:rsidR="00C60C9D" w:rsidRPr="0082539A" w:rsidRDefault="00C60C9D" w:rsidP="00AE4024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Carica ricoperta nella Società: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1649931224"/>
                <w:placeholder>
                  <w:docPart w:val="EDE2897001A443D5833465A4B4D9B60B"/>
                </w:placeholder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  <w:lang w:val="it-IT"/>
                  </w:rPr>
                  <w:t>Click here to enter text.</w:t>
                </w:r>
              </w:sdtContent>
            </w:sdt>
          </w:p>
        </w:tc>
      </w:tr>
    </w:tbl>
    <w:p w14:paraId="64B3E049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3B04A93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D29E57B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4B559818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2DB8A6AA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1FDE8859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372187D6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1C64FDDA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96B5741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55FF4841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3D83D82E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6092C24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28EF02DF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44DFBC7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EC0E82B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997A298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49458D7D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C51E063" w14:textId="6D1073AF" w:rsidR="00C60C9D" w:rsidRPr="0082539A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Con la sottoscrizione della presente Richiesta di Servizi, il Cliente richiede a Monte Titoli S.p.A.</w:t>
      </w:r>
      <w:r w:rsidR="00057822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(di seguito anche chiamata “Euronext Securities Milan” o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“</w:t>
      </w:r>
      <w:r w:rsidRPr="0082539A">
        <w:rPr>
          <w:rFonts w:asciiTheme="majorHAnsi" w:eastAsia="Calibri" w:hAnsiTheme="majorHAnsi" w:cs="Arial"/>
          <w:b/>
          <w:bCs/>
          <w:iCs/>
          <w:sz w:val="19"/>
          <w:szCs w:val="19"/>
          <w:lang w:val="it-IT" w:eastAsia="it-IT"/>
        </w:rPr>
        <w:t>Società Fornitrice del Servizio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”) di fruire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/>
        </w:rPr>
        <w:t>dei seguenti Servizi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:</w:t>
      </w:r>
    </w:p>
    <w:p w14:paraId="3C19DFA0" w14:textId="77777777" w:rsidR="00C60C9D" w:rsidRPr="0082539A" w:rsidRDefault="00C60C9D" w:rsidP="00C60C9D">
      <w:pPr>
        <w:pStyle w:val="Heading2"/>
        <w:numPr>
          <w:ilvl w:val="0"/>
          <w:numId w:val="0"/>
        </w:numPr>
        <w:ind w:left="624" w:hanging="624"/>
        <w:jc w:val="center"/>
        <w:rPr>
          <w:rStyle w:val="Heading2Char"/>
          <w:sz w:val="19"/>
          <w:szCs w:val="19"/>
        </w:rPr>
      </w:pPr>
      <w:r w:rsidRPr="0082539A">
        <w:rPr>
          <w:rFonts w:eastAsia="Calibri"/>
          <w:sz w:val="19"/>
          <w:szCs w:val="19"/>
          <w:lang w:val="it-IT" w:eastAsia="it-IT"/>
        </w:rPr>
        <w:lastRenderedPageBreak/>
        <w:t>Servizi agli emittenti</w:t>
      </w:r>
    </w:p>
    <w:tbl>
      <w:tblPr>
        <w:tblStyle w:val="LSEGTableofDefinitions"/>
        <w:tblW w:w="8248" w:type="dxa"/>
        <w:jc w:val="center"/>
        <w:tblInd w:w="0" w:type="dxa"/>
        <w:tblBorders>
          <w:top w:val="single" w:sz="12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8"/>
      </w:tblGrid>
      <w:tr w:rsidR="00C60C9D" w:rsidRPr="0082539A" w14:paraId="19CC13EC" w14:textId="77777777" w:rsidTr="00AE40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A4D6AA" w14:textId="77777777" w:rsidR="00C60C9D" w:rsidRPr="0082539A" w:rsidRDefault="00C60C9D" w:rsidP="00AE4024">
            <w:pPr>
              <w:pStyle w:val="BodyTextIndent"/>
              <w:spacing w:after="0"/>
              <w:ind w:left="0"/>
              <w:rPr>
                <w:rFonts w:asciiTheme="majorHAnsi" w:hAnsiTheme="majorHAnsi"/>
                <w:i/>
                <w:sz w:val="19"/>
                <w:szCs w:val="19"/>
                <w:lang w:eastAsia="it-IT"/>
              </w:rPr>
            </w:pPr>
          </w:p>
        </w:tc>
      </w:tr>
      <w:tr w:rsidR="00C60C9D" w:rsidRPr="00DD3964" w14:paraId="5841D1DF" w14:textId="77777777" w:rsidTr="00AE4024">
        <w:trPr>
          <w:jc w:val="center"/>
        </w:trPr>
        <w:tc>
          <w:tcPr>
            <w:tcW w:w="0" w:type="dxa"/>
          </w:tcPr>
          <w:p w14:paraId="4525083F" w14:textId="10EEE661" w:rsidR="00C60C9D" w:rsidRPr="0082539A" w:rsidRDefault="00003960" w:rsidP="00AE4024">
            <w:pPr>
              <w:spacing w:line="300" w:lineRule="auto"/>
              <w:ind w:left="758"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108326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C1A">
                  <w:rPr>
                    <w:rFonts w:ascii="MS Gothic" w:eastAsia="MS Gothic" w:hAnsi="MS Gothic" w:cs="Arial" w:hint="eastAsia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Servizio di notariato </w:t>
            </w:r>
          </w:p>
          <w:p w14:paraId="38BA259D" w14:textId="591F97F6" w:rsidR="00C60C9D" w:rsidRPr="0082539A" w:rsidRDefault="00003960" w:rsidP="00AE4024">
            <w:pPr>
              <w:spacing w:line="300" w:lineRule="auto"/>
              <w:ind w:left="758" w:right="242"/>
              <w:rPr>
                <w:rFonts w:asciiTheme="majorHAnsi" w:hAnsiTheme="majorHAnsi"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22310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C1A">
                  <w:rPr>
                    <w:rFonts w:ascii="MS Gothic" w:eastAsia="MS Gothic" w:hAnsi="MS Gothic" w:cs="Arial" w:hint="eastAsia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Servizio di supporto eventi societari</w:t>
            </w:r>
          </w:p>
        </w:tc>
      </w:tr>
      <w:tr w:rsidR="00C60C9D" w:rsidRPr="0082539A" w14:paraId="5172D753" w14:textId="77777777" w:rsidTr="00AE4024">
        <w:trPr>
          <w:jc w:val="center"/>
        </w:trPr>
        <w:tc>
          <w:tcPr>
            <w:tcW w:w="0" w:type="dxa"/>
          </w:tcPr>
          <w:p w14:paraId="701D500B" w14:textId="2F53EBAF" w:rsidR="00C60C9D" w:rsidRPr="0082539A" w:rsidRDefault="00003960" w:rsidP="00AE4024">
            <w:pPr>
              <w:spacing w:line="300" w:lineRule="auto"/>
              <w:ind w:left="758"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62759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C1A">
                  <w:rPr>
                    <w:rFonts w:ascii="MS Gothic" w:eastAsia="MS Gothic" w:hAnsi="MS Gothic" w:cs="Arial" w:hint="eastAsia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Servizio FIS/CPA</w:t>
            </w:r>
          </w:p>
          <w:p w14:paraId="2F94B5C0" w14:textId="7FCCD631" w:rsidR="00C60C9D" w:rsidRPr="0082539A" w:rsidRDefault="00003960" w:rsidP="00AE4024">
            <w:pPr>
              <w:spacing w:line="300" w:lineRule="auto"/>
              <w:ind w:left="758"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1882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C1A">
                  <w:rPr>
                    <w:rFonts w:ascii="MS Gothic" w:eastAsia="MS Gothic" w:hAnsi="MS Gothic" w:cs="Arial" w:hint="eastAsia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</w:t>
            </w:r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Servizio di Identificazione dei titolari degli strumenti finanziari</w:t>
            </w:r>
          </w:p>
          <w:p w14:paraId="770D550C" w14:textId="77777777" w:rsidR="00C60C9D" w:rsidRPr="0082539A" w:rsidRDefault="00C60C9D" w:rsidP="00AE4024">
            <w:pPr>
              <w:spacing w:line="300" w:lineRule="auto"/>
              <w:ind w:left="758"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hAnsiTheme="majorHAnsi"/>
                <w:i/>
                <w:color w:val="808080" w:themeColor="background1" w:themeShade="80"/>
                <w:sz w:val="19"/>
                <w:szCs w:val="19"/>
                <w:lang w:val="it-IT" w:eastAsia="it-IT"/>
              </w:rPr>
              <w:t>Il cliente che richiede di accedere al Servizio di Notariato ha accesso a tutti i servizi sopra elencati</w:t>
            </w:r>
          </w:p>
          <w:p w14:paraId="5584A671" w14:textId="1FDC83DA" w:rsidR="00C60C9D" w:rsidRPr="0082539A" w:rsidRDefault="00003960" w:rsidP="00AE4024">
            <w:pPr>
              <w:spacing w:line="300" w:lineRule="auto"/>
              <w:ind w:left="758"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46519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Servizio RCC Emittente</w:t>
            </w:r>
          </w:p>
          <w:p w14:paraId="5CF22B45" w14:textId="77777777" w:rsidR="00C60C9D" w:rsidRPr="0082539A" w:rsidRDefault="00C60C9D" w:rsidP="00AE4024">
            <w:pPr>
              <w:spacing w:line="300" w:lineRule="auto"/>
              <w:ind w:left="758" w:right="242"/>
              <w:rPr>
                <w:rFonts w:asciiTheme="majorHAnsi" w:hAnsiTheme="majorHAnsi" w:cs="Arial"/>
                <w:sz w:val="19"/>
                <w:szCs w:val="19"/>
                <w:lang w:val="it-IT"/>
              </w:rPr>
            </w:pPr>
          </w:p>
        </w:tc>
      </w:tr>
    </w:tbl>
    <w:p w14:paraId="3DBB5C26" w14:textId="77777777" w:rsidR="00C60C9D" w:rsidRPr="0082539A" w:rsidRDefault="00C60C9D" w:rsidP="00C60C9D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57CB0534" w14:textId="77777777" w:rsidR="00C60C9D" w:rsidRPr="0082539A" w:rsidRDefault="00C60C9D" w:rsidP="00C60C9D">
      <w:pPr>
        <w:pStyle w:val="Heading2"/>
        <w:numPr>
          <w:ilvl w:val="0"/>
          <w:numId w:val="0"/>
        </w:numPr>
        <w:ind w:left="624" w:hanging="624"/>
        <w:jc w:val="center"/>
        <w:rPr>
          <w:rFonts w:eastAsia="Calibri"/>
          <w:sz w:val="19"/>
          <w:szCs w:val="19"/>
          <w:lang w:val="it-IT" w:eastAsia="it-IT"/>
        </w:rPr>
      </w:pPr>
      <w:r w:rsidRPr="0082539A">
        <w:rPr>
          <w:rFonts w:eastAsia="Calibri"/>
          <w:sz w:val="19"/>
          <w:szCs w:val="19"/>
          <w:lang w:val="it-IT" w:eastAsia="it-IT"/>
        </w:rPr>
        <w:t>Servizi agli intermediari</w:t>
      </w:r>
    </w:p>
    <w:tbl>
      <w:tblPr>
        <w:tblStyle w:val="LSEGTableofDefinitions"/>
        <w:tblW w:w="0" w:type="auto"/>
        <w:jc w:val="center"/>
        <w:tblInd w:w="0" w:type="dxa"/>
        <w:tblBorders>
          <w:top w:val="single" w:sz="12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8146"/>
      </w:tblGrid>
      <w:tr w:rsidR="00C60C9D" w:rsidRPr="0082539A" w14:paraId="11E9ACA3" w14:textId="77777777" w:rsidTr="00AE4024">
        <w:trPr>
          <w:jc w:val="center"/>
        </w:trPr>
        <w:tc>
          <w:tcPr>
            <w:tcW w:w="8146" w:type="dxa"/>
          </w:tcPr>
          <w:p w14:paraId="22938F35" w14:textId="77777777" w:rsidR="00C60C9D" w:rsidRPr="0082539A" w:rsidRDefault="00C60C9D" w:rsidP="00AE4024">
            <w:pPr>
              <w:pStyle w:val="Heading2"/>
              <w:numPr>
                <w:ilvl w:val="0"/>
                <w:numId w:val="0"/>
              </w:numPr>
              <w:ind w:left="624" w:hanging="624"/>
              <w:jc w:val="center"/>
              <w:rPr>
                <w:rFonts w:eastAsia="Calibri"/>
                <w:sz w:val="19"/>
                <w:szCs w:val="19"/>
                <w:lang w:val="it-IT" w:eastAsia="it-IT"/>
              </w:rPr>
            </w:pPr>
          </w:p>
        </w:tc>
      </w:tr>
      <w:tr w:rsidR="00C60C9D" w:rsidRPr="00DD3964" w14:paraId="0197AC07" w14:textId="77777777" w:rsidTr="00AE4024">
        <w:trPr>
          <w:trHeight w:val="300"/>
          <w:jc w:val="center"/>
        </w:trPr>
        <w:tc>
          <w:tcPr>
            <w:tcW w:w="8146" w:type="dxa"/>
          </w:tcPr>
          <w:p w14:paraId="4C90AE86" w14:textId="77777777" w:rsidR="00C60C9D" w:rsidRPr="0082539A" w:rsidRDefault="00003960" w:rsidP="00AE4024">
            <w:pPr>
              <w:pStyle w:val="ListParagraph"/>
              <w:spacing w:line="300" w:lineRule="auto"/>
              <w:ind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201491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C9D" w:rsidRPr="0082539A">
                  <w:rPr>
                    <w:rFonts w:ascii="Segoe UI Symbol" w:eastAsia="MS Gothic" w:hAnsi="Segoe UI Symbol" w:cs="Segoe UI Symbol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Servizio di tenuta centralizzata dei conti </w:t>
            </w:r>
          </w:p>
          <w:p w14:paraId="65842531" w14:textId="77777777" w:rsidR="00C60C9D" w:rsidRPr="0082539A" w:rsidRDefault="00003960" w:rsidP="00AE4024">
            <w:pPr>
              <w:pStyle w:val="ListParagraph"/>
              <w:spacing w:line="300" w:lineRule="auto"/>
              <w:ind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4459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C9D" w:rsidRPr="0082539A">
                  <w:rPr>
                    <w:rFonts w:ascii="Segoe UI Symbol" w:eastAsia="MS Gothic" w:hAnsi="Segoe UI Symbol" w:cs="Segoe UI Symbol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 w:rsidDel="00390F70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</w:t>
            </w:r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Servizio di supporto eventi societari</w:t>
            </w:r>
          </w:p>
          <w:p w14:paraId="1993B2D4" w14:textId="21233D20" w:rsidR="00C60C9D" w:rsidRPr="0082539A" w:rsidRDefault="00003960" w:rsidP="00AE4024">
            <w:pPr>
              <w:pStyle w:val="ListParagraph"/>
              <w:spacing w:line="300" w:lineRule="auto"/>
              <w:ind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25861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E05">
                  <w:rPr>
                    <w:rFonts w:ascii="MS Gothic" w:eastAsia="MS Gothic" w:hAnsi="MS Gothic" w:cs="Arial" w:hint="eastAsia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 w:rsidDel="00390F70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</w:t>
            </w:r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Servizio di gestione di strumenti finanziari tramite collegamento con altri depositari centrali</w:t>
            </w:r>
          </w:p>
          <w:p w14:paraId="52402351" w14:textId="77777777" w:rsidR="00C60C9D" w:rsidRPr="0082539A" w:rsidRDefault="00C60C9D" w:rsidP="00AE4024">
            <w:pPr>
              <w:spacing w:line="300" w:lineRule="auto"/>
              <w:ind w:left="758"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hAnsiTheme="majorHAnsi"/>
                <w:i/>
                <w:color w:val="808080" w:themeColor="background1" w:themeShade="80"/>
                <w:sz w:val="19"/>
                <w:szCs w:val="19"/>
                <w:lang w:val="it-IT" w:eastAsia="it-IT"/>
              </w:rPr>
              <w:t>Il cliente che richiede di accedere al Servizio di tenuta centralizzata dei conti ha accesso a tutti i servizi sopra elencati</w:t>
            </w:r>
          </w:p>
        </w:tc>
      </w:tr>
      <w:tr w:rsidR="00C60C9D" w:rsidRPr="0082539A" w14:paraId="0681CA4C" w14:textId="77777777" w:rsidTr="00AE4024">
        <w:trPr>
          <w:jc w:val="center"/>
        </w:trPr>
        <w:tc>
          <w:tcPr>
            <w:tcW w:w="8146" w:type="dxa"/>
          </w:tcPr>
          <w:p w14:paraId="32AF349A" w14:textId="46812AB1" w:rsidR="00C60C9D" w:rsidRPr="0082539A" w:rsidRDefault="00003960" w:rsidP="00AE4024">
            <w:pPr>
              <w:pStyle w:val="ListParagraph"/>
              <w:spacing w:line="300" w:lineRule="auto"/>
              <w:ind w:right="242"/>
              <w:rPr>
                <w:rFonts w:asciiTheme="majorHAnsi" w:hAnsiTheme="majorHAnsi" w:cs="Arial"/>
                <w:sz w:val="19"/>
                <w:szCs w:val="19"/>
                <w:lang w:val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06964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E05">
                  <w:rPr>
                    <w:rFonts w:ascii="MS Gothic" w:eastAsia="MS Gothic" w:hAnsi="MS Gothic" w:cs="Arial" w:hint="eastAsia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Servizio RCC Intermediario</w:t>
            </w:r>
          </w:p>
        </w:tc>
      </w:tr>
      <w:tr w:rsidR="00C60C9D" w:rsidRPr="0082539A" w14:paraId="29D287C6" w14:textId="77777777" w:rsidTr="00AE4024">
        <w:trPr>
          <w:jc w:val="center"/>
        </w:trPr>
        <w:tc>
          <w:tcPr>
            <w:tcW w:w="8146" w:type="dxa"/>
          </w:tcPr>
          <w:p w14:paraId="3C3A7620" w14:textId="77777777" w:rsidR="00C60C9D" w:rsidRPr="0082539A" w:rsidRDefault="00003960" w:rsidP="00AE4024">
            <w:pPr>
              <w:pStyle w:val="ListParagraph"/>
              <w:spacing w:line="300" w:lineRule="auto"/>
              <w:ind w:right="242"/>
              <w:rPr>
                <w:rFonts w:asciiTheme="majorHAnsi" w:hAnsiTheme="majorHAnsi" w:cs="Arial"/>
                <w:sz w:val="19"/>
                <w:szCs w:val="19"/>
                <w:lang w:val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54383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C9D" w:rsidRPr="0082539A">
                  <w:rPr>
                    <w:rFonts w:ascii="Segoe UI Symbol" w:eastAsia="MS Gothic" w:hAnsi="Segoe UI Symbol" w:cs="Segoe UI Symbol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Servizio FIS/CPA </w:t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</w:rPr>
              <w:fldChar w:fldCharType="begin"/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  <w:lang w:val="it-IT"/>
              </w:rPr>
              <w:instrText xml:space="preserve"> IF </w:instrText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</w:rPr>
              <w:fldChar w:fldCharType="begin"/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  <w:lang w:val="it-IT"/>
              </w:rPr>
              <w:instrText xml:space="preserve"> MERGEFIELD Ragione_Sociale_ </w:instrText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</w:rPr>
              <w:fldChar w:fldCharType="end"/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  <w:lang w:val="it-IT"/>
              </w:rPr>
              <w:instrText xml:space="preserve"> = "" "" "" </w:instrText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</w:rPr>
              <w:fldChar w:fldCharType="end"/>
            </w:r>
          </w:p>
        </w:tc>
      </w:tr>
      <w:tr w:rsidR="00C60C9D" w:rsidRPr="0082539A" w14:paraId="44C7D8F5" w14:textId="77777777" w:rsidTr="00AE4024">
        <w:trPr>
          <w:trHeight w:val="56"/>
          <w:jc w:val="center"/>
        </w:trPr>
        <w:tc>
          <w:tcPr>
            <w:tcW w:w="8146" w:type="dxa"/>
          </w:tcPr>
          <w:p w14:paraId="0CAF8682" w14:textId="77777777" w:rsidR="00C60C9D" w:rsidRPr="0082539A" w:rsidRDefault="00003960" w:rsidP="00AE4024">
            <w:pPr>
              <w:pStyle w:val="ListParagraph"/>
              <w:spacing w:line="300" w:lineRule="auto"/>
              <w:ind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9732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C9D" w:rsidRPr="0082539A">
                  <w:rPr>
                    <w:rFonts w:ascii="Segoe UI Symbol" w:eastAsia="MS Gothic" w:hAnsi="Segoe UI Symbol" w:cs="Segoe UI Symbol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Servizi Fiscali</w:t>
            </w:r>
          </w:p>
        </w:tc>
      </w:tr>
      <w:tr w:rsidR="00C60C9D" w:rsidRPr="0082539A" w14:paraId="093D0BAC" w14:textId="77777777" w:rsidTr="00AE4024">
        <w:trPr>
          <w:jc w:val="center"/>
        </w:trPr>
        <w:tc>
          <w:tcPr>
            <w:tcW w:w="8146" w:type="dxa"/>
          </w:tcPr>
          <w:p w14:paraId="41DAFD87" w14:textId="77777777" w:rsidR="00C60C9D" w:rsidRPr="0082539A" w:rsidRDefault="00003960" w:rsidP="00AE4024">
            <w:pPr>
              <w:pStyle w:val="ListParagraph"/>
              <w:spacing w:line="300" w:lineRule="auto"/>
              <w:ind w:right="242"/>
              <w:rPr>
                <w:rFonts w:asciiTheme="majorHAnsi" w:hAnsiTheme="majorHAnsi" w:cs="Arial"/>
                <w:sz w:val="19"/>
                <w:szCs w:val="19"/>
                <w:lang w:val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8389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C9D" w:rsidRPr="0082539A">
                  <w:rPr>
                    <w:rFonts w:ascii="Segoe UI Symbol" w:eastAsia="MS Gothic" w:hAnsi="Segoe UI Symbol" w:cs="Segoe UI Symbol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Servizio X-TRM</w:t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</w:rPr>
              <w:fldChar w:fldCharType="begin"/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  <w:lang w:val="it-IT"/>
              </w:rPr>
              <w:instrText xml:space="preserve"> IF </w:instrText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</w:rPr>
              <w:fldChar w:fldCharType="begin"/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  <w:lang w:val="it-IT"/>
              </w:rPr>
              <w:instrText xml:space="preserve"> MERGEFIELD liquidazione </w:instrText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</w:rPr>
              <w:fldChar w:fldCharType="end"/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  <w:lang w:val="it-IT"/>
              </w:rPr>
              <w:instrText xml:space="preserve"> = "X" "" "" </w:instrText>
            </w:r>
            <w:r w:rsidR="00C60C9D" w:rsidRPr="0082539A">
              <w:rPr>
                <w:rFonts w:asciiTheme="majorHAnsi" w:hAnsiTheme="majorHAnsi" w:cs="Arial"/>
                <w:sz w:val="19"/>
                <w:szCs w:val="19"/>
              </w:rPr>
              <w:fldChar w:fldCharType="end"/>
            </w:r>
          </w:p>
        </w:tc>
      </w:tr>
      <w:tr w:rsidR="00C60C9D" w:rsidRPr="00DD3964" w14:paraId="62D66652" w14:textId="77777777" w:rsidTr="00AE4024">
        <w:trPr>
          <w:jc w:val="center"/>
        </w:trPr>
        <w:tc>
          <w:tcPr>
            <w:tcW w:w="8146" w:type="dxa"/>
          </w:tcPr>
          <w:p w14:paraId="05F580FB" w14:textId="77777777" w:rsidR="00C60C9D" w:rsidRPr="0082539A" w:rsidRDefault="00003960" w:rsidP="00AE4024">
            <w:pPr>
              <w:pStyle w:val="ListParagraph"/>
              <w:spacing w:line="300" w:lineRule="auto"/>
              <w:ind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21042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C9D" w:rsidRPr="0082539A">
                  <w:rPr>
                    <w:rFonts w:ascii="Segoe UI Symbol" w:eastAsia="MS Gothic" w:hAnsi="Segoe UI Symbol" w:cs="Segoe UI Symbol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Servizio di Liquidazione</w:t>
            </w:r>
          </w:p>
          <w:p w14:paraId="3661D934" w14:textId="77777777" w:rsidR="00C60C9D" w:rsidRPr="0082539A" w:rsidRDefault="00C60C9D" w:rsidP="00AE4024">
            <w:pPr>
              <w:pStyle w:val="ListParagraph"/>
              <w:spacing w:line="300" w:lineRule="auto"/>
              <w:ind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hAnsiTheme="majorHAnsi"/>
                <w:i/>
                <w:color w:val="808080" w:themeColor="background1" w:themeShade="80"/>
                <w:sz w:val="19"/>
                <w:szCs w:val="19"/>
                <w:lang w:val="it-IT" w:eastAsia="it-IT"/>
              </w:rPr>
              <w:t xml:space="preserve"> Il cliente che richiede il servizio di liquidazione deve richiedere anche il servizio X-TRM</w:t>
            </w:r>
          </w:p>
        </w:tc>
      </w:tr>
      <w:tr w:rsidR="00C60C9D" w:rsidRPr="0082539A" w14:paraId="30610E04" w14:textId="77777777" w:rsidTr="00AE4024">
        <w:trPr>
          <w:jc w:val="center"/>
        </w:trPr>
        <w:tc>
          <w:tcPr>
            <w:tcW w:w="8146" w:type="dxa"/>
          </w:tcPr>
          <w:p w14:paraId="56204E1A" w14:textId="77777777" w:rsidR="00C60C9D" w:rsidRPr="0082539A" w:rsidRDefault="00003960" w:rsidP="00AE4024">
            <w:pPr>
              <w:pStyle w:val="ListParagraph"/>
              <w:spacing w:line="300" w:lineRule="auto"/>
              <w:ind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36868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C9D" w:rsidRPr="0082539A">
                  <w:rPr>
                    <w:rFonts w:ascii="Segoe UI Symbol" w:eastAsia="MS Gothic" w:hAnsi="Segoe UI Symbol" w:cs="Segoe UI Symbol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C60C9D"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Servizio di Regolamento Estero</w:t>
            </w:r>
          </w:p>
        </w:tc>
      </w:tr>
    </w:tbl>
    <w:p w14:paraId="16638FBD" w14:textId="77777777" w:rsidR="00C60C9D" w:rsidRPr="0082539A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48E08CD" w14:textId="77777777" w:rsidR="00C60C9D" w:rsidRPr="0082539A" w:rsidRDefault="00C60C9D" w:rsidP="00C60C9D">
      <w:pPr>
        <w:spacing w:after="200" w:line="276" w:lineRule="auto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br w:type="page"/>
      </w:r>
    </w:p>
    <w:p w14:paraId="57F44A5B" w14:textId="77777777" w:rsidR="00C60C9D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51D57381" w14:textId="77777777" w:rsidR="00C60C9D" w:rsidRPr="0082539A" w:rsidRDefault="00C60C9D" w:rsidP="00C60C9D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Secondo la procedura di adesione successivamente descritta che richiede di barrare la/le casella/e interessate:</w:t>
      </w:r>
    </w:p>
    <w:p w14:paraId="04BCEBAA" w14:textId="77777777" w:rsidR="00C60C9D" w:rsidRPr="0082539A" w:rsidRDefault="00003960" w:rsidP="00C60C9D">
      <w:pPr>
        <w:pStyle w:val="ListParagraph"/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sdt>
        <w:sdtPr>
          <w:rPr>
            <w:rFonts w:asciiTheme="majorHAnsi" w:eastAsia="Calibri" w:hAnsiTheme="majorHAnsi" w:cs="Arial"/>
            <w:iCs/>
            <w:sz w:val="19"/>
            <w:szCs w:val="19"/>
            <w:lang w:val="it-IT" w:eastAsia="it-IT"/>
          </w:rPr>
          <w:id w:val="-202724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C9D" w:rsidRPr="0082539A">
            <w:rPr>
              <w:rFonts w:ascii="Segoe UI Symbol" w:eastAsia="MS Gothic" w:hAnsi="Segoe UI Symbol" w:cs="Segoe UI Symbol"/>
              <w:iCs/>
              <w:sz w:val="19"/>
              <w:szCs w:val="19"/>
              <w:lang w:val="it-IT" w:eastAsia="it-IT"/>
            </w:rPr>
            <w:t>☐</w:t>
          </w:r>
        </w:sdtContent>
      </w:sdt>
      <w:r w:rsidR="00C60C9D"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Il Cliente nomina lo stesso Rappresentante Legale quale </w:t>
      </w:r>
      <w:r w:rsidR="00C60C9D" w:rsidRPr="0082539A"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Rappresentante Contrattuale</w:t>
      </w:r>
    </w:p>
    <w:p w14:paraId="5EA99D64" w14:textId="77777777" w:rsidR="00C60C9D" w:rsidRPr="0082539A" w:rsidRDefault="00003960" w:rsidP="00C60C9D">
      <w:pPr>
        <w:pStyle w:val="ListParagraph"/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sdt>
        <w:sdtPr>
          <w:rPr>
            <w:rFonts w:asciiTheme="majorHAnsi" w:eastAsia="Calibri" w:hAnsiTheme="majorHAnsi" w:cs="Arial"/>
            <w:iCs/>
            <w:sz w:val="19"/>
            <w:szCs w:val="19"/>
            <w:lang w:val="it-IT" w:eastAsia="it-IT"/>
          </w:rPr>
          <w:id w:val="-81495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C9D" w:rsidRPr="0082539A">
            <w:rPr>
              <w:rFonts w:ascii="Segoe UI Symbol" w:eastAsia="MS Gothic" w:hAnsi="Segoe UI Symbol" w:cs="Segoe UI Symbol"/>
              <w:iCs/>
              <w:sz w:val="19"/>
              <w:szCs w:val="19"/>
              <w:lang w:val="it-IT" w:eastAsia="it-IT"/>
            </w:rPr>
            <w:t>☐</w:t>
          </w:r>
        </w:sdtContent>
      </w:sdt>
      <w:r w:rsidR="00C60C9D"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Il Cliente nomina quale </w:t>
      </w:r>
      <w:r w:rsidR="00C60C9D" w:rsidRPr="0082539A"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Rappresentante Contrattuale</w:t>
      </w:r>
      <w:r w:rsidR="00C60C9D"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il/i seguente/i soggetto/i:</w:t>
      </w:r>
    </w:p>
    <w:tbl>
      <w:tblPr>
        <w:tblStyle w:val="LSEGTableAppendix"/>
        <w:tblW w:w="0" w:type="auto"/>
        <w:jc w:val="center"/>
        <w:shd w:val="clear" w:color="auto" w:fill="FFFFFF" w:themeFill="background1"/>
        <w:tblLook w:val="0480" w:firstRow="0" w:lastRow="0" w:firstColumn="1" w:lastColumn="0" w:noHBand="0" w:noVBand="1"/>
      </w:tblPr>
      <w:tblGrid>
        <w:gridCol w:w="4249"/>
        <w:gridCol w:w="3560"/>
      </w:tblGrid>
      <w:tr w:rsidR="00C60C9D" w:rsidRPr="0082539A" w14:paraId="7DC39734" w14:textId="77777777" w:rsidTr="00AE4024">
        <w:trPr>
          <w:jc w:val="center"/>
        </w:trPr>
        <w:tc>
          <w:tcPr>
            <w:tcW w:w="424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07EDDB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Nome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1955595148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73CACF2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Cognome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295822573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C60C9D" w:rsidRPr="0082539A" w14:paraId="710E5D79" w14:textId="77777777" w:rsidTr="00AE4024">
        <w:trPr>
          <w:jc w:val="center"/>
        </w:trPr>
        <w:tc>
          <w:tcPr>
            <w:tcW w:w="4249" w:type="dxa"/>
            <w:shd w:val="clear" w:color="auto" w:fill="FFFFFF" w:themeFill="background1"/>
          </w:tcPr>
          <w:p w14:paraId="538C972E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Indirizzo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1468311567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shd w:val="clear" w:color="auto" w:fill="FFFFFF" w:themeFill="background1"/>
          </w:tcPr>
          <w:p w14:paraId="5390B220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CAP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769153000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C60C9D" w:rsidRPr="0082539A" w14:paraId="356036B7" w14:textId="77777777" w:rsidTr="00AE4024">
        <w:trPr>
          <w:jc w:val="center"/>
        </w:trPr>
        <w:tc>
          <w:tcPr>
            <w:tcW w:w="4249" w:type="dxa"/>
            <w:shd w:val="clear" w:color="auto" w:fill="FFFFFF" w:themeFill="background1"/>
          </w:tcPr>
          <w:p w14:paraId="4F24E1B8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Telefono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en-US" w:eastAsia="it-IT"/>
                </w:rPr>
                <w:id w:val="1860157419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shd w:val="clear" w:color="auto" w:fill="FFFFFF" w:themeFill="background1"/>
          </w:tcPr>
          <w:p w14:paraId="54F425EF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Email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229667947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C60C9D" w:rsidRPr="0082539A" w14:paraId="6265AF1E" w14:textId="77777777" w:rsidTr="00AE4024">
        <w:trPr>
          <w:trHeight w:val="786"/>
          <w:jc w:val="center"/>
        </w:trPr>
        <w:tc>
          <w:tcPr>
            <w:tcW w:w="7809" w:type="dxa"/>
            <w:gridSpan w:val="2"/>
            <w:shd w:val="clear" w:color="auto" w:fill="FFFFFF" w:themeFill="background1"/>
          </w:tcPr>
          <w:p w14:paraId="471FCBBE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Firma del Rappresentante Contrattuale</w:t>
            </w:r>
          </w:p>
          <w:p w14:paraId="29D819E2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</w:p>
        </w:tc>
      </w:tr>
      <w:tr w:rsidR="00C60C9D" w:rsidRPr="0082539A" w14:paraId="6044D3AE" w14:textId="77777777" w:rsidTr="00AE4024">
        <w:trPr>
          <w:jc w:val="center"/>
        </w:trPr>
        <w:tc>
          <w:tcPr>
            <w:tcW w:w="424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1FBFEB1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b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Nome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1916730513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B66C29C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b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Cognome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468428156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C60C9D" w:rsidRPr="0082539A" w14:paraId="1ACCD867" w14:textId="77777777" w:rsidTr="00AE4024">
        <w:trPr>
          <w:jc w:val="center"/>
        </w:trPr>
        <w:tc>
          <w:tcPr>
            <w:tcW w:w="4249" w:type="dxa"/>
            <w:shd w:val="clear" w:color="auto" w:fill="FFFFFF" w:themeFill="background1"/>
          </w:tcPr>
          <w:p w14:paraId="4B79A189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b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Indirizzo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1832096853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shd w:val="clear" w:color="auto" w:fill="FFFFFF" w:themeFill="background1"/>
          </w:tcPr>
          <w:p w14:paraId="1436F11E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b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CAP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810859031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C60C9D" w:rsidRPr="0082539A" w14:paraId="5B609C33" w14:textId="77777777" w:rsidTr="00AE4024">
        <w:trPr>
          <w:jc w:val="center"/>
        </w:trPr>
        <w:tc>
          <w:tcPr>
            <w:tcW w:w="4249" w:type="dxa"/>
            <w:shd w:val="clear" w:color="auto" w:fill="FFFFFF" w:themeFill="background1"/>
          </w:tcPr>
          <w:p w14:paraId="3F96AC5A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b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Telefono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en-US" w:eastAsia="it-IT"/>
                </w:rPr>
                <w:id w:val="1449192118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shd w:val="clear" w:color="auto" w:fill="FFFFFF" w:themeFill="background1"/>
          </w:tcPr>
          <w:p w14:paraId="125ED6BC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b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Email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579048891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C60C9D" w:rsidRPr="0082539A" w14:paraId="721EEBA1" w14:textId="77777777" w:rsidTr="00AE4024">
        <w:trPr>
          <w:trHeight w:val="818"/>
          <w:jc w:val="center"/>
        </w:trPr>
        <w:tc>
          <w:tcPr>
            <w:tcW w:w="7809" w:type="dxa"/>
            <w:gridSpan w:val="2"/>
            <w:shd w:val="clear" w:color="auto" w:fill="FFFFFF" w:themeFill="background1"/>
          </w:tcPr>
          <w:p w14:paraId="24552952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Firma del Rappresentante Contrattuale</w:t>
            </w:r>
          </w:p>
        </w:tc>
      </w:tr>
    </w:tbl>
    <w:p w14:paraId="27426C36" w14:textId="77777777" w:rsidR="00C60C9D" w:rsidRPr="0082539A" w:rsidRDefault="00C60C9D" w:rsidP="00C60C9D">
      <w:pPr>
        <w:autoSpaceDE w:val="0"/>
        <w:autoSpaceDN w:val="0"/>
        <w:adjustRightInd w:val="0"/>
        <w:spacing w:before="240" w:after="240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per l’esercizio di ogni potere attivo e passivo, ivi incluso il potere di esercitare il diritto di recesso, relativamente alla instaurazione e gestione del rapporto contrattuale inerente alla fornitura del Servizio richiesto.</w:t>
      </w:r>
    </w:p>
    <w:p w14:paraId="3A3E1CAC" w14:textId="77777777" w:rsidR="00C60C9D" w:rsidRPr="0082539A" w:rsidRDefault="00C60C9D" w:rsidP="00C60C9D">
      <w:pPr>
        <w:autoSpaceDE w:val="0"/>
        <w:autoSpaceDN w:val="0"/>
        <w:adjustRightInd w:val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Il Rappresentante Contrattuale potrà delegare ad altri soggetti – nei limiti consentiti dalla Società Fornitrice del Servizio – i propri poteri gestionali, esclusi quelli di recesso e attivazione di nuovi Servizi. </w:t>
      </w:r>
    </w:p>
    <w:p w14:paraId="7BDED024" w14:textId="77777777" w:rsidR="00C60C9D" w:rsidRPr="0082539A" w:rsidRDefault="00C60C9D" w:rsidP="00C60C9D">
      <w:pPr>
        <w:autoSpaceDE w:val="0"/>
        <w:autoSpaceDN w:val="0"/>
        <w:adjustRightInd w:val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Inoltre, il Cliente: </w:t>
      </w:r>
    </w:p>
    <w:p w14:paraId="2DE3F73B" w14:textId="77777777" w:rsidR="00C60C9D" w:rsidRPr="0082539A" w:rsidRDefault="00003960" w:rsidP="00C60C9D">
      <w:pPr>
        <w:pStyle w:val="ListParagraph"/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</w:pPr>
      <w:sdt>
        <w:sdtPr>
          <w:rPr>
            <w:rFonts w:asciiTheme="majorHAnsi" w:eastAsia="Calibri" w:hAnsiTheme="majorHAnsi" w:cs="Arial"/>
            <w:iCs/>
            <w:sz w:val="19"/>
            <w:szCs w:val="19"/>
            <w:lang w:val="it-IT" w:eastAsia="it-IT"/>
          </w:rPr>
          <w:id w:val="10831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C9D" w:rsidRPr="0082539A">
            <w:rPr>
              <w:rFonts w:ascii="Segoe UI Symbol" w:eastAsia="MS Gothic" w:hAnsi="Segoe UI Symbol" w:cs="Segoe UI Symbol"/>
              <w:iCs/>
              <w:sz w:val="19"/>
              <w:szCs w:val="19"/>
              <w:lang w:val="it-IT" w:eastAsia="it-IT"/>
            </w:rPr>
            <w:t>☐</w:t>
          </w:r>
        </w:sdtContent>
      </w:sdt>
      <w:r w:rsidR="00C60C9D"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nomina lo stesso Rappresentante Legale quale </w:t>
      </w:r>
      <w:r w:rsidR="00C60C9D" w:rsidRPr="0082539A"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Utente Amministratore</w:t>
      </w:r>
    </w:p>
    <w:p w14:paraId="1D90598B" w14:textId="77777777" w:rsidR="00C60C9D" w:rsidRPr="0082539A" w:rsidRDefault="00003960" w:rsidP="00C60C9D">
      <w:pPr>
        <w:pStyle w:val="ListParagraph"/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sdt>
        <w:sdtPr>
          <w:rPr>
            <w:rFonts w:asciiTheme="majorHAnsi" w:eastAsia="Calibri" w:hAnsiTheme="majorHAnsi" w:cs="Arial"/>
            <w:iCs/>
            <w:sz w:val="19"/>
            <w:szCs w:val="19"/>
            <w:lang w:val="it-IT" w:eastAsia="it-IT"/>
          </w:rPr>
          <w:id w:val="77645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C9D" w:rsidRPr="0082539A">
            <w:rPr>
              <w:rFonts w:ascii="Segoe UI Symbol" w:eastAsia="MS Gothic" w:hAnsi="Segoe UI Symbol" w:cs="Segoe UI Symbol"/>
              <w:iCs/>
              <w:sz w:val="19"/>
              <w:szCs w:val="19"/>
              <w:lang w:val="it-IT" w:eastAsia="it-IT"/>
            </w:rPr>
            <w:t>☐</w:t>
          </w:r>
        </w:sdtContent>
      </w:sdt>
      <w:r w:rsidR="00C60C9D"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nomina quale </w:t>
      </w:r>
      <w:r w:rsidR="00C60C9D" w:rsidRPr="0082539A"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Utente Amministratore</w:t>
      </w:r>
      <w:r w:rsidR="00C60C9D"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il seguente soggetto:</w:t>
      </w:r>
    </w:p>
    <w:tbl>
      <w:tblPr>
        <w:tblStyle w:val="LSEGTableAppendix"/>
        <w:tblW w:w="0" w:type="auto"/>
        <w:jc w:val="center"/>
        <w:shd w:val="clear" w:color="auto" w:fill="FFFFFF" w:themeFill="background1"/>
        <w:tblLook w:val="0480" w:firstRow="0" w:lastRow="0" w:firstColumn="1" w:lastColumn="0" w:noHBand="0" w:noVBand="1"/>
      </w:tblPr>
      <w:tblGrid>
        <w:gridCol w:w="4249"/>
        <w:gridCol w:w="3560"/>
      </w:tblGrid>
      <w:tr w:rsidR="00C60C9D" w:rsidRPr="0082539A" w14:paraId="0BC1B647" w14:textId="77777777" w:rsidTr="00AE4024">
        <w:trPr>
          <w:jc w:val="center"/>
        </w:trPr>
        <w:tc>
          <w:tcPr>
            <w:tcW w:w="4249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5C7EB6F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Nome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712957454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19FD52C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Cognome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888485601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C60C9D" w:rsidRPr="0082539A" w14:paraId="3D00D478" w14:textId="77777777" w:rsidTr="00AE4024">
        <w:trPr>
          <w:jc w:val="center"/>
        </w:trPr>
        <w:tc>
          <w:tcPr>
            <w:tcW w:w="4249" w:type="dxa"/>
            <w:shd w:val="clear" w:color="auto" w:fill="FFFFFF" w:themeFill="background1"/>
          </w:tcPr>
          <w:p w14:paraId="217A8B99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Indirizzo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078969649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shd w:val="clear" w:color="auto" w:fill="FFFFFF" w:themeFill="background1"/>
          </w:tcPr>
          <w:p w14:paraId="754A4332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CAP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1906718429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C60C9D" w:rsidRPr="0082539A" w14:paraId="390F7DE5" w14:textId="77777777" w:rsidTr="00AE4024">
        <w:trPr>
          <w:jc w:val="center"/>
        </w:trPr>
        <w:tc>
          <w:tcPr>
            <w:tcW w:w="4249" w:type="dxa"/>
            <w:shd w:val="clear" w:color="auto" w:fill="FFFFFF" w:themeFill="background1"/>
          </w:tcPr>
          <w:p w14:paraId="63E3CA72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Telefono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en-US" w:eastAsia="it-IT"/>
                </w:rPr>
                <w:id w:val="231052231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shd w:val="clear" w:color="auto" w:fill="FFFFFF" w:themeFill="background1"/>
          </w:tcPr>
          <w:p w14:paraId="34DA62DD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Email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879772992"/>
                <w:showingPlcHdr/>
              </w:sdtPr>
              <w:sdtEndPr/>
              <w:sdtContent>
                <w:r w:rsidRPr="0082539A"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</w:tbl>
    <w:p w14:paraId="225D8A38" w14:textId="77777777" w:rsidR="00C60C9D" w:rsidRPr="0082539A" w:rsidRDefault="00C60C9D" w:rsidP="00C60C9D">
      <w:pPr>
        <w:autoSpaceDE w:val="0"/>
        <w:autoSpaceDN w:val="0"/>
        <w:adjustRightInd w:val="0"/>
        <w:spacing w:before="240" w:after="240"/>
        <w:ind w:right="245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per la gestione dell’accesso alla piattaforma telematica MonteTitoli4U. </w:t>
      </w:r>
    </w:p>
    <w:p w14:paraId="798C3984" w14:textId="77777777" w:rsidR="00C60C9D" w:rsidRDefault="00C60C9D" w:rsidP="00C60C9D">
      <w:pPr>
        <w:autoSpaceDE w:val="0"/>
        <w:autoSpaceDN w:val="0"/>
        <w:adjustRightInd w:val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Il Cliente si impegna a comunicare prontamente ogni variazione relativa al Rappresentante Contrattuale e all’Utente Amministratore mediante apposito modulo disponibile sul sito internet della Società Fornitrice del Servizio.</w:t>
      </w:r>
    </w:p>
    <w:p w14:paraId="13877F7B" w14:textId="77777777" w:rsidR="00C60C9D" w:rsidRDefault="00C60C9D" w:rsidP="00C60C9D">
      <w:pPr>
        <w:autoSpaceDE w:val="0"/>
        <w:autoSpaceDN w:val="0"/>
        <w:adjustRightInd w:val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50325558" w14:textId="77777777" w:rsidR="00C60C9D" w:rsidRDefault="00C60C9D" w:rsidP="00C60C9D">
      <w:pPr>
        <w:autoSpaceDE w:val="0"/>
        <w:autoSpaceDN w:val="0"/>
        <w:adjustRightInd w:val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3600EBA2" w14:textId="77777777" w:rsidR="00C60C9D" w:rsidRDefault="00C60C9D" w:rsidP="00C60C9D">
      <w:pPr>
        <w:autoSpaceDE w:val="0"/>
        <w:autoSpaceDN w:val="0"/>
        <w:adjustRightInd w:val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5C5C7772" w14:textId="77777777" w:rsidR="00C60C9D" w:rsidRDefault="00C60C9D" w:rsidP="00C60C9D">
      <w:pPr>
        <w:autoSpaceDE w:val="0"/>
        <w:autoSpaceDN w:val="0"/>
        <w:adjustRightInd w:val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25F4932" w14:textId="77777777" w:rsidR="00C60C9D" w:rsidRPr="0082539A" w:rsidRDefault="00C60C9D" w:rsidP="00C60C9D">
      <w:pPr>
        <w:autoSpaceDE w:val="0"/>
        <w:autoSpaceDN w:val="0"/>
        <w:adjustRightInd w:val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C87FBDF" w14:textId="77777777" w:rsidR="00C60C9D" w:rsidRPr="0082539A" w:rsidRDefault="00C60C9D" w:rsidP="00C60C9D">
      <w:pPr>
        <w:pStyle w:val="Heading2"/>
        <w:numPr>
          <w:ilvl w:val="0"/>
          <w:numId w:val="0"/>
        </w:numPr>
        <w:ind w:left="624" w:hanging="624"/>
        <w:rPr>
          <w:rFonts w:eastAsia="Calibri"/>
          <w:sz w:val="19"/>
          <w:szCs w:val="19"/>
          <w:lang w:val="it-IT" w:eastAsia="it-IT"/>
        </w:rPr>
      </w:pPr>
      <w:r w:rsidRPr="0082539A">
        <w:rPr>
          <w:rFonts w:eastAsia="Calibri"/>
          <w:sz w:val="19"/>
          <w:szCs w:val="19"/>
          <w:lang w:val="it-IT" w:eastAsia="it-IT"/>
        </w:rPr>
        <w:lastRenderedPageBreak/>
        <w:t>Disciplina applicabile</w:t>
      </w:r>
    </w:p>
    <w:p w14:paraId="07D68BC2" w14:textId="77777777" w:rsidR="00C60C9D" w:rsidRPr="0082539A" w:rsidRDefault="00C60C9D" w:rsidP="00C60C9D">
      <w:pPr>
        <w:spacing w:after="120" w:line="240" w:lineRule="auto"/>
        <w:ind w:right="242"/>
        <w:jc w:val="both"/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>Ciascun Servizio, come sopra richiesto o come successivamente richiesto anche attraverso l’invio di apposita richiesta servizi anche in via telematica con firma elettronica semplice, darà vita – a seguito dell’Accettazione della Società Fornitrice del Servizio mediante invio di comunicazione scritta al Cliente– a tanti rapporti giuridici, tra loro separati ed indipendenti, quanti sono i Servizi richiesti e forniti.</w:t>
      </w:r>
    </w:p>
    <w:p w14:paraId="4CBC3AC3" w14:textId="77777777" w:rsidR="00C60C9D" w:rsidRPr="0082539A" w:rsidRDefault="00C60C9D" w:rsidP="00C60C9D">
      <w:pPr>
        <w:spacing w:after="120" w:line="240" w:lineRule="auto"/>
        <w:ind w:right="242"/>
        <w:jc w:val="both"/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Dal momento in cui il Cliente riceve l’Accettazione scritta dalla Società Fornitrice del Servizio, i rapporti tra Cliente e la Società Fornitrice del Servizio sono retti da quanto previsto dalle Condizioni Generali e relativi Allegati predisposti dalla Società Fornitrice del Servizio, nella misura in cui siano nelle more applicabili.</w:t>
      </w:r>
    </w:p>
    <w:p w14:paraId="6C2727E6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A seguito dell’Accettazione la Società Fornitrice del servizio invia i codici di accesso (userID e password) al portale MonteTitoli4U al suddetto Rappresentante Contrattuale\Utente Amministratore invitandolo a compilare la documentazione di partecipazione.</w:t>
      </w:r>
    </w:p>
    <w:p w14:paraId="35329353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left="708"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04A98DD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Il Cliente accetta che la Società Fornitrice del Servizio, in casi di urgenza o di indisponibilità dell’area riservata del sito internet della società Fornitrice del Servizio, possa prevedere l’adesione e la variazione della Documentazione di Partecipazione con modalità cartacea. In tal caso il Cliente si impegna a fornire la massima collaborazione e a ottemperare alle istruzioni tecniche impartite dalla Società Fornitrice del Servizio. </w:t>
      </w:r>
    </w:p>
    <w:p w14:paraId="78D73B96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415D982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La presente Richiesta di Servizi e i rapporti giuridici che ne derivano si intendono disciplinati, ai sensi degli artt. 1341 e 1342 c.c., dalle Condizioni Generali Parte I, dalle condizioni Generali Parte II e dai relativi Allegati, che il Cliente dichiara di ben conoscere ed accettare avendone presa visione sul sito internet della Società Fornitrice del Servizio.</w:t>
      </w:r>
    </w:p>
    <w:p w14:paraId="05463F59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2F8FB31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sz w:val="19"/>
          <w:szCs w:val="19"/>
          <w:lang w:val="it-IT"/>
        </w:rPr>
      </w:pPr>
      <w:r w:rsidRPr="0082539A">
        <w:rPr>
          <w:rFonts w:asciiTheme="majorHAnsi" w:eastAsia="Calibri" w:hAnsiTheme="majorHAnsi" w:cs="Arial"/>
          <w:sz w:val="19"/>
          <w:szCs w:val="19"/>
          <w:lang w:val="it-IT"/>
        </w:rPr>
        <w:t>Le Parti si danno reciprocamente atto che la normativa vigente in materia di privacy (decreto legislativo No. 196/2003 modificato dal Regolamento dell’Unione Europea No. 2016/679) si applica solo ai dati personali.</w:t>
      </w:r>
    </w:p>
    <w:p w14:paraId="54C97A0A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sz w:val="19"/>
          <w:szCs w:val="19"/>
          <w:lang w:val="it-IT"/>
        </w:rPr>
      </w:pPr>
      <w:r w:rsidRPr="0082539A">
        <w:rPr>
          <w:rFonts w:asciiTheme="majorHAnsi" w:eastAsia="Calibri" w:hAnsiTheme="majorHAnsi" w:cs="Arial"/>
          <w:sz w:val="19"/>
          <w:szCs w:val="19"/>
          <w:lang w:val="it-IT"/>
        </w:rPr>
        <w:t xml:space="preserve">  </w:t>
      </w:r>
    </w:p>
    <w:p w14:paraId="505BB98F" w14:textId="6E62B5C3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sz w:val="19"/>
          <w:szCs w:val="19"/>
          <w:lang w:val="it-IT"/>
        </w:rPr>
      </w:pPr>
      <w:r w:rsidRPr="0082539A">
        <w:rPr>
          <w:rFonts w:asciiTheme="majorHAnsi" w:eastAsia="Calibri" w:hAnsiTheme="majorHAnsi" w:cs="Arial"/>
          <w:sz w:val="19"/>
          <w:szCs w:val="19"/>
          <w:lang w:val="it-IT"/>
        </w:rPr>
        <w:t xml:space="preserve">Il Cliente dichiara di aver letto e compreso  l’informativa sul trattamento dei dati personali pubblicata sul sito della Società Fornitrice del Servizio </w:t>
      </w:r>
      <w:r w:rsidRPr="00C60C9D">
        <w:rPr>
          <w:rFonts w:asciiTheme="majorHAnsi" w:eastAsia="Calibri" w:hAnsiTheme="majorHAnsi" w:cs="Arial"/>
          <w:sz w:val="19"/>
          <w:szCs w:val="19"/>
          <w:lang w:val="it-IT"/>
        </w:rPr>
        <w:t>nella</w:t>
      </w:r>
      <w:r>
        <w:rPr>
          <w:rFonts w:asciiTheme="majorHAnsi" w:eastAsia="Calibri" w:hAnsiTheme="majorHAnsi" w:cs="Arial"/>
          <w:sz w:val="19"/>
          <w:szCs w:val="19"/>
          <w:lang w:val="it-IT"/>
        </w:rPr>
        <w:t xml:space="preserve"> sezione </w:t>
      </w:r>
      <w:r w:rsidRPr="00C60C9D">
        <w:rPr>
          <w:rFonts w:asciiTheme="majorHAnsi" w:eastAsia="Calibri" w:hAnsiTheme="majorHAnsi" w:cs="Arial"/>
          <w:bCs/>
          <w:sz w:val="19"/>
          <w:szCs w:val="19"/>
          <w:lang w:val="it-IT"/>
        </w:rPr>
        <w:t>About</w:t>
      </w:r>
      <w:r w:rsidRPr="00F413DA">
        <w:rPr>
          <w:rFonts w:asciiTheme="majorHAnsi" w:eastAsia="Calibri" w:hAnsiTheme="majorHAnsi" w:cs="Arial"/>
          <w:sz w:val="19"/>
          <w:szCs w:val="19"/>
          <w:lang w:val="it-IT"/>
        </w:rPr>
        <w:t xml:space="preserve"> us/Legal Data/Privacy</w:t>
      </w:r>
      <w:r w:rsidRPr="0082539A">
        <w:rPr>
          <w:rFonts w:asciiTheme="majorHAnsi" w:eastAsia="Calibri" w:hAnsiTheme="majorHAnsi" w:cs="Arial"/>
          <w:sz w:val="19"/>
          <w:szCs w:val="19"/>
          <w:lang w:val="it-IT"/>
        </w:rPr>
        <w:t>.</w:t>
      </w:r>
    </w:p>
    <w:p w14:paraId="69EA7A50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sz w:val="19"/>
          <w:szCs w:val="19"/>
          <w:lang w:val="it-IT"/>
        </w:rPr>
        <w:t xml:space="preserve">Il Cliente, letta l'informativa privacy fornita dalla Società Fornitrice del Servizio in qualità di titolare del trattamento, dichiara di aver messo a disposizione del/i Rappresentante/i Contrattuale e dei propri dipendenti e/o incaricati i cui dati personali sono indicati nella presente Richiesta di Servizio o nell’ area riservata del sito internet della Società Fornitrice del Servizio, l’informativa privacy. </w:t>
      </w:r>
    </w:p>
    <w:p w14:paraId="63634752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2B40315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Si dichiara che la firma in calce alla presente Richiesta di Servizi costituisce </w:t>
      </w:r>
      <w:r w:rsidRPr="0082539A">
        <w:rPr>
          <w:rFonts w:asciiTheme="majorHAnsi" w:eastAsia="Calibri" w:hAnsiTheme="majorHAnsi" w:cs="Arial"/>
          <w:i/>
          <w:sz w:val="19"/>
          <w:szCs w:val="19"/>
          <w:lang w:val="it-IT" w:eastAsia="it-IT"/>
        </w:rPr>
        <w:t xml:space="preserve">specimen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di firma del Rappresentante Legale.</w:t>
      </w:r>
    </w:p>
    <w:p w14:paraId="7EE724DA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47DB284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Si allega alla presente Richiesta di Servizi la seguente documentazione:</w:t>
      </w:r>
    </w:p>
    <w:p w14:paraId="6536140B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6ABDCA2" w14:textId="77777777" w:rsidR="00C60C9D" w:rsidRPr="0082539A" w:rsidRDefault="00C60C9D" w:rsidP="00C60C9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10" w:lineRule="exact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Documento d’identità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dell’Utente Amministratore</w:t>
      </w:r>
    </w:p>
    <w:p w14:paraId="6A3C2F9B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21FB37B5" w14:textId="77777777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3D94F1E5" w14:textId="77777777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1610C18D" w14:textId="77777777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1BDDEC28" w14:textId="77777777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2BB97B45" w14:textId="77777777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5BADD83" w14:textId="77777777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CD09D17" w14:textId="77777777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1A276588" w14:textId="77777777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46ED4B7" w14:textId="77777777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5AE3672A" w14:textId="77777777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0F9ABAB" w14:textId="63720FCA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La presente Richiesta di Servizi, debitamente compilata e sottoscritta, va inviata via posta elettronica certificata, insieme ai suoi allegati, all’ufficio Membership al seguente indirizzo: </w:t>
      </w:r>
      <w:bookmarkStart w:id="0" w:name="_Hlk27060894"/>
      <w:bookmarkStart w:id="1" w:name="_Hlk27063651"/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fldChar w:fldCharType="begin"/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instrText xml:space="preserve"> HYPERLINK "mailto:</w:instrText>
      </w:r>
      <w:r w:rsidRPr="0082539A">
        <w:rPr>
          <w:rFonts w:asciiTheme="majorHAnsi" w:hAnsiTheme="majorHAnsi"/>
          <w:sz w:val="19"/>
          <w:szCs w:val="19"/>
          <w:lang w:val="it-IT"/>
        </w:rPr>
        <w:instrText>mdm@pec.montetitoli.it</w:instrTex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instrText xml:space="preserve">" </w:instrTex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fldChar w:fldCharType="separate"/>
      </w:r>
      <w:r w:rsidRPr="0082539A">
        <w:rPr>
          <w:rStyle w:val="Hyperlink"/>
          <w:rFonts w:asciiTheme="majorHAnsi" w:eastAsia="Calibri" w:hAnsiTheme="majorHAnsi" w:cs="Arial"/>
          <w:iCs/>
          <w:sz w:val="19"/>
          <w:szCs w:val="19"/>
          <w:lang w:val="it-IT" w:eastAsia="it-IT"/>
        </w:rPr>
        <w:t>mdm@pec.montetitoli.it</w:t>
      </w:r>
      <w:bookmarkEnd w:id="0"/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fldChar w:fldCharType="end"/>
      </w:r>
      <w:bookmarkEnd w:id="1"/>
    </w:p>
    <w:p w14:paraId="653BB129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3E085D44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C60C9D" w:rsidRPr="0082539A" w14:paraId="23E299E7" w14:textId="77777777" w:rsidTr="00AE4024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EEDEB4" w14:textId="77777777" w:rsidR="00C60C9D" w:rsidRPr="0082539A" w:rsidRDefault="00C60C9D" w:rsidP="00AE4024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(Luogo e Data)</w:t>
            </w:r>
          </w:p>
        </w:tc>
      </w:tr>
      <w:tr w:rsidR="00C60C9D" w:rsidRPr="0082539A" w14:paraId="2017A388" w14:textId="77777777" w:rsidTr="00AE4024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4736E5B8" w14:textId="77777777" w:rsidR="00C60C9D" w:rsidRPr="0082539A" w:rsidRDefault="00C60C9D" w:rsidP="00AE4024">
            <w:pPr>
              <w:autoSpaceDE w:val="0"/>
              <w:autoSpaceDN w:val="0"/>
              <w:adjustRightInd w:val="0"/>
              <w:ind w:right="242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(Firma del Rappresentante Legale)</w:t>
            </w:r>
          </w:p>
        </w:tc>
      </w:tr>
    </w:tbl>
    <w:p w14:paraId="45E94A29" w14:textId="77777777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39BDC113" w14:textId="77777777" w:rsidR="00991BAE" w:rsidRPr="0082539A" w:rsidRDefault="00991BAE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5BF47B20" w14:textId="77777777" w:rsidR="00991BAE" w:rsidRDefault="00991BAE" w:rsidP="00991BAE">
      <w:pPr>
        <w:rPr>
          <w:lang w:val="it-IT"/>
        </w:rPr>
      </w:pPr>
    </w:p>
    <w:p w14:paraId="0FBF98BC" w14:textId="29D498BE" w:rsidR="00991BAE" w:rsidRPr="00991BAE" w:rsidRDefault="00991BAE" w:rsidP="00991BAE">
      <w:pPr>
        <w:rPr>
          <w:lang w:val="it-IT"/>
        </w:rPr>
      </w:pPr>
      <w:r w:rsidRPr="00991BAE">
        <w:rPr>
          <w:lang w:val="it-IT"/>
        </w:rPr>
        <w:t>Ai sensi e per gli effetti di cui agli articoli 1341 e 1342 c.c., il Cliente accetta espressamente:</w:t>
      </w:r>
    </w:p>
    <w:p w14:paraId="13B393CB" w14:textId="5469696D" w:rsidR="00991BAE" w:rsidRPr="00991BAE" w:rsidRDefault="00991BAE" w:rsidP="00991BAE">
      <w:pPr>
        <w:rPr>
          <w:lang w:val="it-IT"/>
        </w:rPr>
      </w:pPr>
    </w:p>
    <w:p w14:paraId="4979D325" w14:textId="79B56C9C" w:rsidR="00DD3964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- le seguenti disposizioni del </w:t>
      </w:r>
      <w:r w:rsidRPr="0082539A"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Regolamento Dei Servizi</w:t>
      </w:r>
      <w:r w:rsidR="00DD3964" w:rsidRPr="00DD3964">
        <w:rPr>
          <w:lang w:val="it-IT"/>
        </w:rPr>
        <w:t>: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art.10 (Procedura di accertamento delle violazioni), art. 11 (Procedura di sospensione), art. 12 (Procedura di esclusione</w:t>
      </w:r>
      <w:r w:rsidR="00DD3964" w:rsidRPr="00DD3964">
        <w:rPr>
          <w:lang w:val="it-IT"/>
        </w:rPr>
        <w:t>)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, art. 13 (Riesame dei provvedimenti), art. 17  (Requisiti dei centri servizi), art.</w:t>
      </w:r>
      <w:r w:rsidR="00DD3964" w:rsidRPr="00DD3964">
        <w:rPr>
          <w:lang w:val="it-IT"/>
        </w:rPr>
        <w:t xml:space="preserve">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20 </w:t>
      </w:r>
      <w:r w:rsidR="00DD3964" w:rsidRPr="00DD3964">
        <w:rPr>
          <w:lang w:val="it-IT"/>
        </w:rPr>
        <w:t>(M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isure di riconciliazione</w:t>
      </w:r>
      <w:r w:rsidR="00DD3964" w:rsidRPr="00DD3964">
        <w:rPr>
          <w:lang w:val="it-IT"/>
        </w:rPr>
        <w:t>)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, art. 21 (Estratto conto emittente), art. 23 (Esclusione degli strumenti finanziari), art. 24 (Limitazione alle operazioni di registrazione e di ritiro), art. 27 (Tenuta conti intermediari)</w:t>
      </w:r>
      <w:r w:rsidR="00DD3964" w:rsidRPr="00DD3964">
        <w:rPr>
          <w:lang w:val="it-IT"/>
        </w:rPr>
        <w:t xml:space="preserve">, art. 59 (Categorie di partecipanti e modalità di partecipazione),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art. </w:t>
      </w:r>
      <w:r w:rsidR="00DD3964" w:rsidRPr="00DD3964">
        <w:rPr>
          <w:lang w:val="it-IT"/>
        </w:rPr>
        <w:t>61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(Requisiti di partecipazione per i partecipanti DCP</w:t>
      </w:r>
      <w:r w:rsidR="00DD3964" w:rsidRPr="00DD3964">
        <w:rPr>
          <w:lang w:val="it-IT"/>
        </w:rPr>
        <w:t>),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art. </w:t>
      </w:r>
      <w:r w:rsidR="005B1AE1" w:rsidRPr="005B1AE1">
        <w:rPr>
          <w:lang w:val="it-IT"/>
        </w:rPr>
        <w:t>6</w:t>
      </w:r>
      <w:r w:rsidR="00DD3964" w:rsidRPr="00DD3964">
        <w:rPr>
          <w:lang w:val="it-IT"/>
        </w:rPr>
        <w:t>2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(Requisiti della banca tramite)</w:t>
      </w:r>
      <w:r w:rsidR="00DD3964" w:rsidRPr="00DD3964">
        <w:rPr>
          <w:lang w:val="it-IT"/>
        </w:rPr>
        <w:t>;</w:t>
      </w:r>
    </w:p>
    <w:p w14:paraId="4E6F125A" w14:textId="34FF840E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- le seguenti disposizioni delle </w:t>
      </w:r>
      <w:r w:rsidRPr="0082539A"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Condizioni Generali Parte I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: art. 3 (Obblighi e prestazioni della Società Fornitrice del Servizio), art. 4 (Obblighi del Cliente), art. 6 (Comunicazioni), art. 7 (Modifiche delle Condizioni Generali e dei relativi Allegati), art. 8 (Responsabilità), art. 10 (Corrispettivi), art. 11 (Durata del Contratto e recesso), art. 12 (Clausola risolutiva espressa), art. 13 (Disposizioni Generali), art. 14 (Controversie e clausola compromissoria), art. 15 (Legge applicabile e foro competente);</w:t>
      </w:r>
    </w:p>
    <w:p w14:paraId="161FD6B9" w14:textId="21A31D7A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 w:rsidRPr="0082539A">
        <w:rPr>
          <w:rFonts w:asciiTheme="majorHAnsi" w:eastAsia="ArialUnicodeMS" w:hAnsiTheme="majorHAnsi" w:cs="Arial"/>
          <w:iCs/>
          <w:sz w:val="19"/>
          <w:szCs w:val="19"/>
          <w:lang w:val="it-IT" w:eastAsia="it-IT"/>
        </w:rPr>
        <w:t xml:space="preserve">-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le seguenti disposizioni delle </w:t>
      </w:r>
      <w:r w:rsidRPr="0082539A">
        <w:rPr>
          <w:rFonts w:asciiTheme="majorHAnsi" w:eastAsia="Calibri" w:hAnsiTheme="majorHAnsi" w:cs="Arial"/>
          <w:b/>
          <w:bCs/>
          <w:iCs/>
          <w:sz w:val="19"/>
          <w:szCs w:val="19"/>
          <w:lang w:val="it-IT" w:eastAsia="it-IT"/>
        </w:rPr>
        <w:t>Condizioni Generali Parte II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: art. 2.9 (Servizio di notariato), art. </w:t>
      </w: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3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.8 (Servizio di tenuta centralizzata dei conti), art. 4.4 </w:t>
      </w:r>
      <w:r w:rsidR="00DD3964" w:rsidRPr="00DD3964">
        <w:rPr>
          <w:lang w:val="it-IT"/>
        </w:rPr>
        <w:t>(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Servizio di supporto eventi societari</w:t>
      </w:r>
      <w:r w:rsidR="00DD3964" w:rsidRPr="00DD3964">
        <w:rPr>
          <w:lang w:val="it-IT"/>
        </w:rPr>
        <w:t>)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, art. 5.3, </w:t>
      </w:r>
      <w:r w:rsidR="00DD3964" w:rsidRPr="00DD3964">
        <w:rPr>
          <w:lang w:val="it-IT"/>
        </w:rPr>
        <w:t xml:space="preserve">art.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5.4 (Servizio di gestione di strumenti finanizari tramite collegamento con altri depositari centrali), art. 7.6 (Servizi fiscali),  art.</w:t>
      </w:r>
      <w:r w:rsidR="00DD3964" w:rsidRPr="00DD3964">
        <w:rPr>
          <w:lang w:val="it-IT"/>
        </w:rPr>
        <w:t xml:space="preserve">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8.5 (Servizi FIS/CPA, artt. 9.7 e 9.8</w:t>
      </w:r>
      <w:r w:rsidR="00DD3964">
        <w:t xml:space="preserve"> </w:t>
      </w:r>
      <w:r w:rsidRPr="0082539A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(Servizio RCC), artt. 10.3, 10.5, 10.8 (Servizio di liquidazione), art. 11.3 (Servizio di Regolamento Estero), art. 13(1) (Obblighi del Cliente dei Servizi), art. 14 (Responsabilità), art. 15 (Diritto di ritenzione).</w:t>
      </w:r>
    </w:p>
    <w:p w14:paraId="5E7D2A62" w14:textId="77777777" w:rsidR="00C60C9D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2CFCDC4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9159BB6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4D038835" w14:textId="77777777" w:rsidR="00C60C9D" w:rsidRPr="0082539A" w:rsidRDefault="00C60C9D" w:rsidP="00C60C9D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C60C9D" w:rsidRPr="0082539A" w14:paraId="16634990" w14:textId="77777777" w:rsidTr="00AE4024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8D4A2C" w14:textId="77777777" w:rsidR="00C60C9D" w:rsidRPr="0082539A" w:rsidRDefault="00C60C9D" w:rsidP="00AE4024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(Luogo e Data)</w:t>
            </w:r>
          </w:p>
        </w:tc>
      </w:tr>
      <w:tr w:rsidR="00C60C9D" w:rsidRPr="0082539A" w14:paraId="64727985" w14:textId="77777777" w:rsidTr="00AE4024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7A09C90A" w14:textId="77777777" w:rsidR="00C60C9D" w:rsidRPr="0082539A" w:rsidRDefault="00C60C9D" w:rsidP="00AE4024">
            <w:pPr>
              <w:autoSpaceDE w:val="0"/>
              <w:autoSpaceDN w:val="0"/>
              <w:adjustRightInd w:val="0"/>
              <w:spacing w:after="120"/>
              <w:ind w:right="245"/>
              <w:jc w:val="both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 w:rsidRPr="0082539A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(Firma del Rappresentante Legale)</w:t>
            </w:r>
          </w:p>
        </w:tc>
      </w:tr>
    </w:tbl>
    <w:p w14:paraId="16ACCAF2" w14:textId="77777777" w:rsidR="00C60C9D" w:rsidRPr="00EA7D2D" w:rsidRDefault="00C60C9D" w:rsidP="00C60C9D">
      <w:pPr>
        <w:autoSpaceDE w:val="0"/>
        <w:autoSpaceDN w:val="0"/>
        <w:adjustRightInd w:val="0"/>
        <w:spacing w:after="0"/>
        <w:ind w:right="242"/>
        <w:rPr>
          <w:rFonts w:eastAsia="Calibri" w:cs="Arial"/>
          <w:iCs/>
          <w:sz w:val="20"/>
          <w:szCs w:val="20"/>
          <w:lang w:val="it-IT" w:eastAsia="it-IT"/>
        </w:rPr>
      </w:pPr>
    </w:p>
    <w:p w14:paraId="1DDAADB0" w14:textId="5D6CC8DC" w:rsidR="00FD274C" w:rsidRPr="00C60C9D" w:rsidRDefault="00FD274C" w:rsidP="00C60C9D"/>
    <w:sectPr w:rsidR="00FD274C" w:rsidRPr="00C60C9D" w:rsidSect="00452FD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701" w:left="1418" w:header="964" w:footer="11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A6C12" w14:textId="77777777" w:rsidR="00F2175C" w:rsidRDefault="00F2175C" w:rsidP="00695086">
      <w:pPr>
        <w:spacing w:after="0" w:line="240" w:lineRule="auto"/>
      </w:pPr>
      <w:r>
        <w:separator/>
      </w:r>
    </w:p>
  </w:endnote>
  <w:endnote w:type="continuationSeparator" w:id="0">
    <w:p w14:paraId="08CAE0C6" w14:textId="77777777" w:rsidR="00F2175C" w:rsidRDefault="00F2175C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960F4" w14:textId="77777777" w:rsidR="00FD274C" w:rsidRPr="00D772B4" w:rsidRDefault="00003960" w:rsidP="00D772B4">
    <w:pPr>
      <w:pStyle w:val="Footer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D772B4" w:rsidRPr="00D772B4">
      <w:rPr>
        <w:rFonts w:ascii="Calibri" w:hAnsi="Calibri" w:cs="Calibri"/>
        <w:b/>
        <w:color w:val="000000"/>
        <w:sz w:val="28"/>
      </w:rPr>
      <w:t>INTERNAL USE ONLY</w:t>
    </w:r>
    <w:r>
      <w:rPr>
        <w:rFonts w:ascii="Calibri" w:hAnsi="Calibri" w:cs="Calibri"/>
        <w:b/>
        <w:color w:val="000000"/>
        <w:sz w:val="28"/>
      </w:rPr>
      <w:fldChar w:fldCharType="end"/>
    </w:r>
  </w:p>
  <w:p w14:paraId="1EFBA0F4" w14:textId="77777777" w:rsidR="0043487C" w:rsidRDefault="004348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5B37D" w14:textId="3A9F7483" w:rsidR="00695086" w:rsidRPr="00C44E05" w:rsidRDefault="00176AA8" w:rsidP="00113B01">
    <w:pPr>
      <w:pStyle w:val="Footer"/>
      <w:jc w:val="right"/>
      <w:rPr>
        <w:color w:val="646B6E" w:themeColor="background2" w:themeShade="80"/>
        <w:sz w:val="16"/>
        <w:szCs w:val="16"/>
        <w:lang w:val="it-IT"/>
      </w:rPr>
    </w:pPr>
    <w:r>
      <w:rPr>
        <w:noProof/>
        <w:color w:val="646B6E" w:themeColor="background2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245964A" wp14:editId="2179792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b6345f1b607604973b8f999" descr="{&quot;HashCode&quot;:15260559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6A167C" w14:textId="614DE78A" w:rsidR="00176AA8" w:rsidRPr="00176AA8" w:rsidRDefault="00176AA8" w:rsidP="00176AA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EF00"/>
                              <w:sz w:val="20"/>
                            </w:rPr>
                          </w:pPr>
                          <w:r w:rsidRPr="00176AA8">
                            <w:rPr>
                              <w:rFonts w:ascii="Calibri" w:hAnsi="Calibri" w:cs="Calibri"/>
                              <w:color w:val="FFEF00"/>
                              <w:sz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5964A" id="_x0000_t202" coordsize="21600,21600" o:spt="202" path="m,l,21600r21600,l21600,xe">
              <v:stroke joinstyle="miter"/>
              <v:path gradientshapeok="t" o:connecttype="rect"/>
            </v:shapetype>
            <v:shape id="MSIPCM5b6345f1b607604973b8f999" o:spid="_x0000_s1026" type="#_x0000_t202" alt="{&quot;HashCode&quot;:152605590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5A6A167C" w14:textId="614DE78A" w:rsidR="00176AA8" w:rsidRPr="00176AA8" w:rsidRDefault="00176AA8" w:rsidP="00176AA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EF00"/>
                        <w:sz w:val="20"/>
                      </w:rPr>
                    </w:pPr>
                    <w:r w:rsidRPr="00176AA8">
                      <w:rPr>
                        <w:rFonts w:ascii="Calibri" w:hAnsi="Calibri" w:cs="Calibri"/>
                        <w:color w:val="FFEF00"/>
                        <w:sz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646B6E" w:themeColor="background2" w:themeShade="80"/>
          <w:sz w:val="16"/>
          <w:szCs w:val="16"/>
        </w:rPr>
        <w:id w:val="-391274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646B6E" w:themeColor="background2" w:themeShade="80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E4354" w:rsidRPr="00C44E05">
              <w:rPr>
                <w:rFonts w:eastAsia="Times New Roman" w:cs="Times New Roman"/>
                <w:b/>
                <w:bCs/>
                <w:color w:val="008D7F"/>
                <w:sz w:val="20"/>
                <w:szCs w:val="20"/>
                <w:lang w:val="it-IT" w:eastAsia="ar-SA"/>
              </w:rPr>
              <w:t>|</w:t>
            </w:r>
            <w:r w:rsidR="004E4354" w:rsidRPr="00C44E05">
              <w:rPr>
                <w:rFonts w:eastAsia="Times New Roman" w:cs="Times New Roman"/>
                <w:sz w:val="20"/>
                <w:szCs w:val="20"/>
                <w:lang w:val="it-IT" w:eastAsia="ar-SA"/>
              </w:rPr>
              <w:t xml:space="preserve"> 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begin"/>
            </w:r>
            <w:r w:rsidR="004E4354" w:rsidRPr="00C44E05">
              <w:rPr>
                <w:rFonts w:eastAsia="Times New Roman" w:cs="Times New Roman"/>
                <w:noProof/>
                <w:sz w:val="20"/>
                <w:szCs w:val="20"/>
                <w:lang w:val="it-IT" w:eastAsia="ar-SA"/>
              </w:rPr>
              <w:instrText xml:space="preserve"> PAGE  \* Arabic  \* MERGEFORMAT </w:instrTex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separate"/>
            </w:r>
            <w:r w:rsidR="004E4354" w:rsidRPr="00C44E05">
              <w:rPr>
                <w:noProof/>
                <w:sz w:val="20"/>
                <w:lang w:val="it-IT"/>
              </w:rPr>
              <w:t>2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end"/>
            </w:r>
            <w:r w:rsidR="004E4354" w:rsidRPr="00C44E05">
              <w:rPr>
                <w:rFonts w:eastAsia="Times New Roman" w:cs="Times New Roman"/>
                <w:noProof/>
                <w:sz w:val="20"/>
                <w:szCs w:val="20"/>
                <w:lang w:val="it-IT" w:eastAsia="ar-SA"/>
              </w:rPr>
              <w:t xml:space="preserve"> of 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begin"/>
            </w:r>
            <w:r w:rsidR="004E4354" w:rsidRPr="00C44E05">
              <w:rPr>
                <w:rFonts w:eastAsia="Times New Roman" w:cs="Times New Roman"/>
                <w:noProof/>
                <w:sz w:val="20"/>
                <w:szCs w:val="20"/>
                <w:lang w:val="it-IT" w:eastAsia="ar-SA"/>
              </w:rPr>
              <w:instrText xml:space="preserve"> NUMPAGES  \* Arabic  \* MERGEFORMAT </w:instrTex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separate"/>
            </w:r>
            <w:r w:rsidR="004E4354" w:rsidRPr="00C44E05">
              <w:rPr>
                <w:noProof/>
                <w:sz w:val="20"/>
                <w:lang w:val="it-IT"/>
              </w:rPr>
              <w:t>2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end"/>
            </w:r>
          </w:sdtContent>
        </w:sdt>
      </w:sdtContent>
    </w:sdt>
  </w:p>
  <w:p w14:paraId="467C5FBD" w14:textId="0A06977D" w:rsidR="0043487C" w:rsidRPr="00C44E05" w:rsidRDefault="00C44E05">
    <w:pPr>
      <w:rPr>
        <w:sz w:val="18"/>
        <w:szCs w:val="18"/>
        <w:lang w:val="it-IT"/>
      </w:rPr>
    </w:pPr>
    <w:r w:rsidRPr="00C44E05">
      <w:rPr>
        <w:rFonts w:asciiTheme="majorHAnsi" w:hAnsiTheme="majorHAnsi"/>
        <w:i/>
        <w:sz w:val="18"/>
        <w:szCs w:val="18"/>
        <w:lang w:val="it-IT"/>
      </w:rPr>
      <w:t>Modulo Richiesta Servizi – Ufficio Membership (</w:t>
    </w:r>
    <w:hyperlink r:id="rId1" w:history="1">
      <w:r w:rsidRPr="00C44E05">
        <w:rPr>
          <w:rStyle w:val="Hyperlink"/>
          <w:rFonts w:asciiTheme="majorHAnsi" w:hAnsiTheme="majorHAnsi"/>
          <w:i/>
          <w:iCs/>
          <w:sz w:val="18"/>
          <w:szCs w:val="18"/>
          <w:lang w:val="it-IT"/>
        </w:rPr>
        <w:t>mdm@pec.montetitoli.it</w:t>
      </w:r>
    </w:hyperlink>
    <w:r w:rsidRPr="00C44E05">
      <w:rPr>
        <w:rFonts w:asciiTheme="majorHAnsi" w:hAnsiTheme="majorHAnsi"/>
        <w:i/>
        <w:sz w:val="18"/>
        <w:szCs w:val="18"/>
        <w:lang w:val="it-IT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2621E" w14:textId="4FCB5599" w:rsidR="00695086" w:rsidRPr="00C44E05" w:rsidRDefault="00176AA8" w:rsidP="00C44E05">
    <w:pPr>
      <w:pStyle w:val="Footer"/>
      <w:rPr>
        <w:sz w:val="18"/>
        <w:szCs w:val="18"/>
        <w:lang w:val="it-IT"/>
      </w:rPr>
    </w:pPr>
    <w:r>
      <w:rPr>
        <w:rFonts w:asciiTheme="majorHAnsi" w:hAnsiTheme="majorHAnsi"/>
        <w:i/>
        <w:noProof/>
        <w:sz w:val="18"/>
        <w:szCs w:val="18"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69F9B75" wp14:editId="08B68C3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32d4d11ba88e53487f704ea" descr="{&quot;HashCode&quot;:152605590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51B2A2" w14:textId="2157E4A5" w:rsidR="00176AA8" w:rsidRPr="00176AA8" w:rsidRDefault="00176AA8" w:rsidP="00176AA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EF00"/>
                              <w:sz w:val="20"/>
                            </w:rPr>
                          </w:pPr>
                          <w:r w:rsidRPr="00176AA8">
                            <w:rPr>
                              <w:rFonts w:ascii="Calibri" w:hAnsi="Calibri" w:cs="Calibri"/>
                              <w:color w:val="FFEF00"/>
                              <w:sz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F9B75" id="_x0000_t202" coordsize="21600,21600" o:spt="202" path="m,l,21600r21600,l21600,xe">
              <v:stroke joinstyle="miter"/>
              <v:path gradientshapeok="t" o:connecttype="rect"/>
            </v:shapetype>
            <v:shape id="MSIPCM232d4d11ba88e53487f704ea" o:spid="_x0000_s1027" type="#_x0000_t202" alt="{&quot;HashCode&quot;:1526055906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1951B2A2" w14:textId="2157E4A5" w:rsidR="00176AA8" w:rsidRPr="00176AA8" w:rsidRDefault="00176AA8" w:rsidP="00176AA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EF00"/>
                        <w:sz w:val="20"/>
                      </w:rPr>
                    </w:pPr>
                    <w:r w:rsidRPr="00176AA8">
                      <w:rPr>
                        <w:rFonts w:ascii="Calibri" w:hAnsi="Calibri" w:cs="Calibri"/>
                        <w:color w:val="FFEF00"/>
                        <w:sz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36ED" w:rsidRPr="00C44E05">
      <w:rPr>
        <w:rFonts w:asciiTheme="majorHAnsi" w:hAnsiTheme="majorHAnsi"/>
        <w:i/>
        <w:sz w:val="18"/>
        <w:szCs w:val="18"/>
        <w:lang w:val="it-IT"/>
      </w:rPr>
      <w:t>Modulo Richiesta Servizi – Ufficio Membership (</w:t>
    </w:r>
    <w:hyperlink r:id="rId1" w:history="1">
      <w:r w:rsidR="004A36ED" w:rsidRPr="00C44E05">
        <w:rPr>
          <w:rStyle w:val="Hyperlink"/>
          <w:rFonts w:asciiTheme="majorHAnsi" w:hAnsiTheme="majorHAnsi"/>
          <w:i/>
          <w:iCs/>
          <w:sz w:val="18"/>
          <w:szCs w:val="18"/>
          <w:lang w:val="it-IT"/>
        </w:rPr>
        <w:t>mdm@pec.montetitoli.it</w:t>
      </w:r>
    </w:hyperlink>
    <w:r w:rsidR="004A36ED" w:rsidRPr="00C44E05">
      <w:rPr>
        <w:rFonts w:asciiTheme="majorHAnsi" w:hAnsiTheme="majorHAnsi"/>
        <w:i/>
        <w:sz w:val="18"/>
        <w:szCs w:val="18"/>
        <w:lang w:val="it-IT"/>
      </w:rPr>
      <w:t>)</w:t>
    </w:r>
    <w:r w:rsidR="009F6AE9" w:rsidRPr="00C44E05">
      <w:rPr>
        <w:sz w:val="18"/>
        <w:szCs w:val="18"/>
      </w:rPr>
      <w:fldChar w:fldCharType="begin" w:fldLock="1"/>
    </w:r>
    <w:r w:rsidR="009F6AE9" w:rsidRPr="00C44E05">
      <w:rPr>
        <w:sz w:val="18"/>
        <w:szCs w:val="18"/>
        <w:lang w:val="it-IT"/>
      </w:rPr>
      <w:instrText xml:space="preserve"> DOCPROPERTY bjFooterFirstPageDocProperty \* MERGEFORMAT </w:instrText>
    </w:r>
    <w:r w:rsidR="009F6AE9" w:rsidRPr="00C44E0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4E6E1" w14:textId="77777777" w:rsidR="00F2175C" w:rsidRDefault="00F2175C" w:rsidP="00695086">
      <w:pPr>
        <w:spacing w:after="0" w:line="240" w:lineRule="auto"/>
      </w:pPr>
      <w:r>
        <w:separator/>
      </w:r>
    </w:p>
  </w:footnote>
  <w:footnote w:type="continuationSeparator" w:id="0">
    <w:p w14:paraId="710FA0C1" w14:textId="77777777" w:rsidR="00F2175C" w:rsidRDefault="00F2175C" w:rsidP="006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E028" w14:textId="77777777" w:rsidR="00695086" w:rsidRDefault="00B92C4F">
    <w:pPr>
      <w:pStyle w:val="Header"/>
    </w:pPr>
    <w:r w:rsidRPr="00332613">
      <w:rPr>
        <w:noProof/>
      </w:rPr>
      <w:drawing>
        <wp:inline distT="0" distB="0" distL="0" distR="0" wp14:anchorId="7AEFACA6" wp14:editId="57BF4594">
          <wp:extent cx="2856972" cy="508000"/>
          <wp:effectExtent l="0" t="0" r="635" b="6350"/>
          <wp:docPr id="13" name="Picture 1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362" cy="50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5C97" w:rsidRPr="00055C9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4CF52" w14:textId="77777777" w:rsidR="0077049A" w:rsidRDefault="009F6AE9">
    <w:pPr>
      <w:pStyle w:val="Header"/>
    </w:pPr>
    <w:r w:rsidRPr="009F6AE9">
      <w:rPr>
        <w:noProof/>
      </w:rPr>
      <w:drawing>
        <wp:inline distT="0" distB="0" distL="0" distR="0" wp14:anchorId="616425FB" wp14:editId="5A12041F">
          <wp:extent cx="2279852" cy="405382"/>
          <wp:effectExtent l="0" t="0" r="6350" b="0"/>
          <wp:docPr id="14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19E0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95E7B"/>
    <w:multiLevelType w:val="hybridMultilevel"/>
    <w:tmpl w:val="B25AA922"/>
    <w:lvl w:ilvl="0" w:tplc="0410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8834206"/>
    <w:multiLevelType w:val="multilevel"/>
    <w:tmpl w:val="3B2A3C0A"/>
    <w:styleLink w:val="Headings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E75F91"/>
    <w:multiLevelType w:val="hybridMultilevel"/>
    <w:tmpl w:val="EC0E6B76"/>
    <w:lvl w:ilvl="0" w:tplc="0410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41D5978"/>
    <w:multiLevelType w:val="multilevel"/>
    <w:tmpl w:val="AF8C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CB75DC0"/>
    <w:multiLevelType w:val="hybridMultilevel"/>
    <w:tmpl w:val="D4A8C29A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 w15:restartNumberingAfterBreak="0">
    <w:nsid w:val="1D5A40D7"/>
    <w:multiLevelType w:val="hybridMultilevel"/>
    <w:tmpl w:val="502632EA"/>
    <w:lvl w:ilvl="0" w:tplc="0809001B">
      <w:start w:val="1"/>
      <w:numFmt w:val="lowerRoman"/>
      <w:lvlText w:val="%1."/>
      <w:lvlJc w:val="right"/>
      <w:pPr>
        <w:ind w:left="1776" w:hanging="360"/>
      </w:pPr>
    </w:lvl>
    <w:lvl w:ilvl="1" w:tplc="08090019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0255C5B"/>
    <w:multiLevelType w:val="hybridMultilevel"/>
    <w:tmpl w:val="8DAA5628"/>
    <w:lvl w:ilvl="0" w:tplc="08090017">
      <w:start w:val="1"/>
      <w:numFmt w:val="lowerLetter"/>
      <w:lvlText w:val="%1)"/>
      <w:lvlJc w:val="left"/>
      <w:pPr>
        <w:ind w:left="1170" w:hanging="360"/>
      </w:pPr>
    </w:lvl>
    <w:lvl w:ilvl="1" w:tplc="08090019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78B280E"/>
    <w:multiLevelType w:val="hybridMultilevel"/>
    <w:tmpl w:val="2E34CCCC"/>
    <w:lvl w:ilvl="0" w:tplc="FD5E9CF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DB3EF7"/>
    <w:multiLevelType w:val="hybridMultilevel"/>
    <w:tmpl w:val="AFC23E3C"/>
    <w:lvl w:ilvl="0" w:tplc="0410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30B6902"/>
    <w:multiLevelType w:val="hybridMultilevel"/>
    <w:tmpl w:val="3E3E25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C14C9"/>
    <w:multiLevelType w:val="multilevel"/>
    <w:tmpl w:val="BB8C96B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66172C1"/>
    <w:multiLevelType w:val="hybridMultilevel"/>
    <w:tmpl w:val="C6E4C4E8"/>
    <w:lvl w:ilvl="0" w:tplc="9260D1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3118D"/>
    <w:multiLevelType w:val="multilevel"/>
    <w:tmpl w:val="47B6894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313A6B"/>
    <w:multiLevelType w:val="hybridMultilevel"/>
    <w:tmpl w:val="D7A8E0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23041"/>
    <w:multiLevelType w:val="multilevel"/>
    <w:tmpl w:val="C57A71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6" w15:restartNumberingAfterBreak="0">
    <w:nsid w:val="47875352"/>
    <w:multiLevelType w:val="hybridMultilevel"/>
    <w:tmpl w:val="59AE0088"/>
    <w:lvl w:ilvl="0" w:tplc="0809001B">
      <w:start w:val="1"/>
      <w:numFmt w:val="lowerRoman"/>
      <w:lvlText w:val="%1."/>
      <w:lvlJc w:val="right"/>
      <w:pPr>
        <w:ind w:left="1530" w:hanging="360"/>
      </w:p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5D7354D0"/>
    <w:multiLevelType w:val="multilevel"/>
    <w:tmpl w:val="066C967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18" w15:restartNumberingAfterBreak="0">
    <w:nsid w:val="5E2C137E"/>
    <w:multiLevelType w:val="hybridMultilevel"/>
    <w:tmpl w:val="AC70EB50"/>
    <w:lvl w:ilvl="0" w:tplc="0410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032E45E">
      <w:start w:val="1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50D0299"/>
    <w:multiLevelType w:val="multilevel"/>
    <w:tmpl w:val="3B2A3C0A"/>
    <w:numStyleLink w:val="Headings"/>
  </w:abstractNum>
  <w:abstractNum w:abstractNumId="20" w15:restartNumberingAfterBreak="0">
    <w:nsid w:val="6CE85DA0"/>
    <w:multiLevelType w:val="hybridMultilevel"/>
    <w:tmpl w:val="8AE030C0"/>
    <w:lvl w:ilvl="0" w:tplc="DFF65DA2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12687"/>
    <w:multiLevelType w:val="hybridMultilevel"/>
    <w:tmpl w:val="85E2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A4FB5"/>
    <w:multiLevelType w:val="hybridMultilevel"/>
    <w:tmpl w:val="0D7246A6"/>
    <w:lvl w:ilvl="0" w:tplc="0410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7D3106E1"/>
    <w:multiLevelType w:val="hybridMultilevel"/>
    <w:tmpl w:val="CE24C956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6602B6C4">
      <w:start w:val="1"/>
      <w:numFmt w:val="lowerLetter"/>
      <w:lvlText w:val="(%2)"/>
      <w:lvlJc w:val="left"/>
      <w:pPr>
        <w:ind w:left="178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4663483">
    <w:abstractNumId w:val="0"/>
  </w:num>
  <w:num w:numId="2" w16cid:durableId="1349332958">
    <w:abstractNumId w:val="20"/>
  </w:num>
  <w:num w:numId="3" w16cid:durableId="1320428081">
    <w:abstractNumId w:val="2"/>
  </w:num>
  <w:num w:numId="4" w16cid:durableId="1768694126">
    <w:abstractNumId w:val="13"/>
  </w:num>
  <w:num w:numId="5" w16cid:durableId="170340820">
    <w:abstractNumId w:val="11"/>
  </w:num>
  <w:num w:numId="6" w16cid:durableId="1141852137">
    <w:abstractNumId w:val="4"/>
  </w:num>
  <w:num w:numId="7" w16cid:durableId="401830649">
    <w:abstractNumId w:val="23"/>
  </w:num>
  <w:num w:numId="8" w16cid:durableId="671185031">
    <w:abstractNumId w:val="7"/>
  </w:num>
  <w:num w:numId="9" w16cid:durableId="431778341">
    <w:abstractNumId w:val="6"/>
  </w:num>
  <w:num w:numId="10" w16cid:durableId="1866825360">
    <w:abstractNumId w:val="16"/>
  </w:num>
  <w:num w:numId="11" w16cid:durableId="370231889">
    <w:abstractNumId w:val="9"/>
  </w:num>
  <w:num w:numId="12" w16cid:durableId="742991430">
    <w:abstractNumId w:val="22"/>
  </w:num>
  <w:num w:numId="13" w16cid:durableId="2015917492">
    <w:abstractNumId w:val="3"/>
  </w:num>
  <w:num w:numId="14" w16cid:durableId="679240622">
    <w:abstractNumId w:val="1"/>
  </w:num>
  <w:num w:numId="15" w16cid:durableId="904880974">
    <w:abstractNumId w:val="18"/>
  </w:num>
  <w:num w:numId="16" w16cid:durableId="682511561">
    <w:abstractNumId w:val="15"/>
  </w:num>
  <w:num w:numId="17" w16cid:durableId="1753895814">
    <w:abstractNumId w:val="0"/>
  </w:num>
  <w:num w:numId="18" w16cid:durableId="1386100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8403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678062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7614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932234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7234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7069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76656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2213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74545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78435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7159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318579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61792338">
    <w:abstractNumId w:val="5"/>
  </w:num>
  <w:num w:numId="32" w16cid:durableId="952859054">
    <w:abstractNumId w:val="20"/>
  </w:num>
  <w:num w:numId="33" w16cid:durableId="15819127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40676894">
    <w:abstractNumId w:val="5"/>
  </w:num>
  <w:num w:numId="35" w16cid:durableId="15230881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documentProtection w:formatting="1" w:enforcement="1" w:cryptProviderType="rsaAES" w:cryptAlgorithmClass="hash" w:cryptAlgorithmType="typeAny" w:cryptAlgorithmSid="14" w:cryptSpinCount="100000" w:hash="xZp8qFUo5fQ2UDIpfmjSh7dzIhVXOQnfvivAWf/lFVcKTentVH4Vd4MRJtkyOGyrVY9tYITLt85HbvT1Q4trvg==" w:salt="+G4jntSjaB4VecIpQFvxh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D0"/>
    <w:rsid w:val="00003960"/>
    <w:rsid w:val="000365A0"/>
    <w:rsid w:val="0004497B"/>
    <w:rsid w:val="000457A8"/>
    <w:rsid w:val="00055C97"/>
    <w:rsid w:val="00057822"/>
    <w:rsid w:val="000759FD"/>
    <w:rsid w:val="00093C48"/>
    <w:rsid w:val="000A1D61"/>
    <w:rsid w:val="000D0215"/>
    <w:rsid w:val="000E11A0"/>
    <w:rsid w:val="00113B01"/>
    <w:rsid w:val="001304E0"/>
    <w:rsid w:val="00140E6D"/>
    <w:rsid w:val="00144F9B"/>
    <w:rsid w:val="0015108A"/>
    <w:rsid w:val="00156DD9"/>
    <w:rsid w:val="0017051E"/>
    <w:rsid w:val="0017199A"/>
    <w:rsid w:val="00175004"/>
    <w:rsid w:val="00176AA8"/>
    <w:rsid w:val="00197CBE"/>
    <w:rsid w:val="001B7340"/>
    <w:rsid w:val="001E5967"/>
    <w:rsid w:val="001F43A7"/>
    <w:rsid w:val="00212861"/>
    <w:rsid w:val="00221779"/>
    <w:rsid w:val="00225669"/>
    <w:rsid w:val="00242A3B"/>
    <w:rsid w:val="002515D1"/>
    <w:rsid w:val="002D2DB1"/>
    <w:rsid w:val="002E33C6"/>
    <w:rsid w:val="003138C5"/>
    <w:rsid w:val="00322657"/>
    <w:rsid w:val="00327E9A"/>
    <w:rsid w:val="003425C4"/>
    <w:rsid w:val="00350210"/>
    <w:rsid w:val="00364C48"/>
    <w:rsid w:val="003771E7"/>
    <w:rsid w:val="003801D0"/>
    <w:rsid w:val="003873CF"/>
    <w:rsid w:val="00392CA5"/>
    <w:rsid w:val="003B01C2"/>
    <w:rsid w:val="003B6480"/>
    <w:rsid w:val="003D7CEB"/>
    <w:rsid w:val="003E7114"/>
    <w:rsid w:val="003F3F81"/>
    <w:rsid w:val="003F7510"/>
    <w:rsid w:val="00405470"/>
    <w:rsid w:val="00416298"/>
    <w:rsid w:val="00416DD5"/>
    <w:rsid w:val="00420E50"/>
    <w:rsid w:val="004234E5"/>
    <w:rsid w:val="004304C2"/>
    <w:rsid w:val="0043487C"/>
    <w:rsid w:val="00441F11"/>
    <w:rsid w:val="00447FC7"/>
    <w:rsid w:val="00451F9C"/>
    <w:rsid w:val="00452FD4"/>
    <w:rsid w:val="00454B64"/>
    <w:rsid w:val="004A36ED"/>
    <w:rsid w:val="004B3DEC"/>
    <w:rsid w:val="004E4354"/>
    <w:rsid w:val="004F64FA"/>
    <w:rsid w:val="00521260"/>
    <w:rsid w:val="00533692"/>
    <w:rsid w:val="00552D0A"/>
    <w:rsid w:val="00564D2F"/>
    <w:rsid w:val="00570A5B"/>
    <w:rsid w:val="005B1AE1"/>
    <w:rsid w:val="005C3C3F"/>
    <w:rsid w:val="005C4A54"/>
    <w:rsid w:val="005D02B4"/>
    <w:rsid w:val="005F3394"/>
    <w:rsid w:val="00611112"/>
    <w:rsid w:val="006552DB"/>
    <w:rsid w:val="00667F9C"/>
    <w:rsid w:val="00676991"/>
    <w:rsid w:val="00694ED8"/>
    <w:rsid w:val="00695086"/>
    <w:rsid w:val="006A7E75"/>
    <w:rsid w:val="006B1E56"/>
    <w:rsid w:val="006C624C"/>
    <w:rsid w:val="006D0E4A"/>
    <w:rsid w:val="006E2299"/>
    <w:rsid w:val="00711D82"/>
    <w:rsid w:val="007335DF"/>
    <w:rsid w:val="00733AC2"/>
    <w:rsid w:val="007641BF"/>
    <w:rsid w:val="0077049A"/>
    <w:rsid w:val="00781B6E"/>
    <w:rsid w:val="007B4EEB"/>
    <w:rsid w:val="007B5826"/>
    <w:rsid w:val="007C3DE6"/>
    <w:rsid w:val="007D19E7"/>
    <w:rsid w:val="007F6E3A"/>
    <w:rsid w:val="008552FD"/>
    <w:rsid w:val="00875BFC"/>
    <w:rsid w:val="00881258"/>
    <w:rsid w:val="00882F85"/>
    <w:rsid w:val="008A03C9"/>
    <w:rsid w:val="008E1CA5"/>
    <w:rsid w:val="008F4F3B"/>
    <w:rsid w:val="009013DF"/>
    <w:rsid w:val="00906659"/>
    <w:rsid w:val="0092024F"/>
    <w:rsid w:val="00951713"/>
    <w:rsid w:val="00987373"/>
    <w:rsid w:val="00991BAE"/>
    <w:rsid w:val="009A4172"/>
    <w:rsid w:val="009B1150"/>
    <w:rsid w:val="009C4F70"/>
    <w:rsid w:val="009F6AE9"/>
    <w:rsid w:val="00A22270"/>
    <w:rsid w:val="00A2531E"/>
    <w:rsid w:val="00A256F4"/>
    <w:rsid w:val="00A34A24"/>
    <w:rsid w:val="00A949C6"/>
    <w:rsid w:val="00A96A95"/>
    <w:rsid w:val="00AA2FC8"/>
    <w:rsid w:val="00AA527A"/>
    <w:rsid w:val="00AC547F"/>
    <w:rsid w:val="00AC7216"/>
    <w:rsid w:val="00AF44CC"/>
    <w:rsid w:val="00B01983"/>
    <w:rsid w:val="00B16DFE"/>
    <w:rsid w:val="00B340B9"/>
    <w:rsid w:val="00B52E5D"/>
    <w:rsid w:val="00B534D8"/>
    <w:rsid w:val="00B85A41"/>
    <w:rsid w:val="00B92C4F"/>
    <w:rsid w:val="00BE7F31"/>
    <w:rsid w:val="00BF1FD3"/>
    <w:rsid w:val="00C16263"/>
    <w:rsid w:val="00C32F20"/>
    <w:rsid w:val="00C36C1A"/>
    <w:rsid w:val="00C44E05"/>
    <w:rsid w:val="00C47EE8"/>
    <w:rsid w:val="00C60C9D"/>
    <w:rsid w:val="00C671BB"/>
    <w:rsid w:val="00C857B1"/>
    <w:rsid w:val="00CB44CB"/>
    <w:rsid w:val="00CC342D"/>
    <w:rsid w:val="00D0577B"/>
    <w:rsid w:val="00D34AF0"/>
    <w:rsid w:val="00D51826"/>
    <w:rsid w:val="00D772B4"/>
    <w:rsid w:val="00DA1DAB"/>
    <w:rsid w:val="00DB2E6B"/>
    <w:rsid w:val="00DC2E15"/>
    <w:rsid w:val="00DD3964"/>
    <w:rsid w:val="00DD3AAA"/>
    <w:rsid w:val="00DD44DF"/>
    <w:rsid w:val="00DE1906"/>
    <w:rsid w:val="00DF1549"/>
    <w:rsid w:val="00E16170"/>
    <w:rsid w:val="00E21BDA"/>
    <w:rsid w:val="00E23B36"/>
    <w:rsid w:val="00E31D52"/>
    <w:rsid w:val="00E33B37"/>
    <w:rsid w:val="00E81918"/>
    <w:rsid w:val="00E91483"/>
    <w:rsid w:val="00E95BD1"/>
    <w:rsid w:val="00EA5FB7"/>
    <w:rsid w:val="00EB2326"/>
    <w:rsid w:val="00EE536C"/>
    <w:rsid w:val="00F2175C"/>
    <w:rsid w:val="00F33140"/>
    <w:rsid w:val="00F61FB4"/>
    <w:rsid w:val="00FC1E17"/>
    <w:rsid w:val="00FC4173"/>
    <w:rsid w:val="00FD274C"/>
    <w:rsid w:val="00F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4261"/>
  <w15:chartTrackingRefBased/>
  <w15:docId w15:val="{3A0D606C-6032-4D97-8BFB-C449E5B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6A7E75"/>
    <w:pPr>
      <w:keepNext/>
      <w:keepLines/>
      <w:tabs>
        <w:tab w:val="num" w:pos="360"/>
      </w:tabs>
      <w:spacing w:after="0" w:line="240" w:lineRule="auto"/>
      <w:ind w:left="360" w:hanging="360"/>
      <w:jc w:val="right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96"/>
      <w:szCs w:val="96"/>
      <w:lang w:val="fr-FR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A7E75"/>
    <w:pPr>
      <w:numPr>
        <w:ilvl w:val="1"/>
      </w:numPr>
      <w:tabs>
        <w:tab w:val="num" w:pos="360"/>
      </w:tabs>
      <w:spacing w:before="600" w:after="360"/>
      <w:ind w:left="360" w:hanging="360"/>
      <w:jc w:val="left"/>
      <w:outlineLvl w:val="1"/>
    </w:pPr>
    <w:rPr>
      <w:bCs w:val="0"/>
      <w:caps w:val="0"/>
      <w:color w:val="008D7F" w:themeColor="text1"/>
      <w:sz w:val="36"/>
      <w:szCs w:val="3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A7E75"/>
    <w:pPr>
      <w:numPr>
        <w:ilvl w:val="2"/>
      </w:numPr>
      <w:tabs>
        <w:tab w:val="num" w:pos="360"/>
      </w:tabs>
      <w:spacing w:before="480" w:line="360" w:lineRule="exact"/>
      <w:ind w:left="360" w:hanging="360"/>
      <w:outlineLvl w:val="2"/>
    </w:pPr>
    <w:rPr>
      <w:b w:val="0"/>
      <w:color w:val="06262D" w:themeColor="text2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A7E75"/>
    <w:pPr>
      <w:numPr>
        <w:ilvl w:val="3"/>
      </w:numPr>
      <w:tabs>
        <w:tab w:val="num" w:pos="360"/>
      </w:tabs>
      <w:spacing w:before="0" w:after="0"/>
      <w:ind w:left="360" w:hanging="360"/>
      <w:outlineLvl w:val="3"/>
    </w:pPr>
    <w:rPr>
      <w:b/>
      <w:bCs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link w:val="BodyText1Char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3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A96A95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7E75"/>
    <w:rPr>
      <w:rFonts w:asciiTheme="majorHAnsi" w:eastAsiaTheme="majorEastAsia" w:hAnsiTheme="majorHAnsi" w:cstheme="majorBidi"/>
      <w:b/>
      <w:bCs/>
      <w:caps/>
      <w:color w:val="FFFFFF" w:themeColor="background1"/>
      <w:sz w:val="96"/>
      <w:szCs w:val="96"/>
      <w:lang w:val="fr-FR"/>
    </w:rPr>
  </w:style>
  <w:style w:type="character" w:customStyle="1" w:styleId="Heading2Char">
    <w:name w:val="Heading 2 Char"/>
    <w:basedOn w:val="DefaultParagraphFont"/>
    <w:link w:val="Heading2"/>
    <w:rsid w:val="006A7E75"/>
    <w:rPr>
      <w:rFonts w:asciiTheme="majorHAnsi" w:eastAsiaTheme="majorEastAsia" w:hAnsiTheme="majorHAnsi" w:cstheme="majorBidi"/>
      <w:b/>
      <w:color w:val="008D7F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7E75"/>
    <w:rPr>
      <w:rFonts w:asciiTheme="majorHAnsi" w:eastAsiaTheme="majorEastAsia" w:hAnsiTheme="majorHAnsi" w:cstheme="majorBidi"/>
      <w:color w:val="06262D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A7E75"/>
    <w:rPr>
      <w:rFonts w:asciiTheme="majorHAnsi" w:eastAsiaTheme="majorEastAsia" w:hAnsiTheme="majorHAnsi" w:cstheme="majorBidi"/>
      <w:b/>
      <w:bCs/>
      <w:caps/>
      <w:color w:val="06262D" w:themeColor="text2"/>
      <w:sz w:val="20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A7E75"/>
    <w:pPr>
      <w:jc w:val="left"/>
      <w:outlineLvl w:val="9"/>
    </w:pPr>
    <w:rPr>
      <w:bCs w:val="0"/>
      <w:color w:val="008D7F" w:themeColor="text1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7E75"/>
    <w:pPr>
      <w:tabs>
        <w:tab w:val="right" w:leader="dot" w:pos="8931"/>
      </w:tabs>
      <w:spacing w:before="120" w:after="100" w:line="280" w:lineRule="exact"/>
    </w:pPr>
    <w:rPr>
      <w:b/>
      <w:color w:val="00231F" w:themeColor="text1" w:themeShade="40"/>
      <w:sz w:val="20"/>
      <w:szCs w:val="20"/>
      <w:lang w:val="fr-F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A7E75"/>
    <w:pPr>
      <w:tabs>
        <w:tab w:val="left" w:pos="880"/>
        <w:tab w:val="right" w:leader="dot" w:pos="8931"/>
      </w:tabs>
      <w:spacing w:before="120" w:after="100" w:line="280" w:lineRule="exact"/>
      <w:ind w:left="220"/>
    </w:pPr>
    <w:rPr>
      <w:b/>
      <w:color w:val="323537" w:themeColor="background2" w:themeShade="40"/>
      <w:sz w:val="20"/>
      <w:szCs w:val="20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E75"/>
    <w:pPr>
      <w:spacing w:before="120" w:after="240" w:line="240" w:lineRule="auto"/>
    </w:pPr>
    <w:rPr>
      <w:color w:val="FFFFFF" w:themeColor="background1"/>
      <w:sz w:val="48"/>
      <w:szCs w:val="48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6A7E75"/>
    <w:rPr>
      <w:color w:val="FFFFFF" w:themeColor="background1"/>
      <w:sz w:val="48"/>
      <w:szCs w:val="4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6A7E75"/>
    <w:pPr>
      <w:spacing w:before="120" w:after="240" w:line="240" w:lineRule="auto"/>
    </w:pPr>
    <w:rPr>
      <w:rFonts w:cstheme="majorHAnsi"/>
      <w:b/>
      <w:bCs/>
      <w:caps/>
      <w:noProof/>
      <w:color w:val="FFFFFF" w:themeColor="background1"/>
      <w:sz w:val="96"/>
      <w:szCs w:val="9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6A7E75"/>
    <w:rPr>
      <w:rFonts w:cstheme="majorHAnsi"/>
      <w:b/>
      <w:bCs/>
      <w:caps/>
      <w:noProof/>
      <w:color w:val="FFFFFF" w:themeColor="background1"/>
      <w:sz w:val="96"/>
      <w:szCs w:val="96"/>
      <w:lang w:val="fr-FR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6A7E75"/>
    <w:pPr>
      <w:spacing w:before="120" w:after="240" w:line="280" w:lineRule="exact"/>
    </w:pPr>
    <w:rPr>
      <w:caps/>
      <w:color w:val="FFFFFF" w:themeColor="background1"/>
      <w:sz w:val="24"/>
      <w:szCs w:val="24"/>
      <w:lang w:val="fr-FR"/>
    </w:rPr>
  </w:style>
  <w:style w:type="character" w:customStyle="1" w:styleId="DateChar">
    <w:name w:val="Date Char"/>
    <w:basedOn w:val="DefaultParagraphFont"/>
    <w:link w:val="Date"/>
    <w:uiPriority w:val="99"/>
    <w:rsid w:val="006A7E75"/>
    <w:rPr>
      <w:caps/>
      <w:color w:val="FFFFFF" w:themeColor="background1"/>
      <w:sz w:val="24"/>
      <w:szCs w:val="24"/>
      <w:lang w:val="fr-FR"/>
    </w:rPr>
  </w:style>
  <w:style w:type="character" w:styleId="FootnoteReference">
    <w:name w:val="footnote reference"/>
    <w:uiPriority w:val="99"/>
    <w:unhideWhenUsed/>
    <w:qFormat/>
    <w:rsid w:val="006A7E75"/>
    <w:rPr>
      <w:color w:val="323537" w:themeColor="background2" w:themeShade="40"/>
      <w:vertAlign w:val="superscript"/>
    </w:rPr>
  </w:style>
  <w:style w:type="numbering" w:customStyle="1" w:styleId="Headings">
    <w:name w:val="Headings"/>
    <w:uiPriority w:val="99"/>
    <w:rsid w:val="006A7E75"/>
    <w:pPr>
      <w:numPr>
        <w:numId w:val="3"/>
      </w:numPr>
    </w:pPr>
  </w:style>
  <w:style w:type="paragraph" w:styleId="Revision">
    <w:name w:val="Revision"/>
    <w:hidden/>
    <w:uiPriority w:val="99"/>
    <w:semiHidden/>
    <w:rsid w:val="007B4EEB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7B4EEB"/>
    <w:pPr>
      <w:ind w:left="720"/>
      <w:contextualSpacing/>
    </w:pPr>
  </w:style>
  <w:style w:type="paragraph" w:customStyle="1" w:styleId="Default">
    <w:name w:val="Default"/>
    <w:rsid w:val="003425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ListBullet">
    <w:name w:val="List Bullet"/>
    <w:basedOn w:val="Normal"/>
    <w:unhideWhenUsed/>
    <w:qFormat/>
    <w:rsid w:val="00DC2E15"/>
    <w:pPr>
      <w:numPr>
        <w:numId w:val="2"/>
      </w:numPr>
      <w:spacing w:before="120" w:after="0" w:line="280" w:lineRule="exact"/>
      <w:ind w:left="357" w:hanging="357"/>
    </w:pPr>
    <w:rPr>
      <w:color w:val="323537" w:themeColor="background2" w:themeShade="40"/>
      <w:sz w:val="20"/>
      <w:szCs w:val="20"/>
      <w:lang w:val="fr-FR"/>
    </w:rPr>
  </w:style>
  <w:style w:type="paragraph" w:customStyle="1" w:styleId="GenericHeading">
    <w:name w:val="Generic Heading"/>
    <w:basedOn w:val="Normal"/>
    <w:link w:val="GenericHeadingChar"/>
    <w:qFormat/>
    <w:rsid w:val="00DC2E15"/>
    <w:pPr>
      <w:autoSpaceDE w:val="0"/>
      <w:autoSpaceDN w:val="0"/>
      <w:adjustRightInd w:val="0"/>
      <w:spacing w:after="400"/>
    </w:pPr>
    <w:rPr>
      <w:rFonts w:ascii="Verdana" w:eastAsia="Calibri" w:hAnsi="Verdana" w:cs="Helvetica"/>
      <w:b/>
      <w:bCs/>
      <w:color w:val="008D7F" w:themeColor="text1"/>
      <w:sz w:val="52"/>
      <w:szCs w:val="52"/>
      <w:lang w:val="en-US"/>
    </w:rPr>
  </w:style>
  <w:style w:type="character" w:customStyle="1" w:styleId="GenericHeadingChar">
    <w:name w:val="Generic Heading Char"/>
    <w:basedOn w:val="DefaultParagraphFont"/>
    <w:link w:val="GenericHeading"/>
    <w:rsid w:val="00DC2E15"/>
    <w:rPr>
      <w:rFonts w:ascii="Verdana" w:eastAsia="Calibri" w:hAnsi="Verdana" w:cs="Helvetica"/>
      <w:b/>
      <w:bCs/>
      <w:color w:val="008D7F" w:themeColor="text1"/>
      <w:sz w:val="52"/>
      <w:szCs w:val="52"/>
    </w:rPr>
  </w:style>
  <w:style w:type="paragraph" w:styleId="BodyTextIndent">
    <w:name w:val="Body Text Indent"/>
    <w:basedOn w:val="Normal"/>
    <w:link w:val="BodyTextIndentChar"/>
    <w:qFormat/>
    <w:rsid w:val="00DC2E15"/>
    <w:pPr>
      <w:spacing w:after="312" w:line="250" w:lineRule="exact"/>
      <w:ind w:left="397"/>
    </w:pPr>
    <w:rPr>
      <w:rFonts w:ascii="Arial" w:hAnsi="Arial"/>
      <w:color w:val="000000"/>
      <w:sz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DC2E15"/>
    <w:rPr>
      <w:rFonts w:ascii="Arial" w:hAnsi="Arial"/>
      <w:color w:val="000000"/>
      <w:sz w:val="20"/>
      <w:lang w:val="it-IT"/>
    </w:rPr>
  </w:style>
  <w:style w:type="character" w:styleId="Emphasis">
    <w:name w:val="Emphasis"/>
    <w:basedOn w:val="DefaultParagraphFont"/>
    <w:uiPriority w:val="20"/>
    <w:rsid w:val="00DC2E15"/>
    <w:rPr>
      <w:i/>
      <w:iCs/>
    </w:rPr>
  </w:style>
  <w:style w:type="character" w:styleId="Strong">
    <w:name w:val="Strong"/>
    <w:basedOn w:val="DefaultParagraphFont"/>
    <w:uiPriority w:val="22"/>
    <w:rsid w:val="00DC2E15"/>
    <w:rPr>
      <w:b/>
      <w:bCs/>
    </w:rPr>
  </w:style>
  <w:style w:type="character" w:customStyle="1" w:styleId="BodyText1Char">
    <w:name w:val="Body Text1 Char"/>
    <w:basedOn w:val="DefaultParagraphFont"/>
    <w:link w:val="BodyText1"/>
    <w:rsid w:val="000D0215"/>
    <w:rPr>
      <w:rFonts w:ascii="Verdana" w:eastAsia="Calibri" w:hAnsi="Verdana" w:cs="Helvetica"/>
      <w:sz w:val="19"/>
      <w:szCs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B534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4D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60C9D"/>
    <w:rPr>
      <w:color w:val="808080"/>
    </w:rPr>
  </w:style>
  <w:style w:type="table" w:customStyle="1" w:styleId="LSEGTable">
    <w:name w:val="LSEG Table"/>
    <w:basedOn w:val="TableNormal"/>
    <w:uiPriority w:val="99"/>
    <w:unhideWhenUsed/>
    <w:rsid w:val="00C60C9D"/>
    <w:pPr>
      <w:spacing w:after="0" w:line="240" w:lineRule="auto"/>
    </w:pPr>
    <w:rPr>
      <w:lang w:val="en-GB"/>
    </w:rPr>
    <w:tblPr>
      <w:tblBorders>
        <w:bottom w:val="single" w:sz="4" w:space="0" w:color="7F7F7F"/>
        <w:insideH w:val="single" w:sz="4" w:space="0" w:color="7F7F7F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006928" w:themeFill="accent6"/>
    </w:tcPr>
    <w:tblStylePr w:type="firstRow">
      <w:tblPr/>
      <w:trPr>
        <w:tblHeader/>
      </w:trPr>
      <w:tcPr>
        <w:tcBorders>
          <w:top w:val="single" w:sz="36" w:space="0" w:color="003934" w:themeColor="accent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FFFFFF"/>
      </w:tcPr>
    </w:tblStylePr>
  </w:style>
  <w:style w:type="table" w:customStyle="1" w:styleId="LSEGTableAppendix">
    <w:name w:val="LSEG Table Appendix"/>
    <w:basedOn w:val="TableNormal"/>
    <w:uiPriority w:val="99"/>
    <w:rsid w:val="00C60C9D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  <w:style w:type="table" w:customStyle="1" w:styleId="LSEGTableofDefinitions">
    <w:name w:val="LSEG Table of Definitions"/>
    <w:basedOn w:val="TableNormal"/>
    <w:uiPriority w:val="99"/>
    <w:rsid w:val="00C60C9D"/>
    <w:pPr>
      <w:spacing w:after="0" w:line="240" w:lineRule="auto"/>
    </w:pPr>
    <w:rPr>
      <w:lang w:val="en-GB"/>
    </w:rPr>
    <w:tblPr>
      <w:tblInd w:w="113" w:type="dxa"/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113" w:type="dxa"/>
        <w:right w:w="113" w:type="dxa"/>
      </w:tblCellMar>
    </w:tblPr>
    <w:tblStylePr w:type="firstRow">
      <w:tblPr/>
      <w:trPr>
        <w:tblHeader/>
      </w:trPr>
      <w:tcPr>
        <w:tcBorders>
          <w:top w:val="nil"/>
          <w:left w:val="nil"/>
          <w:bottom w:val="single" w:sz="24" w:space="0" w:color="333333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A3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dm@pec.montetitoli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dm@pec.montetit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E20A15AB0140A080869FB5E301F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0D034-FA67-4207-B215-08A8B2E55675}"/>
      </w:docPartPr>
      <w:docPartBody>
        <w:p w:rsidR="00716BBC" w:rsidRDefault="005F7A5F" w:rsidP="005F7A5F">
          <w:pPr>
            <w:pStyle w:val="ACE20A15AB0140A080869FB5E301F519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9BDED8C84A0A4FFA8F3F4255454D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EEAEE-D269-40BD-A185-B294CC10ECDF}"/>
      </w:docPartPr>
      <w:docPartBody>
        <w:p w:rsidR="00716BBC" w:rsidRDefault="005F7A5F" w:rsidP="005F7A5F">
          <w:pPr>
            <w:pStyle w:val="9BDED8C84A0A4FFA8F3F4255454D2E79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70082A999C05439C95D1CAECB805E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9752-B1A3-4D40-845B-33149EA5A132}"/>
      </w:docPartPr>
      <w:docPartBody>
        <w:p w:rsidR="00716BBC" w:rsidRDefault="005F7A5F" w:rsidP="005F7A5F">
          <w:pPr>
            <w:pStyle w:val="70082A999C05439C95D1CAECB805E1E5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76C1CFCAED8A44D197D3A1DD2A90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34FBF-0A07-4254-B677-DA9C3E68BC2D}"/>
      </w:docPartPr>
      <w:docPartBody>
        <w:p w:rsidR="00716BBC" w:rsidRDefault="005F7A5F" w:rsidP="005F7A5F">
          <w:pPr>
            <w:pStyle w:val="76C1CFCAED8A44D197D3A1DD2A9007C5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64CBA4562CF04C7A82CC6FFE60976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BD611-B150-40F0-B997-0DAD7DC50887}"/>
      </w:docPartPr>
      <w:docPartBody>
        <w:p w:rsidR="00716BBC" w:rsidRDefault="005F7A5F" w:rsidP="005F7A5F">
          <w:pPr>
            <w:pStyle w:val="64CBA4562CF04C7A82CC6FFE60976130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AEFCDC8EA2F749878CD7E19AEED1A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70683-40E0-48C5-B7F4-404FCCCC7515}"/>
      </w:docPartPr>
      <w:docPartBody>
        <w:p w:rsidR="00716BBC" w:rsidRDefault="005F7A5F" w:rsidP="005F7A5F">
          <w:pPr>
            <w:pStyle w:val="AEFCDC8EA2F749878CD7E19AEED1A211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C07CEF26F6BB45138BB4E6FB93938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05FC2-F86E-4BA4-9B92-227498553DEA}"/>
      </w:docPartPr>
      <w:docPartBody>
        <w:p w:rsidR="00716BBC" w:rsidRDefault="005F7A5F" w:rsidP="005F7A5F">
          <w:pPr>
            <w:pStyle w:val="C07CEF26F6BB45138BB4E6FB93938ABC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C29D30743FAB49FA94709B1BBFFDC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63B2B-3B09-4874-B263-CA86B9D71E2A}"/>
      </w:docPartPr>
      <w:docPartBody>
        <w:p w:rsidR="00716BBC" w:rsidRDefault="005F7A5F" w:rsidP="005F7A5F">
          <w:pPr>
            <w:pStyle w:val="C29D30743FAB49FA94709B1BBFFDCE0B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EB5C796532FB4A828730B2F036C12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0A8C0-4788-4744-BB4A-BEA2A7108810}"/>
      </w:docPartPr>
      <w:docPartBody>
        <w:p w:rsidR="00716BBC" w:rsidRDefault="005F7A5F" w:rsidP="005F7A5F">
          <w:pPr>
            <w:pStyle w:val="EB5C796532FB4A828730B2F036C127C5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EDE2897001A443D5833465A4B4D9B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8D36-1BB2-448D-BD27-D962BF48D927}"/>
      </w:docPartPr>
      <w:docPartBody>
        <w:p w:rsidR="00716BBC" w:rsidRDefault="005F7A5F" w:rsidP="005F7A5F">
          <w:pPr>
            <w:pStyle w:val="EDE2897001A443D5833465A4B4D9B60B"/>
          </w:pPr>
          <w:r w:rsidRPr="00BD1526">
            <w:rPr>
              <w:rStyle w:val="PlaceholderText"/>
              <w:lang w:val="it-I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5F"/>
    <w:rsid w:val="000365A0"/>
    <w:rsid w:val="0004497B"/>
    <w:rsid w:val="00221BD4"/>
    <w:rsid w:val="00405470"/>
    <w:rsid w:val="005F7A5F"/>
    <w:rsid w:val="00716BBC"/>
    <w:rsid w:val="00C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A5F"/>
    <w:rPr>
      <w:color w:val="808080"/>
    </w:rPr>
  </w:style>
  <w:style w:type="paragraph" w:customStyle="1" w:styleId="ACE20A15AB0140A080869FB5E301F519">
    <w:name w:val="ACE20A15AB0140A080869FB5E301F519"/>
    <w:rsid w:val="005F7A5F"/>
  </w:style>
  <w:style w:type="paragraph" w:customStyle="1" w:styleId="9BDED8C84A0A4FFA8F3F4255454D2E79">
    <w:name w:val="9BDED8C84A0A4FFA8F3F4255454D2E79"/>
    <w:rsid w:val="005F7A5F"/>
  </w:style>
  <w:style w:type="paragraph" w:customStyle="1" w:styleId="70082A999C05439C95D1CAECB805E1E5">
    <w:name w:val="70082A999C05439C95D1CAECB805E1E5"/>
    <w:rsid w:val="005F7A5F"/>
  </w:style>
  <w:style w:type="paragraph" w:customStyle="1" w:styleId="76C1CFCAED8A44D197D3A1DD2A9007C5">
    <w:name w:val="76C1CFCAED8A44D197D3A1DD2A9007C5"/>
    <w:rsid w:val="005F7A5F"/>
  </w:style>
  <w:style w:type="paragraph" w:customStyle="1" w:styleId="64CBA4562CF04C7A82CC6FFE60976130">
    <w:name w:val="64CBA4562CF04C7A82CC6FFE60976130"/>
    <w:rsid w:val="005F7A5F"/>
  </w:style>
  <w:style w:type="paragraph" w:customStyle="1" w:styleId="AEFCDC8EA2F749878CD7E19AEED1A211">
    <w:name w:val="AEFCDC8EA2F749878CD7E19AEED1A211"/>
    <w:rsid w:val="005F7A5F"/>
  </w:style>
  <w:style w:type="paragraph" w:customStyle="1" w:styleId="C07CEF26F6BB45138BB4E6FB93938ABC">
    <w:name w:val="C07CEF26F6BB45138BB4E6FB93938ABC"/>
    <w:rsid w:val="005F7A5F"/>
  </w:style>
  <w:style w:type="paragraph" w:customStyle="1" w:styleId="C29D30743FAB49FA94709B1BBFFDCE0B">
    <w:name w:val="C29D30743FAB49FA94709B1BBFFDCE0B"/>
    <w:rsid w:val="005F7A5F"/>
  </w:style>
  <w:style w:type="paragraph" w:customStyle="1" w:styleId="EB5C796532FB4A828730B2F036C127C5">
    <w:name w:val="EB5C796532FB4A828730B2F036C127C5"/>
    <w:rsid w:val="005F7A5F"/>
  </w:style>
  <w:style w:type="paragraph" w:customStyle="1" w:styleId="EDE2897001A443D5833465A4B4D9B60B">
    <w:name w:val="EDE2897001A443D5833465A4B4D9B60B"/>
    <w:rsid w:val="005F7A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04ce55e-d47d-4e22-b0f7-c3e46cb4e632" origin="defaultValue">
  <element uid="id_classification_internalonly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4283A991E06489179F4BAF97A4721" ma:contentTypeVersion="11" ma:contentTypeDescription="Create a new document." ma:contentTypeScope="" ma:versionID="964eea290a745e085755381b54db0a5b">
  <xsd:schema xmlns:xsd="http://www.w3.org/2001/XMLSchema" xmlns:xs="http://www.w3.org/2001/XMLSchema" xmlns:p="http://schemas.microsoft.com/office/2006/metadata/properties" xmlns:ns2="d1b76904-ca03-4d86-829a-42c0191bd825" targetNamespace="http://schemas.microsoft.com/office/2006/metadata/properties" ma:root="true" ma:fieldsID="d65b2166a4f39f7a5e0c9d17c729b51b" ns2:_="">
    <xsd:import namespace="d1b76904-ca03-4d86-829a-42c0191b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6904-ca03-4d86-829a-42c0191bd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6F0E0-42D9-4B29-A534-3E12B7048CB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6E20E7-4061-4753-99CF-943AC7658C8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1b76904-ca03-4d86-829a-42c0191bd8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158852-0BC7-4949-B1FD-E0696148B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91F68B-4D19-4502-B392-494F3E706A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3F945B-DC23-4688-93C0-B53029874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76904-ca03-4d86-829a-42c0191b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1325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Dermes, Maria</dc:creator>
  <cp:keywords/>
  <dc:description/>
  <cp:lastModifiedBy>Alessandra Del Vasto</cp:lastModifiedBy>
  <cp:revision>6</cp:revision>
  <dcterms:created xsi:type="dcterms:W3CDTF">2022-03-16T16:15:00Z</dcterms:created>
  <dcterms:modified xsi:type="dcterms:W3CDTF">2024-07-26T12:01:00Z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51415429-736f-4cf3-826f-3ece8f609de8</vt:lpwstr>
  </property>
  <property fmtid="{D5CDD505-2E9C-101B-9397-08002B2CF9AE}" pid="3" name="bjSaver">
    <vt:lpwstr>0Xs8C8HyHXXa8aQRKkWXh6FD1/MBKWsT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policy="404ce55e-d47d-4e22-b0f7-c3e46cb4e632" origin="defaultValue"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Internal</vt:lpwstr>
  </property>
  <property fmtid="{D5CDD505-2E9C-101B-9397-08002B2CF9AE}" pid="7" name="bjFooterBothDocProperty">
    <vt:lpwstr>INTERNAL USE ONLY</vt:lpwstr>
  </property>
  <property fmtid="{D5CDD505-2E9C-101B-9397-08002B2CF9AE}" pid="8" name="bjFooterFirstPageDocProperty">
    <vt:lpwstr>INTERNAL USE ONLY</vt:lpwstr>
  </property>
  <property fmtid="{D5CDD505-2E9C-101B-9397-08002B2CF9AE}" pid="9" name="bjFooterEvenPageDocProperty">
    <vt:lpwstr>INTERNAL USE ONLY</vt:lpwstr>
  </property>
  <property fmtid="{D5CDD505-2E9C-101B-9397-08002B2CF9AE}" pid="10" name="ContentTypeId">
    <vt:lpwstr>0x010100E194283A991E06489179F4BAF97A4721</vt:lpwstr>
  </property>
  <property fmtid="{D5CDD505-2E9C-101B-9397-08002B2CF9AE}" pid="11" name="MSIP_Label_ac0b9ce6-6e99-42a1-af95-429494370cbc_Enabled">
    <vt:lpwstr>true</vt:lpwstr>
  </property>
  <property fmtid="{D5CDD505-2E9C-101B-9397-08002B2CF9AE}" pid="12" name="MSIP_Label_ac0b9ce6-6e99-42a1-af95-429494370cbc_SetDate">
    <vt:lpwstr>2022-03-10T14:48:45Z</vt:lpwstr>
  </property>
  <property fmtid="{D5CDD505-2E9C-101B-9397-08002B2CF9AE}" pid="13" name="MSIP_Label_ac0b9ce6-6e99-42a1-af95-429494370cbc_Method">
    <vt:lpwstr>Standard</vt:lpwstr>
  </property>
  <property fmtid="{D5CDD505-2E9C-101B-9397-08002B2CF9AE}" pid="14" name="MSIP_Label_ac0b9ce6-6e99-42a1-af95-429494370cbc_Name">
    <vt:lpwstr>ac0b9ce6-6e99-42a1-af95-429494370cbc</vt:lpwstr>
  </property>
  <property fmtid="{D5CDD505-2E9C-101B-9397-08002B2CF9AE}" pid="15" name="MSIP_Label_ac0b9ce6-6e99-42a1-af95-429494370cbc_SiteId">
    <vt:lpwstr>315b1ee5-c224-498b-871e-c140611d6d07</vt:lpwstr>
  </property>
  <property fmtid="{D5CDD505-2E9C-101B-9397-08002B2CF9AE}" pid="16" name="MSIP_Label_ac0b9ce6-6e99-42a1-af95-429494370cbc_ActionId">
    <vt:lpwstr>477c62f0-85f6-4604-b02d-b18f7eaf28bf</vt:lpwstr>
  </property>
  <property fmtid="{D5CDD505-2E9C-101B-9397-08002B2CF9AE}" pid="17" name="MSIP_Label_ac0b9ce6-6e99-42a1-af95-429494370cbc_ContentBits">
    <vt:lpwstr>2</vt:lpwstr>
  </property>
</Properties>
</file>