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3671" w14:textId="77777777" w:rsidR="004135B7" w:rsidRDefault="004135B7">
      <w:pPr>
        <w:pStyle w:val="BodyText"/>
        <w:rPr>
          <w:rFonts w:ascii="Times New Roman"/>
          <w:sz w:val="26"/>
        </w:rPr>
      </w:pPr>
    </w:p>
    <w:p w14:paraId="5CA23672" w14:textId="77777777" w:rsidR="004135B7" w:rsidRDefault="00F53556">
      <w:pPr>
        <w:pStyle w:val="BodyText"/>
        <w:ind w:left="6200"/>
        <w:rPr>
          <w:rFonts w:ascii="Times New Roman"/>
          <w:sz w:val="20"/>
        </w:rPr>
      </w:pPr>
      <w:r>
        <w:rPr>
          <w:rFonts w:ascii="Times New Roman"/>
          <w:noProof/>
          <w:sz w:val="20"/>
        </w:rPr>
        <w:drawing>
          <wp:inline distT="0" distB="0" distL="0" distR="0" wp14:anchorId="5CA239B3" wp14:editId="5CA239B4">
            <wp:extent cx="2800082" cy="8502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800082" cy="850296"/>
                    </a:xfrm>
                    <a:prstGeom prst="rect">
                      <a:avLst/>
                    </a:prstGeom>
                  </pic:spPr>
                </pic:pic>
              </a:graphicData>
            </a:graphic>
          </wp:inline>
        </w:drawing>
      </w:r>
    </w:p>
    <w:p w14:paraId="5CA23673" w14:textId="77777777" w:rsidR="004135B7" w:rsidRDefault="004135B7">
      <w:pPr>
        <w:pStyle w:val="BodyText"/>
        <w:rPr>
          <w:rFonts w:ascii="Times New Roman"/>
          <w:sz w:val="20"/>
        </w:rPr>
      </w:pPr>
    </w:p>
    <w:p w14:paraId="5CA23674" w14:textId="77777777" w:rsidR="004135B7" w:rsidRDefault="004135B7">
      <w:pPr>
        <w:pStyle w:val="BodyText"/>
        <w:rPr>
          <w:rFonts w:ascii="Times New Roman"/>
          <w:sz w:val="20"/>
        </w:rPr>
      </w:pPr>
    </w:p>
    <w:p w14:paraId="5CA23675" w14:textId="77777777" w:rsidR="004135B7" w:rsidRDefault="004135B7">
      <w:pPr>
        <w:pStyle w:val="BodyText"/>
        <w:rPr>
          <w:rFonts w:ascii="Times New Roman"/>
          <w:sz w:val="20"/>
        </w:rPr>
      </w:pPr>
    </w:p>
    <w:p w14:paraId="5CA23676" w14:textId="77777777" w:rsidR="004135B7" w:rsidRDefault="004135B7">
      <w:pPr>
        <w:pStyle w:val="BodyText"/>
        <w:rPr>
          <w:rFonts w:ascii="Times New Roman"/>
          <w:sz w:val="20"/>
        </w:rPr>
      </w:pPr>
    </w:p>
    <w:p w14:paraId="5CA23677" w14:textId="77777777" w:rsidR="004135B7" w:rsidRDefault="004135B7">
      <w:pPr>
        <w:pStyle w:val="BodyText"/>
        <w:rPr>
          <w:rFonts w:ascii="Times New Roman"/>
          <w:sz w:val="20"/>
        </w:rPr>
      </w:pPr>
    </w:p>
    <w:p w14:paraId="5CA23678" w14:textId="77777777" w:rsidR="004135B7" w:rsidRDefault="004135B7">
      <w:pPr>
        <w:pStyle w:val="BodyText"/>
        <w:rPr>
          <w:rFonts w:ascii="Times New Roman"/>
          <w:sz w:val="20"/>
        </w:rPr>
      </w:pPr>
    </w:p>
    <w:p w14:paraId="5CA23679" w14:textId="77777777" w:rsidR="004135B7" w:rsidRDefault="004135B7">
      <w:pPr>
        <w:pStyle w:val="BodyText"/>
        <w:rPr>
          <w:rFonts w:ascii="Times New Roman"/>
          <w:sz w:val="20"/>
        </w:rPr>
      </w:pPr>
    </w:p>
    <w:p w14:paraId="5CA2367A" w14:textId="77777777" w:rsidR="004135B7" w:rsidRDefault="004135B7">
      <w:pPr>
        <w:pStyle w:val="BodyText"/>
        <w:rPr>
          <w:rFonts w:ascii="Times New Roman"/>
          <w:sz w:val="20"/>
        </w:rPr>
      </w:pPr>
    </w:p>
    <w:p w14:paraId="5CA2367B" w14:textId="77777777" w:rsidR="004135B7" w:rsidRDefault="004135B7">
      <w:pPr>
        <w:pStyle w:val="BodyText"/>
        <w:rPr>
          <w:rFonts w:ascii="Times New Roman"/>
          <w:sz w:val="20"/>
        </w:rPr>
      </w:pPr>
    </w:p>
    <w:p w14:paraId="5CA2367C" w14:textId="77777777" w:rsidR="004135B7" w:rsidRDefault="004135B7">
      <w:pPr>
        <w:pStyle w:val="BodyText"/>
        <w:rPr>
          <w:rFonts w:ascii="Times New Roman"/>
          <w:sz w:val="20"/>
        </w:rPr>
      </w:pPr>
    </w:p>
    <w:p w14:paraId="5CA2367D" w14:textId="77777777" w:rsidR="004135B7" w:rsidRDefault="004135B7">
      <w:pPr>
        <w:pStyle w:val="BodyText"/>
        <w:rPr>
          <w:rFonts w:ascii="Times New Roman"/>
          <w:sz w:val="20"/>
        </w:rPr>
      </w:pPr>
    </w:p>
    <w:p w14:paraId="5CA2367E" w14:textId="77777777" w:rsidR="004135B7" w:rsidRDefault="004135B7">
      <w:pPr>
        <w:pStyle w:val="BodyText"/>
        <w:rPr>
          <w:rFonts w:ascii="Times New Roman"/>
          <w:sz w:val="20"/>
        </w:rPr>
      </w:pPr>
    </w:p>
    <w:p w14:paraId="5CA2367F" w14:textId="77777777" w:rsidR="004135B7" w:rsidRDefault="004135B7">
      <w:pPr>
        <w:pStyle w:val="BodyText"/>
        <w:rPr>
          <w:rFonts w:ascii="Times New Roman"/>
          <w:sz w:val="20"/>
        </w:rPr>
      </w:pPr>
    </w:p>
    <w:p w14:paraId="5CA23680" w14:textId="77777777" w:rsidR="004135B7" w:rsidRDefault="004135B7">
      <w:pPr>
        <w:pStyle w:val="BodyText"/>
        <w:rPr>
          <w:rFonts w:ascii="Times New Roman"/>
          <w:sz w:val="20"/>
        </w:rPr>
      </w:pPr>
    </w:p>
    <w:p w14:paraId="5CA23681" w14:textId="77777777" w:rsidR="004135B7" w:rsidRDefault="00F53556">
      <w:pPr>
        <w:pStyle w:val="Title"/>
        <w:spacing w:line="348" w:lineRule="auto"/>
      </w:pPr>
      <w:r>
        <w:t>NOTICE</w:t>
      </w:r>
      <w:r>
        <w:rPr>
          <w:spacing w:val="-10"/>
        </w:rPr>
        <w:t xml:space="preserve"> </w:t>
      </w:r>
      <w:r>
        <w:t>2.3</w:t>
      </w:r>
      <w:r>
        <w:rPr>
          <w:spacing w:val="-9"/>
        </w:rPr>
        <w:t xml:space="preserve"> </w:t>
      </w:r>
      <w:r>
        <w:t>-</w:t>
      </w:r>
      <w:r>
        <w:rPr>
          <w:spacing w:val="-7"/>
        </w:rPr>
        <w:t xml:space="preserve"> </w:t>
      </w:r>
      <w:r>
        <w:t>CONTENT</w:t>
      </w:r>
      <w:r>
        <w:rPr>
          <w:spacing w:val="-7"/>
        </w:rPr>
        <w:t xml:space="preserve"> </w:t>
      </w:r>
      <w:r>
        <w:t xml:space="preserve">REQUIREMENTS AND CHECKLIST FOR INFORMATION </w:t>
      </w:r>
      <w:r>
        <w:rPr>
          <w:spacing w:val="-2"/>
        </w:rPr>
        <w:t>DOCUMENT</w:t>
      </w:r>
    </w:p>
    <w:p w14:paraId="5CA23682" w14:textId="77777777" w:rsidR="004135B7" w:rsidRDefault="004135B7">
      <w:pPr>
        <w:pStyle w:val="BodyText"/>
        <w:rPr>
          <w:b/>
          <w:sz w:val="44"/>
        </w:rPr>
      </w:pPr>
    </w:p>
    <w:p w14:paraId="5CA23683" w14:textId="77777777" w:rsidR="004135B7" w:rsidRDefault="004135B7">
      <w:pPr>
        <w:pStyle w:val="BodyText"/>
        <w:rPr>
          <w:b/>
          <w:sz w:val="44"/>
        </w:rPr>
      </w:pPr>
    </w:p>
    <w:p w14:paraId="5CA23684" w14:textId="77777777" w:rsidR="004135B7" w:rsidRDefault="00F53556">
      <w:pPr>
        <w:pStyle w:val="Heading1"/>
        <w:spacing w:before="290" w:line="271" w:lineRule="auto"/>
        <w:ind w:left="215" w:right="1065"/>
      </w:pPr>
      <w:r>
        <w:t>ADMISSION</w:t>
      </w:r>
      <w:r>
        <w:rPr>
          <w:spacing w:val="-4"/>
        </w:rPr>
        <w:t xml:space="preserve"> </w:t>
      </w:r>
      <w:r>
        <w:t>TO</w:t>
      </w:r>
      <w:r>
        <w:rPr>
          <w:spacing w:val="-4"/>
        </w:rPr>
        <w:t xml:space="preserve"> </w:t>
      </w:r>
      <w:r>
        <w:t>TRADING</w:t>
      </w:r>
      <w:r>
        <w:rPr>
          <w:spacing w:val="-3"/>
        </w:rPr>
        <w:t xml:space="preserve"> </w:t>
      </w:r>
      <w:r>
        <w:t>OF</w:t>
      </w:r>
      <w:r>
        <w:rPr>
          <w:spacing w:val="-2"/>
        </w:rPr>
        <w:t xml:space="preserve"> </w:t>
      </w:r>
      <w:r>
        <w:t>SHARES</w:t>
      </w:r>
      <w:r>
        <w:rPr>
          <w:spacing w:val="-4"/>
        </w:rPr>
        <w:t xml:space="preserve"> </w:t>
      </w:r>
      <w:r>
        <w:t>ON</w:t>
      </w:r>
      <w:r>
        <w:rPr>
          <w:spacing w:val="-6"/>
        </w:rPr>
        <w:t xml:space="preserve"> </w:t>
      </w:r>
      <w:r>
        <w:t>EURONEXT</w:t>
      </w:r>
      <w:r>
        <w:rPr>
          <w:spacing w:val="-3"/>
        </w:rPr>
        <w:t xml:space="preserve"> </w:t>
      </w:r>
      <w:r>
        <w:t>GROWTH</w:t>
      </w:r>
      <w:r>
        <w:rPr>
          <w:spacing w:val="-2"/>
        </w:rPr>
        <w:t xml:space="preserve"> </w:t>
      </w:r>
      <w:r>
        <w:t>OPERATED</w:t>
      </w:r>
      <w:r>
        <w:rPr>
          <w:spacing w:val="-6"/>
        </w:rPr>
        <w:t xml:space="preserve"> </w:t>
      </w:r>
      <w:r>
        <w:t>BY OSLO BØRS</w:t>
      </w:r>
    </w:p>
    <w:p w14:paraId="5CA23685" w14:textId="77777777" w:rsidR="004135B7" w:rsidRDefault="004135B7">
      <w:pPr>
        <w:pStyle w:val="BodyText"/>
        <w:rPr>
          <w:b/>
          <w:sz w:val="20"/>
        </w:rPr>
      </w:pPr>
    </w:p>
    <w:p w14:paraId="5CA23686" w14:textId="77777777" w:rsidR="004135B7" w:rsidRDefault="004135B7">
      <w:pPr>
        <w:pStyle w:val="BodyText"/>
        <w:rPr>
          <w:b/>
          <w:sz w:val="20"/>
        </w:rPr>
      </w:pPr>
    </w:p>
    <w:p w14:paraId="5CA23687" w14:textId="77777777" w:rsidR="004135B7" w:rsidRDefault="004135B7">
      <w:pPr>
        <w:pStyle w:val="BodyText"/>
        <w:rPr>
          <w:b/>
          <w:sz w:val="20"/>
        </w:rPr>
      </w:pPr>
    </w:p>
    <w:p w14:paraId="5CA23688" w14:textId="77777777" w:rsidR="004135B7" w:rsidRDefault="004135B7">
      <w:pPr>
        <w:pStyle w:val="BodyText"/>
        <w:rPr>
          <w:b/>
          <w:sz w:val="20"/>
        </w:rPr>
      </w:pPr>
    </w:p>
    <w:p w14:paraId="5CA23689" w14:textId="77777777" w:rsidR="004135B7" w:rsidRDefault="004135B7">
      <w:pPr>
        <w:pStyle w:val="BodyText"/>
        <w:rPr>
          <w:b/>
          <w:sz w:val="20"/>
        </w:rPr>
      </w:pPr>
    </w:p>
    <w:p w14:paraId="5CA2368A" w14:textId="77777777" w:rsidR="004135B7" w:rsidRDefault="004135B7">
      <w:pPr>
        <w:pStyle w:val="BodyText"/>
        <w:rPr>
          <w:b/>
          <w:sz w:val="20"/>
        </w:rPr>
      </w:pPr>
    </w:p>
    <w:p w14:paraId="5CA2368B" w14:textId="77777777" w:rsidR="004135B7" w:rsidRDefault="004135B7">
      <w:pPr>
        <w:pStyle w:val="BodyText"/>
        <w:rPr>
          <w:b/>
          <w:sz w:val="20"/>
        </w:rPr>
      </w:pPr>
    </w:p>
    <w:p w14:paraId="5CA2368C" w14:textId="77777777" w:rsidR="004135B7" w:rsidRDefault="004135B7">
      <w:pPr>
        <w:pStyle w:val="BodyText"/>
        <w:rPr>
          <w:b/>
          <w:sz w:val="20"/>
        </w:rPr>
      </w:pPr>
    </w:p>
    <w:p w14:paraId="5CA2368D" w14:textId="77777777" w:rsidR="004135B7" w:rsidRDefault="004135B7">
      <w:pPr>
        <w:pStyle w:val="BodyText"/>
        <w:rPr>
          <w:b/>
          <w:sz w:val="20"/>
        </w:rPr>
      </w:pPr>
    </w:p>
    <w:p w14:paraId="5CA2368E" w14:textId="77777777" w:rsidR="004135B7" w:rsidRDefault="004135B7">
      <w:pPr>
        <w:pStyle w:val="BodyText"/>
        <w:rPr>
          <w:b/>
          <w:sz w:val="20"/>
        </w:rPr>
      </w:pPr>
    </w:p>
    <w:p w14:paraId="5CA2368F" w14:textId="77777777" w:rsidR="004135B7" w:rsidRDefault="004135B7">
      <w:pPr>
        <w:pStyle w:val="BodyText"/>
        <w:rPr>
          <w:b/>
          <w:sz w:val="20"/>
        </w:rPr>
      </w:pPr>
    </w:p>
    <w:p w14:paraId="5CA23690" w14:textId="77777777" w:rsidR="004135B7" w:rsidRDefault="004135B7">
      <w:pPr>
        <w:pStyle w:val="BodyText"/>
        <w:rPr>
          <w:b/>
          <w:sz w:val="20"/>
        </w:rPr>
      </w:pPr>
    </w:p>
    <w:p w14:paraId="5CA23691" w14:textId="77777777" w:rsidR="004135B7" w:rsidRDefault="004135B7">
      <w:pPr>
        <w:pStyle w:val="BodyText"/>
        <w:rPr>
          <w:b/>
          <w:sz w:val="20"/>
        </w:rPr>
      </w:pPr>
    </w:p>
    <w:p w14:paraId="5CA23692" w14:textId="77777777" w:rsidR="004135B7" w:rsidRDefault="004135B7">
      <w:pPr>
        <w:pStyle w:val="BodyText"/>
        <w:rPr>
          <w:b/>
          <w:sz w:val="20"/>
        </w:rPr>
      </w:pPr>
    </w:p>
    <w:p w14:paraId="5CA23693" w14:textId="77777777" w:rsidR="004135B7" w:rsidRDefault="004135B7">
      <w:pPr>
        <w:pStyle w:val="BodyText"/>
        <w:rPr>
          <w:b/>
          <w:sz w:val="20"/>
        </w:rPr>
      </w:pPr>
    </w:p>
    <w:p w14:paraId="5CA23694" w14:textId="77777777" w:rsidR="004135B7" w:rsidRDefault="004135B7">
      <w:pPr>
        <w:pStyle w:val="BodyText"/>
        <w:rPr>
          <w:b/>
          <w:sz w:val="20"/>
        </w:rPr>
      </w:pPr>
    </w:p>
    <w:p w14:paraId="5CA23695" w14:textId="77777777" w:rsidR="004135B7" w:rsidRDefault="004135B7">
      <w:pPr>
        <w:pStyle w:val="BodyText"/>
        <w:rPr>
          <w:b/>
          <w:sz w:val="20"/>
        </w:rPr>
      </w:pPr>
    </w:p>
    <w:p w14:paraId="5CA23696" w14:textId="77777777" w:rsidR="004135B7" w:rsidRDefault="004135B7">
      <w:pPr>
        <w:pStyle w:val="BodyText"/>
        <w:rPr>
          <w:b/>
          <w:sz w:val="20"/>
        </w:rPr>
      </w:pPr>
    </w:p>
    <w:p w14:paraId="5CA23697" w14:textId="77777777" w:rsidR="004135B7" w:rsidRDefault="004135B7">
      <w:pPr>
        <w:pStyle w:val="BodyText"/>
        <w:rPr>
          <w:b/>
          <w:sz w:val="20"/>
        </w:rPr>
      </w:pPr>
    </w:p>
    <w:p w14:paraId="5CA23698" w14:textId="77777777" w:rsidR="004135B7" w:rsidRDefault="004135B7">
      <w:pPr>
        <w:pStyle w:val="BodyText"/>
        <w:spacing w:before="3"/>
        <w:rPr>
          <w:b/>
          <w:sz w:val="29"/>
        </w:rPr>
      </w:pPr>
    </w:p>
    <w:p w14:paraId="5CA23699" w14:textId="77777777" w:rsidR="004135B7" w:rsidRDefault="00F53556">
      <w:pPr>
        <w:spacing w:before="52"/>
        <w:ind w:left="496"/>
        <w:rPr>
          <w:sz w:val="18"/>
        </w:rPr>
      </w:pPr>
      <w:r>
        <w:rPr>
          <w:position w:val="2"/>
          <w:sz w:val="21"/>
        </w:rPr>
        <w:t>1</w:t>
      </w:r>
      <w:r>
        <w:rPr>
          <w:spacing w:val="-4"/>
          <w:position w:val="2"/>
          <w:sz w:val="21"/>
        </w:rPr>
        <w:t xml:space="preserve"> </w:t>
      </w:r>
      <w:r>
        <w:rPr>
          <w:b/>
          <w:color w:val="008D7D"/>
          <w:sz w:val="24"/>
        </w:rPr>
        <w:t>|</w:t>
      </w:r>
      <w:r>
        <w:rPr>
          <w:b/>
          <w:color w:val="008D7D"/>
          <w:spacing w:val="-5"/>
          <w:sz w:val="24"/>
        </w:rPr>
        <w:t xml:space="preserve"> </w:t>
      </w:r>
      <w:r>
        <w:rPr>
          <w:position w:val="2"/>
          <w:sz w:val="18"/>
        </w:rPr>
        <w:t>EURONEXT</w:t>
      </w:r>
      <w:r>
        <w:rPr>
          <w:spacing w:val="-1"/>
          <w:position w:val="2"/>
          <w:sz w:val="18"/>
        </w:rPr>
        <w:t xml:space="preserve"> </w:t>
      </w:r>
      <w:r>
        <w:rPr>
          <w:position w:val="2"/>
          <w:sz w:val="18"/>
        </w:rPr>
        <w:t>GROWTH</w:t>
      </w:r>
      <w:r>
        <w:rPr>
          <w:spacing w:val="-3"/>
          <w:position w:val="2"/>
          <w:sz w:val="18"/>
        </w:rPr>
        <w:t xml:space="preserve"> </w:t>
      </w:r>
      <w:r>
        <w:rPr>
          <w:position w:val="2"/>
          <w:sz w:val="18"/>
        </w:rPr>
        <w:t>MARKET</w:t>
      </w:r>
      <w:r>
        <w:rPr>
          <w:spacing w:val="-2"/>
          <w:position w:val="2"/>
          <w:sz w:val="18"/>
        </w:rPr>
        <w:t xml:space="preserve"> </w:t>
      </w:r>
      <w:r>
        <w:rPr>
          <w:position w:val="2"/>
          <w:sz w:val="18"/>
        </w:rPr>
        <w:t>OPERATED</w:t>
      </w:r>
      <w:r>
        <w:rPr>
          <w:spacing w:val="-4"/>
          <w:position w:val="2"/>
          <w:sz w:val="18"/>
        </w:rPr>
        <w:t xml:space="preserve"> </w:t>
      </w:r>
      <w:r>
        <w:rPr>
          <w:position w:val="2"/>
          <w:sz w:val="18"/>
        </w:rPr>
        <w:t>BY</w:t>
      </w:r>
      <w:r>
        <w:rPr>
          <w:spacing w:val="-2"/>
          <w:position w:val="2"/>
          <w:sz w:val="18"/>
        </w:rPr>
        <w:t xml:space="preserve"> </w:t>
      </w:r>
      <w:r>
        <w:rPr>
          <w:position w:val="2"/>
          <w:sz w:val="18"/>
        </w:rPr>
        <w:t>OSLO</w:t>
      </w:r>
      <w:r>
        <w:rPr>
          <w:spacing w:val="-15"/>
          <w:position w:val="2"/>
          <w:sz w:val="18"/>
        </w:rPr>
        <w:t xml:space="preserve"> </w:t>
      </w:r>
      <w:r>
        <w:rPr>
          <w:spacing w:val="-4"/>
          <w:position w:val="2"/>
          <w:sz w:val="18"/>
        </w:rPr>
        <w:t>BØRS</w:t>
      </w:r>
    </w:p>
    <w:p w14:paraId="5CA2369A" w14:textId="77777777" w:rsidR="004135B7" w:rsidRDefault="004135B7">
      <w:pPr>
        <w:rPr>
          <w:sz w:val="18"/>
        </w:rPr>
        <w:sectPr w:rsidR="004135B7" w:rsidSect="008E47E5">
          <w:headerReference w:type="default" r:id="rId12"/>
          <w:type w:val="continuous"/>
          <w:pgSz w:w="11920" w:h="16850"/>
          <w:pgMar w:top="1300" w:right="260" w:bottom="280" w:left="920" w:header="0" w:footer="0" w:gutter="0"/>
          <w:pgNumType w:start="1"/>
          <w:cols w:space="708"/>
        </w:sectPr>
      </w:pPr>
    </w:p>
    <w:p w14:paraId="5CA2369B" w14:textId="77777777" w:rsidR="004135B7" w:rsidRDefault="004135B7">
      <w:pPr>
        <w:pStyle w:val="BodyText"/>
        <w:spacing w:before="4"/>
      </w:pPr>
    </w:p>
    <w:p w14:paraId="5CA2369C" w14:textId="77777777" w:rsidR="004135B7" w:rsidRDefault="00F53556">
      <w:pPr>
        <w:pStyle w:val="Heading2"/>
        <w:spacing w:before="56"/>
      </w:pPr>
      <w:r>
        <w:rPr>
          <w:spacing w:val="-2"/>
        </w:rPr>
        <w:t>INTRODUCTION</w:t>
      </w:r>
    </w:p>
    <w:p w14:paraId="5CA2369D" w14:textId="77777777" w:rsidR="004135B7" w:rsidRDefault="004135B7">
      <w:pPr>
        <w:pStyle w:val="BodyText"/>
        <w:spacing w:before="4"/>
        <w:rPr>
          <w:b/>
          <w:sz w:val="31"/>
        </w:rPr>
      </w:pPr>
    </w:p>
    <w:p w14:paraId="5CA2369E" w14:textId="0C051A4B" w:rsidR="004135B7" w:rsidRDefault="00F53556">
      <w:pPr>
        <w:pStyle w:val="ListParagraph"/>
        <w:numPr>
          <w:ilvl w:val="0"/>
          <w:numId w:val="6"/>
        </w:numPr>
        <w:tabs>
          <w:tab w:val="left" w:pos="859"/>
        </w:tabs>
        <w:ind w:right="1149"/>
        <w:jc w:val="both"/>
      </w:pPr>
      <w:r>
        <w:t>This</w:t>
      </w:r>
      <w:r>
        <w:rPr>
          <w:spacing w:val="-4"/>
        </w:rPr>
        <w:t xml:space="preserve"> </w:t>
      </w:r>
      <w:r>
        <w:t>Notice</w:t>
      </w:r>
      <w:r>
        <w:rPr>
          <w:spacing w:val="-3"/>
        </w:rPr>
        <w:t xml:space="preserve"> </w:t>
      </w:r>
      <w:r>
        <w:t>is</w:t>
      </w:r>
      <w:r>
        <w:rPr>
          <w:spacing w:val="-3"/>
        </w:rPr>
        <w:t xml:space="preserve"> </w:t>
      </w:r>
      <w:r>
        <w:t>issued</w:t>
      </w:r>
      <w:r>
        <w:rPr>
          <w:spacing w:val="-6"/>
        </w:rPr>
        <w:t xml:space="preserve"> </w:t>
      </w:r>
      <w:r>
        <w:t>by</w:t>
      </w:r>
      <w:r>
        <w:rPr>
          <w:spacing w:val="-5"/>
        </w:rPr>
        <w:t xml:space="preserve"> </w:t>
      </w:r>
      <w:r>
        <w:t>Oslo</w:t>
      </w:r>
      <w:r>
        <w:rPr>
          <w:spacing w:val="-2"/>
        </w:rPr>
        <w:t xml:space="preserve"> </w:t>
      </w:r>
      <w:r>
        <w:t>Børs</w:t>
      </w:r>
      <w:r>
        <w:rPr>
          <w:spacing w:val="-6"/>
        </w:rPr>
        <w:t xml:space="preserve"> </w:t>
      </w:r>
      <w:r>
        <w:t>on</w:t>
      </w:r>
      <w:r w:rsidR="00724E29">
        <w:t xml:space="preserve"> 21 J</w:t>
      </w:r>
      <w:r w:rsidR="009B5BA2">
        <w:t>une 2022</w:t>
      </w:r>
      <w:r>
        <w:rPr>
          <w:spacing w:val="-4"/>
        </w:rPr>
        <w:t xml:space="preserve"> </w:t>
      </w:r>
      <w:r>
        <w:t>pursuant</w:t>
      </w:r>
      <w:r>
        <w:rPr>
          <w:spacing w:val="-5"/>
        </w:rPr>
        <w:t xml:space="preserve"> </w:t>
      </w:r>
      <w:r>
        <w:t>to</w:t>
      </w:r>
      <w:r>
        <w:rPr>
          <w:spacing w:val="-2"/>
        </w:rPr>
        <w:t xml:space="preserve"> </w:t>
      </w:r>
      <w:r>
        <w:t>section</w:t>
      </w:r>
      <w:r>
        <w:rPr>
          <w:spacing w:val="-4"/>
        </w:rPr>
        <w:t xml:space="preserve"> </w:t>
      </w:r>
      <w:r>
        <w:t>2.3</w:t>
      </w:r>
      <w:r>
        <w:rPr>
          <w:spacing w:val="-5"/>
        </w:rPr>
        <w:t xml:space="preserve"> </w:t>
      </w:r>
      <w:r>
        <w:t>of</w:t>
      </w:r>
      <w:r>
        <w:rPr>
          <w:spacing w:val="-3"/>
        </w:rPr>
        <w:t xml:space="preserve"> </w:t>
      </w:r>
      <w:r>
        <w:t>Rule</w:t>
      </w:r>
      <w:r>
        <w:rPr>
          <w:spacing w:val="-5"/>
        </w:rPr>
        <w:t xml:space="preserve"> </w:t>
      </w:r>
      <w:r>
        <w:t>Book</w:t>
      </w:r>
      <w:r>
        <w:rPr>
          <w:spacing w:val="-5"/>
        </w:rPr>
        <w:t xml:space="preserve"> </w:t>
      </w:r>
      <w:r>
        <w:t>Part II for Euronext Growth Oslo.</w:t>
      </w:r>
    </w:p>
    <w:p w14:paraId="5CA2369F" w14:textId="77777777" w:rsidR="004135B7" w:rsidRDefault="004135B7">
      <w:pPr>
        <w:pStyle w:val="BodyText"/>
        <w:spacing w:before="3"/>
        <w:rPr>
          <w:sz w:val="31"/>
        </w:rPr>
      </w:pPr>
    </w:p>
    <w:p w14:paraId="5CA236A0" w14:textId="77777777" w:rsidR="004135B7" w:rsidRDefault="00F53556">
      <w:pPr>
        <w:pStyle w:val="ListParagraph"/>
        <w:numPr>
          <w:ilvl w:val="0"/>
          <w:numId w:val="6"/>
        </w:numPr>
        <w:tabs>
          <w:tab w:val="left" w:pos="859"/>
        </w:tabs>
        <w:ind w:right="1146"/>
        <w:jc w:val="both"/>
      </w:pPr>
      <w:r>
        <w:t>This Notice provides detailed provisions with respect to disclosure requirements in Information Documents</w:t>
      </w:r>
      <w:r>
        <w:rPr>
          <w:spacing w:val="-1"/>
        </w:rPr>
        <w:t xml:space="preserve"> </w:t>
      </w:r>
      <w:r>
        <w:t>that</w:t>
      </w:r>
      <w:r>
        <w:rPr>
          <w:spacing w:val="-1"/>
        </w:rPr>
        <w:t xml:space="preserve"> </w:t>
      </w:r>
      <w:r>
        <w:t>apply in</w:t>
      </w:r>
      <w:r>
        <w:rPr>
          <w:spacing w:val="-2"/>
        </w:rPr>
        <w:t xml:space="preserve"> </w:t>
      </w:r>
      <w:r>
        <w:t>addition</w:t>
      </w:r>
      <w:r>
        <w:rPr>
          <w:spacing w:val="-2"/>
        </w:rPr>
        <w:t xml:space="preserve"> </w:t>
      </w:r>
      <w:r>
        <w:t>to</w:t>
      </w:r>
      <w:r>
        <w:rPr>
          <w:spacing w:val="-2"/>
        </w:rPr>
        <w:t xml:space="preserve"> </w:t>
      </w:r>
      <w:r>
        <w:t>the</w:t>
      </w:r>
      <w:r>
        <w:rPr>
          <w:spacing w:val="-1"/>
        </w:rPr>
        <w:t xml:space="preserve"> </w:t>
      </w:r>
      <w:r>
        <w:t>requirements</w:t>
      </w:r>
      <w:r>
        <w:rPr>
          <w:spacing w:val="-1"/>
        </w:rPr>
        <w:t xml:space="preserve"> </w:t>
      </w:r>
      <w:r>
        <w:t>set</w:t>
      </w:r>
      <w:r>
        <w:rPr>
          <w:spacing w:val="-3"/>
        </w:rPr>
        <w:t xml:space="preserve"> </w:t>
      </w:r>
      <w:r>
        <w:t>out</w:t>
      </w:r>
      <w:r>
        <w:rPr>
          <w:spacing w:val="-1"/>
        </w:rPr>
        <w:t xml:space="preserve"> </w:t>
      </w:r>
      <w:r>
        <w:t>in</w:t>
      </w:r>
      <w:r>
        <w:rPr>
          <w:spacing w:val="-2"/>
        </w:rPr>
        <w:t xml:space="preserve"> </w:t>
      </w:r>
      <w:r>
        <w:t>Rule</w:t>
      </w:r>
      <w:r>
        <w:rPr>
          <w:spacing w:val="-1"/>
        </w:rPr>
        <w:t xml:space="preserve"> </w:t>
      </w:r>
      <w:r>
        <w:t>Book</w:t>
      </w:r>
      <w:r>
        <w:rPr>
          <w:spacing w:val="-3"/>
        </w:rPr>
        <w:t xml:space="preserve"> </w:t>
      </w:r>
      <w:r>
        <w:t>Part</w:t>
      </w:r>
      <w:r>
        <w:rPr>
          <w:spacing w:val="-1"/>
        </w:rPr>
        <w:t xml:space="preserve"> </w:t>
      </w:r>
      <w:r>
        <w:t>II</w:t>
      </w:r>
      <w:r>
        <w:rPr>
          <w:spacing w:val="-1"/>
        </w:rPr>
        <w:t xml:space="preserve"> </w:t>
      </w:r>
      <w:r>
        <w:t>section</w:t>
      </w:r>
      <w:r>
        <w:rPr>
          <w:spacing w:val="-2"/>
        </w:rPr>
        <w:t xml:space="preserve"> </w:t>
      </w:r>
      <w:r>
        <w:t>2.3.</w:t>
      </w:r>
      <w:r>
        <w:rPr>
          <w:spacing w:val="-4"/>
        </w:rPr>
        <w:t xml:space="preserve"> </w:t>
      </w:r>
      <w:r>
        <w:t>The Issuer</w:t>
      </w:r>
      <w:r>
        <w:rPr>
          <w:spacing w:val="-6"/>
        </w:rPr>
        <w:t xml:space="preserve"> </w:t>
      </w:r>
      <w:r>
        <w:t>and</w:t>
      </w:r>
      <w:r>
        <w:rPr>
          <w:spacing w:val="-7"/>
        </w:rPr>
        <w:t xml:space="preserve"> </w:t>
      </w:r>
      <w:r>
        <w:t>the</w:t>
      </w:r>
      <w:r>
        <w:rPr>
          <w:spacing w:val="-5"/>
        </w:rPr>
        <w:t xml:space="preserve"> </w:t>
      </w:r>
      <w:r>
        <w:t>Euronext</w:t>
      </w:r>
      <w:r>
        <w:rPr>
          <w:spacing w:val="-5"/>
        </w:rPr>
        <w:t xml:space="preserve"> </w:t>
      </w:r>
      <w:r>
        <w:t>Growth</w:t>
      </w:r>
      <w:r>
        <w:rPr>
          <w:spacing w:val="-6"/>
        </w:rPr>
        <w:t xml:space="preserve"> </w:t>
      </w:r>
      <w:r>
        <w:t>advisor</w:t>
      </w:r>
      <w:r>
        <w:rPr>
          <w:spacing w:val="-7"/>
        </w:rPr>
        <w:t xml:space="preserve"> </w:t>
      </w:r>
      <w:r>
        <w:t>shall</w:t>
      </w:r>
      <w:r>
        <w:rPr>
          <w:spacing w:val="-6"/>
        </w:rPr>
        <w:t xml:space="preserve"> </w:t>
      </w:r>
      <w:r>
        <w:t>together</w:t>
      </w:r>
      <w:r>
        <w:rPr>
          <w:spacing w:val="-8"/>
        </w:rPr>
        <w:t xml:space="preserve"> </w:t>
      </w:r>
      <w:r>
        <w:t>with</w:t>
      </w:r>
      <w:r>
        <w:rPr>
          <w:spacing w:val="-6"/>
        </w:rPr>
        <w:t xml:space="preserve"> </w:t>
      </w:r>
      <w:r>
        <w:t>its</w:t>
      </w:r>
      <w:r>
        <w:rPr>
          <w:spacing w:val="-5"/>
        </w:rPr>
        <w:t xml:space="preserve"> </w:t>
      </w:r>
      <w:r>
        <w:t>application</w:t>
      </w:r>
      <w:r>
        <w:rPr>
          <w:spacing w:val="-6"/>
        </w:rPr>
        <w:t xml:space="preserve"> </w:t>
      </w:r>
      <w:r>
        <w:t>for</w:t>
      </w:r>
      <w:r>
        <w:rPr>
          <w:spacing w:val="-6"/>
        </w:rPr>
        <w:t xml:space="preserve"> </w:t>
      </w:r>
      <w:r>
        <w:t>admission</w:t>
      </w:r>
      <w:r>
        <w:rPr>
          <w:spacing w:val="-6"/>
        </w:rPr>
        <w:t xml:space="preserve"> </w:t>
      </w:r>
      <w:r>
        <w:t>to</w:t>
      </w:r>
      <w:r>
        <w:rPr>
          <w:spacing w:val="-6"/>
        </w:rPr>
        <w:t xml:space="preserve"> </w:t>
      </w:r>
      <w:r>
        <w:t>trading on Euronext Growth Oslo provide, where relevant, an Information Document together with a completed checklist for the Information Document.</w:t>
      </w:r>
    </w:p>
    <w:p w14:paraId="5CA236A1" w14:textId="77777777" w:rsidR="004135B7" w:rsidRDefault="004135B7">
      <w:pPr>
        <w:pStyle w:val="BodyText"/>
        <w:spacing w:before="5"/>
        <w:rPr>
          <w:sz w:val="31"/>
        </w:rPr>
      </w:pPr>
    </w:p>
    <w:p w14:paraId="5CA236A2" w14:textId="77777777" w:rsidR="004135B7" w:rsidRDefault="00F53556">
      <w:pPr>
        <w:pStyle w:val="ListParagraph"/>
        <w:numPr>
          <w:ilvl w:val="0"/>
          <w:numId w:val="6"/>
        </w:numPr>
        <w:tabs>
          <w:tab w:val="left" w:pos="859"/>
        </w:tabs>
        <w:ind w:right="0" w:hanging="361"/>
      </w:pPr>
      <w:r>
        <w:t>Italic</w:t>
      </w:r>
      <w:r>
        <w:rPr>
          <w:spacing w:val="-2"/>
        </w:rPr>
        <w:t xml:space="preserve"> </w:t>
      </w:r>
      <w:r>
        <w:t>text</w:t>
      </w:r>
      <w:r>
        <w:rPr>
          <w:spacing w:val="-1"/>
        </w:rPr>
        <w:t xml:space="preserve"> </w:t>
      </w:r>
      <w:r>
        <w:t>is</w:t>
      </w:r>
      <w:r>
        <w:rPr>
          <w:spacing w:val="-4"/>
        </w:rPr>
        <w:t xml:space="preserve"> </w:t>
      </w:r>
      <w:r>
        <w:t>meant</w:t>
      </w:r>
      <w:r>
        <w:rPr>
          <w:spacing w:val="-1"/>
        </w:rPr>
        <w:t xml:space="preserve"> </w:t>
      </w:r>
      <w:r>
        <w:t>as</w:t>
      </w:r>
      <w:r>
        <w:rPr>
          <w:spacing w:val="-2"/>
        </w:rPr>
        <w:t xml:space="preserve"> </w:t>
      </w:r>
      <w:r>
        <w:t>guidance to</w:t>
      </w:r>
      <w:r>
        <w:rPr>
          <w:spacing w:val="-1"/>
        </w:rPr>
        <w:t xml:space="preserve"> </w:t>
      </w:r>
      <w:r>
        <w:t>the</w:t>
      </w:r>
      <w:r>
        <w:rPr>
          <w:spacing w:val="-3"/>
        </w:rPr>
        <w:t xml:space="preserve"> </w:t>
      </w:r>
      <w:r>
        <w:t>rules</w:t>
      </w:r>
      <w:r>
        <w:rPr>
          <w:spacing w:val="-3"/>
        </w:rPr>
        <w:t xml:space="preserve"> </w:t>
      </w:r>
      <w:r>
        <w:t>set</w:t>
      </w:r>
      <w:r>
        <w:rPr>
          <w:spacing w:val="-3"/>
        </w:rPr>
        <w:t xml:space="preserve"> </w:t>
      </w:r>
      <w:r>
        <w:t>out</w:t>
      </w:r>
      <w:r>
        <w:rPr>
          <w:spacing w:val="-3"/>
        </w:rPr>
        <w:t xml:space="preserve"> </w:t>
      </w:r>
      <w:r>
        <w:rPr>
          <w:spacing w:val="-2"/>
        </w:rPr>
        <w:t>below.</w:t>
      </w:r>
    </w:p>
    <w:p w14:paraId="5CA236A3" w14:textId="77777777" w:rsidR="004135B7" w:rsidRDefault="00F53556">
      <w:pPr>
        <w:pStyle w:val="ListParagraph"/>
        <w:numPr>
          <w:ilvl w:val="0"/>
          <w:numId w:val="6"/>
        </w:numPr>
        <w:tabs>
          <w:tab w:val="left" w:pos="859"/>
        </w:tabs>
        <w:spacing w:before="3" w:line="650" w:lineRule="atLeast"/>
        <w:ind w:left="820" w:right="1702" w:hanging="322"/>
      </w:pPr>
      <w:r>
        <w:t>The content</w:t>
      </w:r>
      <w:r>
        <w:rPr>
          <w:spacing w:val="-1"/>
        </w:rPr>
        <w:t xml:space="preserve"> </w:t>
      </w:r>
      <w:r>
        <w:t>requirements</w:t>
      </w:r>
      <w:r>
        <w:rPr>
          <w:spacing w:val="-1"/>
        </w:rPr>
        <w:t xml:space="preserve"> </w:t>
      </w:r>
      <w:r>
        <w:t>for the Information</w:t>
      </w:r>
      <w:r>
        <w:rPr>
          <w:spacing w:val="-2"/>
        </w:rPr>
        <w:t xml:space="preserve"> </w:t>
      </w:r>
      <w:r>
        <w:t>Document are</w:t>
      </w:r>
      <w:r>
        <w:rPr>
          <w:spacing w:val="-1"/>
        </w:rPr>
        <w:t xml:space="preserve"> </w:t>
      </w:r>
      <w:r>
        <w:t>set</w:t>
      </w:r>
      <w:r>
        <w:rPr>
          <w:spacing w:val="-1"/>
        </w:rPr>
        <w:t xml:space="preserve"> </w:t>
      </w:r>
      <w:r>
        <w:t>out</w:t>
      </w:r>
      <w:r>
        <w:rPr>
          <w:spacing w:val="-1"/>
        </w:rPr>
        <w:t xml:space="preserve"> </w:t>
      </w:r>
      <w:r>
        <w:t>in this notice includes: Part A: General content requirements</w:t>
      </w:r>
    </w:p>
    <w:p w14:paraId="5CA236A4" w14:textId="77777777" w:rsidR="004135B7" w:rsidRDefault="00F53556">
      <w:pPr>
        <w:pStyle w:val="BodyText"/>
        <w:spacing w:before="58" w:line="290" w:lineRule="auto"/>
        <w:ind w:left="820" w:right="7323"/>
      </w:pPr>
      <w:r>
        <w:t>Part B: Issuer description Part</w:t>
      </w:r>
      <w:r>
        <w:rPr>
          <w:spacing w:val="-9"/>
        </w:rPr>
        <w:t xml:space="preserve"> </w:t>
      </w:r>
      <w:r>
        <w:t>C:</w:t>
      </w:r>
      <w:r>
        <w:rPr>
          <w:spacing w:val="-9"/>
        </w:rPr>
        <w:t xml:space="preserve"> </w:t>
      </w:r>
      <w:r>
        <w:t>Securities</w:t>
      </w:r>
      <w:r>
        <w:rPr>
          <w:spacing w:val="-10"/>
        </w:rPr>
        <w:t xml:space="preserve"> </w:t>
      </w:r>
      <w:r>
        <w:t>Description</w:t>
      </w:r>
    </w:p>
    <w:p w14:paraId="5CA236A5" w14:textId="77777777" w:rsidR="004135B7" w:rsidRDefault="00F53556">
      <w:pPr>
        <w:pStyle w:val="BodyText"/>
        <w:spacing w:before="1"/>
        <w:ind w:left="820"/>
      </w:pPr>
      <w:r>
        <w:t>Part</w:t>
      </w:r>
      <w:r>
        <w:rPr>
          <w:spacing w:val="-3"/>
        </w:rPr>
        <w:t xml:space="preserve"> </w:t>
      </w:r>
      <w:r>
        <w:t>D:</w:t>
      </w:r>
      <w:r>
        <w:rPr>
          <w:spacing w:val="-3"/>
        </w:rPr>
        <w:t xml:space="preserve"> </w:t>
      </w:r>
      <w:r>
        <w:t>Additional</w:t>
      </w:r>
      <w:r>
        <w:rPr>
          <w:spacing w:val="-1"/>
        </w:rPr>
        <w:t xml:space="preserve"> </w:t>
      </w:r>
      <w:r>
        <w:rPr>
          <w:spacing w:val="-2"/>
        </w:rPr>
        <w:t>Information</w:t>
      </w:r>
    </w:p>
    <w:p w14:paraId="5CA236A6" w14:textId="77777777" w:rsidR="004135B7" w:rsidRDefault="00F53556">
      <w:pPr>
        <w:pStyle w:val="BodyText"/>
        <w:spacing w:before="58"/>
        <w:ind w:left="820"/>
      </w:pPr>
      <w:r>
        <w:t>Appendix</w:t>
      </w:r>
      <w:r>
        <w:rPr>
          <w:spacing w:val="-7"/>
        </w:rPr>
        <w:t xml:space="preserve"> </w:t>
      </w:r>
      <w:r>
        <w:t>1:</w:t>
      </w:r>
      <w:r>
        <w:rPr>
          <w:spacing w:val="-5"/>
        </w:rPr>
        <w:t xml:space="preserve"> </w:t>
      </w:r>
      <w:r>
        <w:t>Detailed</w:t>
      </w:r>
      <w:r>
        <w:rPr>
          <w:spacing w:val="-5"/>
        </w:rPr>
        <w:t xml:space="preserve"> </w:t>
      </w:r>
      <w:r>
        <w:t>disclosure</w:t>
      </w:r>
      <w:r>
        <w:rPr>
          <w:spacing w:val="-4"/>
        </w:rPr>
        <w:t xml:space="preserve"> </w:t>
      </w:r>
      <w:r>
        <w:t>requirements</w:t>
      </w:r>
      <w:r>
        <w:rPr>
          <w:spacing w:val="-4"/>
        </w:rPr>
        <w:t xml:space="preserve"> </w:t>
      </w:r>
      <w:r>
        <w:t>in</w:t>
      </w:r>
      <w:r>
        <w:rPr>
          <w:spacing w:val="-5"/>
        </w:rPr>
        <w:t xml:space="preserve"> </w:t>
      </w:r>
      <w:r>
        <w:t>information</w:t>
      </w:r>
      <w:r>
        <w:rPr>
          <w:spacing w:val="-5"/>
        </w:rPr>
        <w:t xml:space="preserve"> </w:t>
      </w:r>
      <w:r>
        <w:t>document</w:t>
      </w:r>
      <w:r>
        <w:rPr>
          <w:spacing w:val="-4"/>
        </w:rPr>
        <w:t xml:space="preserve"> </w:t>
      </w:r>
      <w:r>
        <w:t>for</w:t>
      </w:r>
      <w:r>
        <w:rPr>
          <w:spacing w:val="-4"/>
        </w:rPr>
        <w:t xml:space="preserve"> </w:t>
      </w:r>
      <w:r>
        <w:t>large</w:t>
      </w:r>
      <w:r>
        <w:rPr>
          <w:spacing w:val="-8"/>
        </w:rPr>
        <w:t xml:space="preserve"> </w:t>
      </w:r>
      <w:r>
        <w:rPr>
          <w:spacing w:val="-2"/>
        </w:rPr>
        <w:t>transactions</w:t>
      </w:r>
    </w:p>
    <w:p w14:paraId="5CA236A7" w14:textId="77777777" w:rsidR="004135B7" w:rsidRDefault="004135B7">
      <w:pPr>
        <w:pStyle w:val="BodyText"/>
        <w:spacing w:before="3"/>
        <w:rPr>
          <w:sz w:val="31"/>
        </w:rPr>
      </w:pPr>
    </w:p>
    <w:p w14:paraId="5CA236A8" w14:textId="77777777" w:rsidR="004135B7" w:rsidRDefault="00F53556">
      <w:pPr>
        <w:pStyle w:val="BodyText"/>
        <w:ind w:left="820" w:right="1144"/>
        <w:jc w:val="both"/>
      </w:pPr>
      <w:r>
        <w:t>The content requirements in part B and C below are primarily based</w:t>
      </w:r>
      <w:r>
        <w:rPr>
          <w:spacing w:val="-1"/>
        </w:rPr>
        <w:t xml:space="preserve"> </w:t>
      </w:r>
      <w:r>
        <w:t>on a selection of the content requirements as set out in</w:t>
      </w:r>
      <w:r>
        <w:rPr>
          <w:spacing w:val="-1"/>
        </w:rPr>
        <w:t xml:space="preserve"> </w:t>
      </w:r>
      <w:r>
        <w:t>Annex [1] and [11] of</w:t>
      </w:r>
      <w:r>
        <w:rPr>
          <w:spacing w:val="-1"/>
        </w:rPr>
        <w:t xml:space="preserve"> </w:t>
      </w:r>
      <w:r>
        <w:t>the Prospectus Regulation ((EU)</w:t>
      </w:r>
      <w:r>
        <w:rPr>
          <w:spacing w:val="-1"/>
        </w:rPr>
        <w:t xml:space="preserve"> </w:t>
      </w:r>
      <w:r>
        <w:t>2017/1129), and have been adjusted where deemed appropriate. Where content requirements equals the provisions in the Prospectus Regulation, ESMA's assessments (guidelines, Q&amp;A, etc.) are relevant for the interpretation of these.</w:t>
      </w:r>
    </w:p>
    <w:p w14:paraId="5CA236A9" w14:textId="77777777" w:rsidR="004135B7" w:rsidRDefault="004135B7">
      <w:pPr>
        <w:pStyle w:val="BodyText"/>
        <w:spacing w:before="5"/>
        <w:rPr>
          <w:sz w:val="31"/>
        </w:rPr>
      </w:pPr>
    </w:p>
    <w:p w14:paraId="5CA236AA" w14:textId="77777777" w:rsidR="004135B7" w:rsidRDefault="00F53556">
      <w:pPr>
        <w:pStyle w:val="ListParagraph"/>
        <w:numPr>
          <w:ilvl w:val="0"/>
          <w:numId w:val="6"/>
        </w:numPr>
        <w:tabs>
          <w:tab w:val="left" w:pos="859"/>
        </w:tabs>
        <w:ind w:right="1145"/>
        <w:jc w:val="both"/>
      </w:pPr>
      <w:r>
        <w:t>For</w:t>
      </w:r>
      <w:r>
        <w:rPr>
          <w:spacing w:val="-4"/>
        </w:rPr>
        <w:t xml:space="preserve"> </w:t>
      </w:r>
      <w:r>
        <w:t>Issuers</w:t>
      </w:r>
      <w:r>
        <w:rPr>
          <w:spacing w:val="-6"/>
        </w:rPr>
        <w:t xml:space="preserve"> </w:t>
      </w:r>
      <w:r>
        <w:t>that</w:t>
      </w:r>
      <w:r>
        <w:rPr>
          <w:spacing w:val="-7"/>
        </w:rPr>
        <w:t xml:space="preserve"> </w:t>
      </w:r>
      <w:r>
        <w:t>are</w:t>
      </w:r>
      <w:r>
        <w:rPr>
          <w:spacing w:val="-6"/>
        </w:rPr>
        <w:t xml:space="preserve"> </w:t>
      </w:r>
      <w:r>
        <w:t>qualifying</w:t>
      </w:r>
      <w:r>
        <w:rPr>
          <w:spacing w:val="-5"/>
        </w:rPr>
        <w:t xml:space="preserve"> </w:t>
      </w:r>
      <w:r>
        <w:t>for</w:t>
      </w:r>
      <w:r>
        <w:rPr>
          <w:spacing w:val="-6"/>
        </w:rPr>
        <w:t xml:space="preserve"> </w:t>
      </w:r>
      <w:r>
        <w:t>Direct</w:t>
      </w:r>
      <w:r>
        <w:rPr>
          <w:spacing w:val="-6"/>
        </w:rPr>
        <w:t xml:space="preserve"> </w:t>
      </w:r>
      <w:r>
        <w:t>Admission,</w:t>
      </w:r>
      <w:r>
        <w:rPr>
          <w:spacing w:val="-6"/>
        </w:rPr>
        <w:t xml:space="preserve"> </w:t>
      </w:r>
      <w:r>
        <w:t>Oslo</w:t>
      </w:r>
      <w:r>
        <w:rPr>
          <w:spacing w:val="-4"/>
        </w:rPr>
        <w:t xml:space="preserve"> </w:t>
      </w:r>
      <w:r>
        <w:t>Børs</w:t>
      </w:r>
      <w:r>
        <w:rPr>
          <w:spacing w:val="-9"/>
        </w:rPr>
        <w:t xml:space="preserve"> </w:t>
      </w:r>
      <w:r>
        <w:t>may</w:t>
      </w:r>
      <w:r>
        <w:rPr>
          <w:spacing w:val="-6"/>
        </w:rPr>
        <w:t xml:space="preserve"> </w:t>
      </w:r>
      <w:r>
        <w:t>grant</w:t>
      </w:r>
      <w:r>
        <w:rPr>
          <w:spacing w:val="-6"/>
        </w:rPr>
        <w:t xml:space="preserve"> </w:t>
      </w:r>
      <w:r>
        <w:t>exemptions</w:t>
      </w:r>
      <w:r>
        <w:rPr>
          <w:spacing w:val="-4"/>
        </w:rPr>
        <w:t xml:space="preserve"> </w:t>
      </w:r>
      <w:r>
        <w:t>from</w:t>
      </w:r>
      <w:r>
        <w:rPr>
          <w:spacing w:val="-5"/>
        </w:rPr>
        <w:t xml:space="preserve"> </w:t>
      </w:r>
      <w:r>
        <w:t>some</w:t>
      </w:r>
      <w:r>
        <w:rPr>
          <w:spacing w:val="-6"/>
        </w:rPr>
        <w:t xml:space="preserve"> </w:t>
      </w:r>
      <w:r>
        <w:t>of the content requirements as set out below for the Information Document.</w:t>
      </w:r>
    </w:p>
    <w:p w14:paraId="5CA236AB" w14:textId="77777777" w:rsidR="004135B7" w:rsidRDefault="004135B7">
      <w:pPr>
        <w:jc w:val="both"/>
        <w:sectPr w:rsidR="004135B7" w:rsidSect="008E47E5">
          <w:headerReference w:type="default" r:id="rId13"/>
          <w:footerReference w:type="default" r:id="rId14"/>
          <w:pgSz w:w="11920" w:h="16850"/>
          <w:pgMar w:top="1300" w:right="260" w:bottom="1540" w:left="920" w:header="0" w:footer="1349" w:gutter="0"/>
          <w:pgNumType w:start="2"/>
          <w:cols w:space="708"/>
        </w:sectPr>
      </w:pPr>
    </w:p>
    <w:p w14:paraId="5CA236AC" w14:textId="77777777" w:rsidR="004135B7" w:rsidRDefault="004135B7">
      <w:pPr>
        <w:pStyle w:val="BodyText"/>
        <w:rPr>
          <w:sz w:val="20"/>
        </w:rPr>
      </w:pPr>
    </w:p>
    <w:p w14:paraId="5CA236AD" w14:textId="77777777" w:rsidR="004135B7" w:rsidRDefault="004135B7">
      <w:pPr>
        <w:pStyle w:val="BodyText"/>
        <w:spacing w:before="6"/>
        <w:rPr>
          <w:sz w:val="28"/>
        </w:rPr>
      </w:pPr>
    </w:p>
    <w:p w14:paraId="5CA236AE" w14:textId="77777777" w:rsidR="004135B7" w:rsidRDefault="00F53556">
      <w:pPr>
        <w:pStyle w:val="Heading1"/>
        <w:spacing w:before="45"/>
      </w:pPr>
      <w:r>
        <w:rPr>
          <w:spacing w:val="-8"/>
        </w:rPr>
        <w:t>Part</w:t>
      </w:r>
      <w:r>
        <w:rPr>
          <w:spacing w:val="-22"/>
        </w:rPr>
        <w:t xml:space="preserve"> </w:t>
      </w:r>
      <w:r>
        <w:rPr>
          <w:spacing w:val="-8"/>
        </w:rPr>
        <w:t>A:</w:t>
      </w:r>
      <w:r>
        <w:rPr>
          <w:spacing w:val="37"/>
        </w:rPr>
        <w:t xml:space="preserve"> </w:t>
      </w:r>
      <w:r>
        <w:rPr>
          <w:spacing w:val="-8"/>
        </w:rPr>
        <w:t>General</w:t>
      </w:r>
      <w:r>
        <w:rPr>
          <w:spacing w:val="-19"/>
        </w:rPr>
        <w:t xml:space="preserve"> </w:t>
      </w:r>
      <w:r>
        <w:rPr>
          <w:spacing w:val="-8"/>
        </w:rPr>
        <w:t>content</w:t>
      </w:r>
      <w:r>
        <w:rPr>
          <w:spacing w:val="-19"/>
        </w:rPr>
        <w:t xml:space="preserve"> </w:t>
      </w:r>
      <w:r>
        <w:rPr>
          <w:spacing w:val="-8"/>
        </w:rPr>
        <w:t>requirements</w:t>
      </w:r>
    </w:p>
    <w:p w14:paraId="5CA236AF" w14:textId="77777777" w:rsidR="004135B7" w:rsidRDefault="004135B7">
      <w:pPr>
        <w:pStyle w:val="BodyText"/>
        <w:rPr>
          <w:b/>
          <w:sz w:val="20"/>
        </w:rPr>
      </w:pPr>
    </w:p>
    <w:p w14:paraId="5CA236B0" w14:textId="77777777" w:rsidR="004135B7" w:rsidRDefault="004135B7">
      <w:pPr>
        <w:pStyle w:val="BodyText"/>
        <w:spacing w:before="8"/>
        <w:rPr>
          <w:b/>
          <w:sz w:val="16"/>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5"/>
        <w:gridCol w:w="2686"/>
      </w:tblGrid>
      <w:tr w:rsidR="004135B7" w14:paraId="5CA236B3" w14:textId="77777777">
        <w:trPr>
          <w:trHeight w:val="537"/>
        </w:trPr>
        <w:tc>
          <w:tcPr>
            <w:tcW w:w="6375" w:type="dxa"/>
            <w:shd w:val="clear" w:color="auto" w:fill="E0E0E0"/>
          </w:tcPr>
          <w:p w14:paraId="5CA236B1" w14:textId="77777777" w:rsidR="004135B7" w:rsidRDefault="00F53556">
            <w:pPr>
              <w:pStyle w:val="TableParagraph"/>
              <w:spacing w:before="1"/>
              <w:ind w:left="136"/>
              <w:rPr>
                <w:b/>
              </w:rPr>
            </w:pPr>
            <w:r>
              <w:rPr>
                <w:b/>
              </w:rPr>
              <w:t>General</w:t>
            </w:r>
            <w:r>
              <w:rPr>
                <w:b/>
                <w:spacing w:val="-10"/>
              </w:rPr>
              <w:t xml:space="preserve"> </w:t>
            </w:r>
            <w:r>
              <w:rPr>
                <w:b/>
              </w:rPr>
              <w:t>content</w:t>
            </w:r>
            <w:r>
              <w:rPr>
                <w:b/>
                <w:spacing w:val="-12"/>
              </w:rPr>
              <w:t xml:space="preserve"> </w:t>
            </w:r>
            <w:r>
              <w:rPr>
                <w:b/>
                <w:spacing w:val="-2"/>
              </w:rPr>
              <w:t>requirement</w:t>
            </w:r>
          </w:p>
        </w:tc>
        <w:tc>
          <w:tcPr>
            <w:tcW w:w="2686" w:type="dxa"/>
            <w:shd w:val="clear" w:color="auto" w:fill="E0E0E0"/>
          </w:tcPr>
          <w:p w14:paraId="5CA236B2" w14:textId="77777777" w:rsidR="004135B7" w:rsidRDefault="00F53556">
            <w:pPr>
              <w:pStyle w:val="TableParagraph"/>
              <w:spacing w:before="8" w:line="254" w:lineRule="exact"/>
              <w:ind w:left="93"/>
              <w:rPr>
                <w:b/>
              </w:rPr>
            </w:pPr>
            <w:r>
              <w:rPr>
                <w:b/>
              </w:rPr>
              <w:t>Reference to section(s) in the</w:t>
            </w:r>
            <w:r>
              <w:rPr>
                <w:b/>
                <w:spacing w:val="-13"/>
              </w:rPr>
              <w:t xml:space="preserve"> </w:t>
            </w:r>
            <w:r>
              <w:rPr>
                <w:b/>
              </w:rPr>
              <w:t>Information</w:t>
            </w:r>
            <w:r>
              <w:rPr>
                <w:b/>
                <w:spacing w:val="-12"/>
              </w:rPr>
              <w:t xml:space="preserve"> </w:t>
            </w:r>
            <w:r>
              <w:rPr>
                <w:b/>
              </w:rPr>
              <w:t>Document</w:t>
            </w:r>
          </w:p>
        </w:tc>
      </w:tr>
      <w:tr w:rsidR="004135B7" w14:paraId="5CA236B9" w14:textId="77777777">
        <w:trPr>
          <w:trHeight w:val="3758"/>
        </w:trPr>
        <w:tc>
          <w:tcPr>
            <w:tcW w:w="6375" w:type="dxa"/>
          </w:tcPr>
          <w:p w14:paraId="5CA236B4" w14:textId="77777777" w:rsidR="004135B7" w:rsidRDefault="004135B7">
            <w:pPr>
              <w:pStyle w:val="TableParagraph"/>
              <w:spacing w:before="9"/>
              <w:rPr>
                <w:b/>
                <w:sz w:val="21"/>
              </w:rPr>
            </w:pPr>
          </w:p>
          <w:p w14:paraId="5CA236B5" w14:textId="77777777" w:rsidR="004135B7" w:rsidRDefault="00F53556">
            <w:pPr>
              <w:pStyle w:val="TableParagraph"/>
              <w:ind w:left="93"/>
            </w:pPr>
            <w:r>
              <w:t>The</w:t>
            </w:r>
            <w:r>
              <w:rPr>
                <w:spacing w:val="-3"/>
              </w:rPr>
              <w:t xml:space="preserve"> </w:t>
            </w:r>
            <w:r>
              <w:t>following</w:t>
            </w:r>
            <w:r>
              <w:rPr>
                <w:spacing w:val="-5"/>
              </w:rPr>
              <w:t xml:space="preserve"> </w:t>
            </w:r>
            <w:r>
              <w:t>statement</w:t>
            </w:r>
            <w:r>
              <w:rPr>
                <w:spacing w:val="-3"/>
              </w:rPr>
              <w:t xml:space="preserve"> </w:t>
            </w:r>
            <w:r>
              <w:t>shall</w:t>
            </w:r>
            <w:r>
              <w:rPr>
                <w:spacing w:val="-4"/>
              </w:rPr>
              <w:t xml:space="preserve"> </w:t>
            </w:r>
            <w:r>
              <w:t>be</w:t>
            </w:r>
            <w:r>
              <w:rPr>
                <w:spacing w:val="-3"/>
              </w:rPr>
              <w:t xml:space="preserve"> </w:t>
            </w:r>
            <w:r>
              <w:t>put</w:t>
            </w:r>
            <w:r>
              <w:rPr>
                <w:spacing w:val="-5"/>
              </w:rPr>
              <w:t xml:space="preserve"> </w:t>
            </w:r>
            <w:r>
              <w:t>on</w:t>
            </w:r>
            <w:r>
              <w:rPr>
                <w:spacing w:val="-4"/>
              </w:rPr>
              <w:t xml:space="preserve"> </w:t>
            </w:r>
            <w:r>
              <w:t>the</w:t>
            </w:r>
            <w:r>
              <w:rPr>
                <w:spacing w:val="-5"/>
              </w:rPr>
              <w:t xml:space="preserve"> </w:t>
            </w:r>
            <w:r>
              <w:t>first</w:t>
            </w:r>
            <w:r>
              <w:rPr>
                <w:spacing w:val="-3"/>
              </w:rPr>
              <w:t xml:space="preserve"> </w:t>
            </w:r>
            <w:r>
              <w:t>page</w:t>
            </w:r>
            <w:r>
              <w:rPr>
                <w:spacing w:val="-7"/>
              </w:rPr>
              <w:t xml:space="preserve"> </w:t>
            </w:r>
            <w:r>
              <w:t>of</w:t>
            </w:r>
            <w:r>
              <w:rPr>
                <w:spacing w:val="-3"/>
              </w:rPr>
              <w:t xml:space="preserve"> </w:t>
            </w:r>
            <w:r>
              <w:t>the Information Document:</w:t>
            </w:r>
          </w:p>
          <w:p w14:paraId="5CA236B6" w14:textId="77777777" w:rsidR="004135B7" w:rsidRDefault="004135B7">
            <w:pPr>
              <w:pStyle w:val="TableParagraph"/>
              <w:rPr>
                <w:b/>
              </w:rPr>
            </w:pPr>
          </w:p>
          <w:p w14:paraId="5CA236B7" w14:textId="77777777" w:rsidR="004135B7" w:rsidRDefault="00F53556">
            <w:pPr>
              <w:pStyle w:val="TableParagraph"/>
              <w:spacing w:before="1"/>
              <w:ind w:left="563" w:right="234"/>
              <w:rPr>
                <w:i/>
              </w:rPr>
            </w:pPr>
            <w:r>
              <w:rPr>
                <w:i/>
              </w:rPr>
              <w:t>“The present Information Document does not constitute a prospectus within the meaning of Regulation (EU) 2017/1129 of</w:t>
            </w:r>
            <w:r>
              <w:rPr>
                <w:i/>
                <w:spacing w:val="-3"/>
              </w:rPr>
              <w:t xml:space="preserve"> </w:t>
            </w:r>
            <w:r>
              <w:rPr>
                <w:i/>
              </w:rPr>
              <w:t>the</w:t>
            </w:r>
            <w:r>
              <w:rPr>
                <w:i/>
                <w:spacing w:val="-3"/>
              </w:rPr>
              <w:t xml:space="preserve"> </w:t>
            </w:r>
            <w:r>
              <w:rPr>
                <w:i/>
              </w:rPr>
              <w:t>European</w:t>
            </w:r>
            <w:r>
              <w:rPr>
                <w:i/>
                <w:spacing w:val="-5"/>
              </w:rPr>
              <w:t xml:space="preserve"> </w:t>
            </w:r>
            <w:r>
              <w:rPr>
                <w:i/>
              </w:rPr>
              <w:t>Parliament</w:t>
            </w:r>
            <w:r>
              <w:rPr>
                <w:i/>
                <w:spacing w:val="-3"/>
              </w:rPr>
              <w:t xml:space="preserve"> </w:t>
            </w:r>
            <w:r>
              <w:rPr>
                <w:i/>
              </w:rPr>
              <w:t>and</w:t>
            </w:r>
            <w:r>
              <w:rPr>
                <w:i/>
                <w:spacing w:val="-4"/>
              </w:rPr>
              <w:t xml:space="preserve"> </w:t>
            </w:r>
            <w:r>
              <w:rPr>
                <w:i/>
              </w:rPr>
              <w:t>of</w:t>
            </w:r>
            <w:r>
              <w:rPr>
                <w:i/>
                <w:spacing w:val="-3"/>
              </w:rPr>
              <w:t xml:space="preserve"> </w:t>
            </w:r>
            <w:r>
              <w:rPr>
                <w:i/>
              </w:rPr>
              <w:t>the</w:t>
            </w:r>
            <w:r>
              <w:rPr>
                <w:i/>
                <w:spacing w:val="-3"/>
              </w:rPr>
              <w:t xml:space="preserve"> </w:t>
            </w:r>
            <w:r>
              <w:rPr>
                <w:i/>
              </w:rPr>
              <w:t>Council</w:t>
            </w:r>
            <w:r>
              <w:rPr>
                <w:i/>
                <w:spacing w:val="-3"/>
              </w:rPr>
              <w:t xml:space="preserve"> </w:t>
            </w:r>
            <w:r>
              <w:rPr>
                <w:i/>
              </w:rPr>
              <w:t>of</w:t>
            </w:r>
            <w:r>
              <w:rPr>
                <w:i/>
                <w:spacing w:val="-6"/>
              </w:rPr>
              <w:t xml:space="preserve"> </w:t>
            </w:r>
            <w:r>
              <w:rPr>
                <w:i/>
              </w:rPr>
              <w:t>14</w:t>
            </w:r>
            <w:r>
              <w:rPr>
                <w:i/>
                <w:spacing w:val="-3"/>
              </w:rPr>
              <w:t xml:space="preserve"> </w:t>
            </w:r>
            <w:r>
              <w:rPr>
                <w:i/>
              </w:rPr>
              <w:t>June</w:t>
            </w:r>
            <w:r>
              <w:rPr>
                <w:i/>
                <w:spacing w:val="-3"/>
              </w:rPr>
              <w:t xml:space="preserve"> </w:t>
            </w:r>
            <w:r>
              <w:rPr>
                <w:i/>
              </w:rPr>
              <w:t>2017 on the prospectus to be published when securities are offered to the public or admitted to trading on a regulated market, and repealing Directive 2003/71. The present Information Document has been drawn up under the responsibility of the Issuer. It has been reviewed by the Euronext Growth Advisor and Oslo Børs.”</w:t>
            </w:r>
          </w:p>
        </w:tc>
        <w:tc>
          <w:tcPr>
            <w:tcW w:w="2686" w:type="dxa"/>
          </w:tcPr>
          <w:p w14:paraId="5CA236B8" w14:textId="77777777" w:rsidR="004135B7" w:rsidRDefault="004135B7">
            <w:pPr>
              <w:pStyle w:val="TableParagraph"/>
              <w:rPr>
                <w:rFonts w:ascii="Times New Roman"/>
              </w:rPr>
            </w:pPr>
          </w:p>
        </w:tc>
      </w:tr>
      <w:tr w:rsidR="004135B7" w14:paraId="5CA236BC" w14:textId="77777777">
        <w:trPr>
          <w:trHeight w:val="1341"/>
        </w:trPr>
        <w:tc>
          <w:tcPr>
            <w:tcW w:w="6375" w:type="dxa"/>
          </w:tcPr>
          <w:p w14:paraId="5CA236BA" w14:textId="77777777" w:rsidR="004135B7" w:rsidRDefault="00F53556">
            <w:pPr>
              <w:pStyle w:val="TableParagraph"/>
              <w:ind w:left="93" w:right="234"/>
            </w:pPr>
            <w:r>
              <w:t>The</w:t>
            </w:r>
            <w:r>
              <w:rPr>
                <w:spacing w:val="-2"/>
              </w:rPr>
              <w:t xml:space="preserve"> </w:t>
            </w:r>
            <w:r>
              <w:t>Issuer</w:t>
            </w:r>
            <w:r>
              <w:rPr>
                <w:spacing w:val="-5"/>
              </w:rPr>
              <w:t xml:space="preserve"> </w:t>
            </w:r>
            <w:r>
              <w:t>must</w:t>
            </w:r>
            <w:r>
              <w:rPr>
                <w:spacing w:val="-3"/>
              </w:rPr>
              <w:t xml:space="preserve"> </w:t>
            </w:r>
            <w:r>
              <w:t>publicly</w:t>
            </w:r>
            <w:r>
              <w:rPr>
                <w:spacing w:val="-2"/>
              </w:rPr>
              <w:t xml:space="preserve"> </w:t>
            </w:r>
            <w:r>
              <w:t>disclose</w:t>
            </w:r>
            <w:r>
              <w:rPr>
                <w:spacing w:val="-5"/>
              </w:rPr>
              <w:t xml:space="preserve"> </w:t>
            </w:r>
            <w:r>
              <w:t>any</w:t>
            </w:r>
            <w:r>
              <w:rPr>
                <w:spacing w:val="-5"/>
              </w:rPr>
              <w:t xml:space="preserve"> </w:t>
            </w:r>
            <w:r>
              <w:t>material</w:t>
            </w:r>
            <w:r>
              <w:rPr>
                <w:spacing w:val="-5"/>
              </w:rPr>
              <w:t xml:space="preserve"> </w:t>
            </w:r>
            <w:r>
              <w:t>errors</w:t>
            </w:r>
            <w:r>
              <w:rPr>
                <w:spacing w:val="-3"/>
              </w:rPr>
              <w:t xml:space="preserve"> </w:t>
            </w:r>
            <w:r>
              <w:t>or</w:t>
            </w:r>
            <w:r>
              <w:rPr>
                <w:spacing w:val="-7"/>
              </w:rPr>
              <w:t xml:space="preserve"> </w:t>
            </w:r>
            <w:r>
              <w:t>changes</w:t>
            </w:r>
            <w:r>
              <w:rPr>
                <w:spacing w:val="-2"/>
              </w:rPr>
              <w:t xml:space="preserve"> </w:t>
            </w:r>
            <w:r>
              <w:t>to the information provided in the Information Document that are identified or take place after the public disclosure of the information document but before admission to trading.</w:t>
            </w:r>
          </w:p>
        </w:tc>
        <w:tc>
          <w:tcPr>
            <w:tcW w:w="2686" w:type="dxa"/>
          </w:tcPr>
          <w:p w14:paraId="5CA236BB" w14:textId="77777777" w:rsidR="004135B7" w:rsidRDefault="004135B7">
            <w:pPr>
              <w:pStyle w:val="TableParagraph"/>
              <w:rPr>
                <w:rFonts w:ascii="Times New Roman"/>
              </w:rPr>
            </w:pPr>
          </w:p>
        </w:tc>
      </w:tr>
    </w:tbl>
    <w:p w14:paraId="5CA236BD"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6BE" w14:textId="77777777" w:rsidR="004135B7" w:rsidRDefault="00F53556">
      <w:pPr>
        <w:spacing w:before="55"/>
        <w:ind w:left="498"/>
        <w:rPr>
          <w:b/>
          <w:sz w:val="28"/>
        </w:rPr>
      </w:pPr>
      <w:r>
        <w:rPr>
          <w:b/>
          <w:sz w:val="28"/>
        </w:rPr>
        <w:lastRenderedPageBreak/>
        <w:t>Part</w:t>
      </w:r>
      <w:r>
        <w:rPr>
          <w:b/>
          <w:spacing w:val="-5"/>
          <w:sz w:val="28"/>
        </w:rPr>
        <w:t xml:space="preserve"> </w:t>
      </w:r>
      <w:r>
        <w:rPr>
          <w:b/>
          <w:sz w:val="28"/>
        </w:rPr>
        <w:t>B:</w:t>
      </w:r>
      <w:r>
        <w:rPr>
          <w:b/>
          <w:spacing w:val="-2"/>
          <w:sz w:val="28"/>
        </w:rPr>
        <w:t xml:space="preserve"> </w:t>
      </w:r>
      <w:r>
        <w:rPr>
          <w:b/>
          <w:sz w:val="28"/>
        </w:rPr>
        <w:t>Issuer</w:t>
      </w:r>
      <w:r>
        <w:rPr>
          <w:b/>
          <w:spacing w:val="-11"/>
          <w:sz w:val="28"/>
        </w:rPr>
        <w:t xml:space="preserve"> </w:t>
      </w:r>
      <w:r>
        <w:rPr>
          <w:b/>
          <w:spacing w:val="-2"/>
          <w:sz w:val="28"/>
        </w:rPr>
        <w:t>description</w:t>
      </w:r>
    </w:p>
    <w:p w14:paraId="5CA236BF" w14:textId="77777777" w:rsidR="004135B7" w:rsidRDefault="004135B7">
      <w:pPr>
        <w:pStyle w:val="BodyText"/>
        <w:rPr>
          <w:b/>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6C3" w14:textId="77777777">
        <w:trPr>
          <w:trHeight w:val="736"/>
        </w:trPr>
        <w:tc>
          <w:tcPr>
            <w:tcW w:w="711" w:type="dxa"/>
            <w:tcBorders>
              <w:left w:val="single" w:sz="4" w:space="0" w:color="000000"/>
            </w:tcBorders>
            <w:shd w:val="clear" w:color="auto" w:fill="DADADA"/>
          </w:tcPr>
          <w:p w14:paraId="5CA236C0" w14:textId="77777777" w:rsidR="004135B7" w:rsidRDefault="00F53556">
            <w:pPr>
              <w:pStyle w:val="TableParagraph"/>
              <w:spacing w:before="80"/>
              <w:ind w:left="4"/>
              <w:rPr>
                <w:b/>
              </w:rPr>
            </w:pPr>
            <w:r>
              <w:rPr>
                <w:b/>
                <w:spacing w:val="-5"/>
              </w:rPr>
              <w:t>No.</w:t>
            </w:r>
          </w:p>
        </w:tc>
        <w:tc>
          <w:tcPr>
            <w:tcW w:w="6037" w:type="dxa"/>
            <w:shd w:val="clear" w:color="auto" w:fill="DADADA"/>
          </w:tcPr>
          <w:p w14:paraId="5CA236C1" w14:textId="77777777" w:rsidR="004135B7" w:rsidRDefault="00F53556">
            <w:pPr>
              <w:pStyle w:val="TableParagraph"/>
              <w:spacing w:before="80"/>
              <w:ind w:left="95"/>
              <w:rPr>
                <w:b/>
              </w:rPr>
            </w:pPr>
            <w:r>
              <w:rPr>
                <w:b/>
              </w:rPr>
              <w:t>DESCRIPTION</w:t>
            </w:r>
            <w:r>
              <w:rPr>
                <w:b/>
                <w:spacing w:val="-7"/>
              </w:rPr>
              <w:t xml:space="preserve"> </w:t>
            </w:r>
            <w:r>
              <w:rPr>
                <w:b/>
              </w:rPr>
              <w:t>OF</w:t>
            </w:r>
            <w:r>
              <w:rPr>
                <w:b/>
                <w:spacing w:val="-12"/>
              </w:rPr>
              <w:t xml:space="preserve"> </w:t>
            </w:r>
            <w:r>
              <w:rPr>
                <w:b/>
                <w:spacing w:val="-2"/>
              </w:rPr>
              <w:t>REQUIREMENT</w:t>
            </w:r>
          </w:p>
        </w:tc>
        <w:tc>
          <w:tcPr>
            <w:tcW w:w="2989" w:type="dxa"/>
            <w:tcBorders>
              <w:right w:val="single" w:sz="4" w:space="0" w:color="000000"/>
            </w:tcBorders>
            <w:shd w:val="clear" w:color="auto" w:fill="DADADA"/>
          </w:tcPr>
          <w:p w14:paraId="5CA236C2" w14:textId="77777777" w:rsidR="004135B7" w:rsidRDefault="00F53556">
            <w:pPr>
              <w:pStyle w:val="TableParagraph"/>
              <w:spacing w:before="82" w:line="237" w:lineRule="auto"/>
              <w:ind w:left="97"/>
              <w:rPr>
                <w:b/>
              </w:rPr>
            </w:pPr>
            <w:r>
              <w:rPr>
                <w:b/>
              </w:rPr>
              <w:t>Reference</w:t>
            </w:r>
            <w:r>
              <w:rPr>
                <w:b/>
                <w:spacing w:val="-9"/>
              </w:rPr>
              <w:t xml:space="preserve"> </w:t>
            </w:r>
            <w:r>
              <w:rPr>
                <w:b/>
              </w:rPr>
              <w:t>to</w:t>
            </w:r>
            <w:r>
              <w:rPr>
                <w:b/>
                <w:spacing w:val="-11"/>
              </w:rPr>
              <w:t xml:space="preserve"> </w:t>
            </w:r>
            <w:r>
              <w:rPr>
                <w:b/>
              </w:rPr>
              <w:t>section(s)</w:t>
            </w:r>
            <w:r>
              <w:rPr>
                <w:b/>
                <w:spacing w:val="-8"/>
              </w:rPr>
              <w:t xml:space="preserve"> </w:t>
            </w:r>
            <w:r>
              <w:rPr>
                <w:b/>
              </w:rPr>
              <w:t>in</w:t>
            </w:r>
            <w:r>
              <w:rPr>
                <w:b/>
                <w:spacing w:val="-11"/>
              </w:rPr>
              <w:t xml:space="preserve"> </w:t>
            </w:r>
            <w:r>
              <w:rPr>
                <w:b/>
              </w:rPr>
              <w:t>the Information Document</w:t>
            </w:r>
          </w:p>
        </w:tc>
      </w:tr>
      <w:tr w:rsidR="004135B7" w14:paraId="5CA236C7" w14:textId="77777777">
        <w:trPr>
          <w:trHeight w:val="467"/>
        </w:trPr>
        <w:tc>
          <w:tcPr>
            <w:tcW w:w="711" w:type="dxa"/>
            <w:tcBorders>
              <w:left w:val="single" w:sz="4" w:space="0" w:color="000000"/>
            </w:tcBorders>
          </w:tcPr>
          <w:p w14:paraId="5CA236C4" w14:textId="77777777" w:rsidR="004135B7" w:rsidRDefault="00F53556">
            <w:pPr>
              <w:pStyle w:val="TableParagraph"/>
              <w:spacing w:before="80"/>
              <w:ind w:left="4"/>
              <w:rPr>
                <w:b/>
              </w:rPr>
            </w:pPr>
            <w:r>
              <w:rPr>
                <w:b/>
                <w:spacing w:val="-5"/>
              </w:rPr>
              <w:t>1.</w:t>
            </w:r>
          </w:p>
        </w:tc>
        <w:tc>
          <w:tcPr>
            <w:tcW w:w="6037" w:type="dxa"/>
          </w:tcPr>
          <w:p w14:paraId="5CA236C5" w14:textId="77777777" w:rsidR="004135B7" w:rsidRDefault="00F53556">
            <w:pPr>
              <w:pStyle w:val="TableParagraph"/>
              <w:spacing w:before="80"/>
              <w:ind w:left="95"/>
              <w:rPr>
                <w:b/>
              </w:rPr>
            </w:pPr>
            <w:r>
              <w:rPr>
                <w:b/>
                <w:spacing w:val="-2"/>
              </w:rPr>
              <w:t>PERSONS</w:t>
            </w:r>
            <w:r>
              <w:rPr>
                <w:b/>
                <w:spacing w:val="1"/>
              </w:rPr>
              <w:t xml:space="preserve"> </w:t>
            </w:r>
            <w:r>
              <w:rPr>
                <w:b/>
                <w:spacing w:val="-2"/>
              </w:rPr>
              <w:t>RESPONSIBLE</w:t>
            </w:r>
          </w:p>
        </w:tc>
        <w:tc>
          <w:tcPr>
            <w:tcW w:w="2989" w:type="dxa"/>
            <w:tcBorders>
              <w:right w:val="single" w:sz="4" w:space="0" w:color="000000"/>
            </w:tcBorders>
          </w:tcPr>
          <w:p w14:paraId="5CA236C6" w14:textId="77777777" w:rsidR="004135B7" w:rsidRDefault="004135B7">
            <w:pPr>
              <w:pStyle w:val="TableParagraph"/>
              <w:rPr>
                <w:rFonts w:ascii="Times New Roman"/>
              </w:rPr>
            </w:pPr>
          </w:p>
        </w:tc>
      </w:tr>
      <w:tr w:rsidR="004135B7" w14:paraId="5CA236CC" w14:textId="77777777">
        <w:trPr>
          <w:trHeight w:val="2047"/>
        </w:trPr>
        <w:tc>
          <w:tcPr>
            <w:tcW w:w="711" w:type="dxa"/>
            <w:tcBorders>
              <w:left w:val="single" w:sz="4" w:space="0" w:color="000000"/>
            </w:tcBorders>
          </w:tcPr>
          <w:p w14:paraId="5CA236C8" w14:textId="77777777" w:rsidR="004135B7" w:rsidRDefault="00F53556">
            <w:pPr>
              <w:pStyle w:val="TableParagraph"/>
              <w:spacing w:before="83"/>
              <w:ind w:left="4"/>
            </w:pPr>
            <w:r>
              <w:rPr>
                <w:spacing w:val="-4"/>
              </w:rPr>
              <w:t>1.1.</w:t>
            </w:r>
          </w:p>
        </w:tc>
        <w:tc>
          <w:tcPr>
            <w:tcW w:w="6037" w:type="dxa"/>
          </w:tcPr>
          <w:p w14:paraId="5CA236C9" w14:textId="77777777" w:rsidR="004135B7" w:rsidRDefault="00F53556">
            <w:pPr>
              <w:pStyle w:val="TableParagraph"/>
              <w:spacing w:before="83"/>
              <w:ind w:left="95" w:right="35"/>
            </w:pPr>
            <w:r>
              <w:t>Identify all persons responsible for the information given in the Information</w:t>
            </w:r>
            <w:r>
              <w:rPr>
                <w:spacing w:val="-6"/>
              </w:rPr>
              <w:t xml:space="preserve"> </w:t>
            </w:r>
            <w:r>
              <w:t>Document</w:t>
            </w:r>
            <w:r>
              <w:rPr>
                <w:spacing w:val="-3"/>
              </w:rPr>
              <w:t xml:space="preserve"> </w:t>
            </w:r>
            <w:r>
              <w:t>and,</w:t>
            </w:r>
            <w:r>
              <w:rPr>
                <w:spacing w:val="-3"/>
              </w:rPr>
              <w:t xml:space="preserve"> </w:t>
            </w:r>
            <w:r>
              <w:t>as</w:t>
            </w:r>
            <w:r>
              <w:rPr>
                <w:spacing w:val="-3"/>
              </w:rPr>
              <w:t xml:space="preserve"> </w:t>
            </w:r>
            <w:r>
              <w:t>the</w:t>
            </w:r>
            <w:r>
              <w:rPr>
                <w:spacing w:val="-6"/>
              </w:rPr>
              <w:t xml:space="preserve"> </w:t>
            </w:r>
            <w:r>
              <w:t>case</w:t>
            </w:r>
            <w:r>
              <w:rPr>
                <w:spacing w:val="-5"/>
              </w:rPr>
              <w:t xml:space="preserve"> </w:t>
            </w:r>
            <w:r>
              <w:t>may</w:t>
            </w:r>
            <w:r>
              <w:rPr>
                <w:spacing w:val="-3"/>
              </w:rPr>
              <w:t xml:space="preserve"> </w:t>
            </w:r>
            <w:r>
              <w:t>be,</w:t>
            </w:r>
            <w:r>
              <w:rPr>
                <w:spacing w:val="-3"/>
              </w:rPr>
              <w:t xml:space="preserve"> </w:t>
            </w:r>
            <w:r>
              <w:t>for</w:t>
            </w:r>
            <w:r>
              <w:rPr>
                <w:spacing w:val="-3"/>
              </w:rPr>
              <w:t xml:space="preserve"> </w:t>
            </w:r>
            <w:r>
              <w:t>certain</w:t>
            </w:r>
            <w:r>
              <w:rPr>
                <w:spacing w:val="-4"/>
              </w:rPr>
              <w:t xml:space="preserve"> </w:t>
            </w:r>
            <w:r>
              <w:t>parts of it, with, in the latter case, an indication of such parts.</w:t>
            </w:r>
          </w:p>
          <w:p w14:paraId="5CA236CA" w14:textId="77777777" w:rsidR="004135B7" w:rsidRDefault="00F53556">
            <w:pPr>
              <w:pStyle w:val="TableParagraph"/>
              <w:spacing w:before="61" w:line="270" w:lineRule="atLeast"/>
              <w:ind w:left="95"/>
            </w:pPr>
            <w:r>
              <w:t>In the case of natural persons including members of the issuer's board,</w:t>
            </w:r>
            <w:r>
              <w:rPr>
                <w:spacing w:val="-5"/>
              </w:rPr>
              <w:t xml:space="preserve"> </w:t>
            </w:r>
            <w:r>
              <w:t>management</w:t>
            </w:r>
            <w:r>
              <w:rPr>
                <w:spacing w:val="-5"/>
              </w:rPr>
              <w:t xml:space="preserve"> </w:t>
            </w:r>
            <w:r>
              <w:t>or</w:t>
            </w:r>
            <w:r>
              <w:rPr>
                <w:spacing w:val="-5"/>
              </w:rPr>
              <w:t xml:space="preserve"> </w:t>
            </w:r>
            <w:r>
              <w:t>supervisory</w:t>
            </w:r>
            <w:r>
              <w:rPr>
                <w:spacing w:val="-5"/>
              </w:rPr>
              <w:t xml:space="preserve"> </w:t>
            </w:r>
            <w:r>
              <w:t>bodies</w:t>
            </w:r>
            <w:r>
              <w:rPr>
                <w:spacing w:val="-5"/>
              </w:rPr>
              <w:t xml:space="preserve"> </w:t>
            </w:r>
            <w:r>
              <w:t>indicate</w:t>
            </w:r>
            <w:r>
              <w:rPr>
                <w:spacing w:val="-5"/>
              </w:rPr>
              <w:t xml:space="preserve"> </w:t>
            </w:r>
            <w:r>
              <w:t>the</w:t>
            </w:r>
            <w:r>
              <w:rPr>
                <w:spacing w:val="-3"/>
              </w:rPr>
              <w:t xml:space="preserve"> </w:t>
            </w:r>
            <w:r>
              <w:t>name</w:t>
            </w:r>
            <w:r>
              <w:rPr>
                <w:spacing w:val="-3"/>
              </w:rPr>
              <w:t xml:space="preserve"> </w:t>
            </w:r>
            <w:r>
              <w:t>and function</w:t>
            </w:r>
            <w:r>
              <w:rPr>
                <w:spacing w:val="-5"/>
              </w:rPr>
              <w:t xml:space="preserve"> </w:t>
            </w:r>
            <w:r>
              <w:t>of</w:t>
            </w:r>
            <w:r>
              <w:rPr>
                <w:spacing w:val="-2"/>
              </w:rPr>
              <w:t xml:space="preserve"> </w:t>
            </w:r>
            <w:r>
              <w:t>the</w:t>
            </w:r>
            <w:r>
              <w:rPr>
                <w:spacing w:val="-4"/>
              </w:rPr>
              <w:t xml:space="preserve"> </w:t>
            </w:r>
            <w:r>
              <w:t>person;</w:t>
            </w:r>
            <w:r>
              <w:rPr>
                <w:spacing w:val="-2"/>
              </w:rPr>
              <w:t xml:space="preserve"> </w:t>
            </w:r>
            <w:r>
              <w:t>in</w:t>
            </w:r>
            <w:r>
              <w:rPr>
                <w:spacing w:val="-5"/>
              </w:rPr>
              <w:t xml:space="preserve"> </w:t>
            </w:r>
            <w:r>
              <w:t>case</w:t>
            </w:r>
            <w:r>
              <w:rPr>
                <w:spacing w:val="-4"/>
              </w:rPr>
              <w:t xml:space="preserve"> </w:t>
            </w:r>
            <w:r>
              <w:t>of</w:t>
            </w:r>
            <w:r>
              <w:rPr>
                <w:spacing w:val="-2"/>
              </w:rPr>
              <w:t xml:space="preserve"> </w:t>
            </w:r>
            <w:r>
              <w:t>legal</w:t>
            </w:r>
            <w:r>
              <w:rPr>
                <w:spacing w:val="-3"/>
              </w:rPr>
              <w:t xml:space="preserve"> </w:t>
            </w:r>
            <w:r>
              <w:t>persons</w:t>
            </w:r>
            <w:r>
              <w:rPr>
                <w:spacing w:val="-5"/>
              </w:rPr>
              <w:t xml:space="preserve"> </w:t>
            </w:r>
            <w:r>
              <w:t>indicate</w:t>
            </w:r>
            <w:r>
              <w:rPr>
                <w:spacing w:val="-1"/>
              </w:rPr>
              <w:t xml:space="preserve"> </w:t>
            </w:r>
            <w:r>
              <w:t>the</w:t>
            </w:r>
            <w:r>
              <w:rPr>
                <w:spacing w:val="-2"/>
              </w:rPr>
              <w:t xml:space="preserve"> </w:t>
            </w:r>
            <w:r>
              <w:t>name and registeredoffice.</w:t>
            </w:r>
          </w:p>
        </w:tc>
        <w:tc>
          <w:tcPr>
            <w:tcW w:w="2989" w:type="dxa"/>
            <w:tcBorders>
              <w:right w:val="single" w:sz="4" w:space="0" w:color="000000"/>
            </w:tcBorders>
          </w:tcPr>
          <w:p w14:paraId="5CA236CB" w14:textId="77777777" w:rsidR="004135B7" w:rsidRDefault="004135B7">
            <w:pPr>
              <w:pStyle w:val="TableParagraph"/>
              <w:rPr>
                <w:rFonts w:ascii="Times New Roman"/>
              </w:rPr>
            </w:pPr>
          </w:p>
        </w:tc>
      </w:tr>
      <w:tr w:rsidR="004135B7" w14:paraId="5CA236D1" w14:textId="77777777">
        <w:trPr>
          <w:trHeight w:val="2721"/>
        </w:trPr>
        <w:tc>
          <w:tcPr>
            <w:tcW w:w="711" w:type="dxa"/>
            <w:tcBorders>
              <w:left w:val="single" w:sz="4" w:space="0" w:color="000000"/>
            </w:tcBorders>
          </w:tcPr>
          <w:p w14:paraId="5CA236CD" w14:textId="77777777" w:rsidR="004135B7" w:rsidRDefault="00F53556">
            <w:pPr>
              <w:pStyle w:val="TableParagraph"/>
              <w:spacing w:before="80"/>
              <w:ind w:left="4"/>
            </w:pPr>
            <w:r>
              <w:rPr>
                <w:spacing w:val="-4"/>
              </w:rPr>
              <w:t>1.2.</w:t>
            </w:r>
          </w:p>
        </w:tc>
        <w:tc>
          <w:tcPr>
            <w:tcW w:w="6037" w:type="dxa"/>
          </w:tcPr>
          <w:p w14:paraId="5CA236CE" w14:textId="77777777" w:rsidR="004135B7" w:rsidRDefault="00F53556">
            <w:pPr>
              <w:pStyle w:val="TableParagraph"/>
              <w:spacing w:before="80" w:line="242" w:lineRule="auto"/>
              <w:ind w:left="95"/>
            </w:pPr>
            <w:r>
              <w:t>The</w:t>
            </w:r>
            <w:r>
              <w:rPr>
                <w:spacing w:val="-4"/>
              </w:rPr>
              <w:t xml:space="preserve"> </w:t>
            </w:r>
            <w:r>
              <w:t>following</w:t>
            </w:r>
            <w:r>
              <w:rPr>
                <w:spacing w:val="-6"/>
              </w:rPr>
              <w:t xml:space="preserve"> </w:t>
            </w:r>
            <w:r>
              <w:t>declaration</w:t>
            </w:r>
            <w:r>
              <w:rPr>
                <w:spacing w:val="-2"/>
              </w:rPr>
              <w:t xml:space="preserve"> </w:t>
            </w:r>
            <w:r>
              <w:t>statement</w:t>
            </w:r>
            <w:r>
              <w:rPr>
                <w:spacing w:val="-6"/>
              </w:rPr>
              <w:t xml:space="preserve"> </w:t>
            </w:r>
            <w:r>
              <w:t>by</w:t>
            </w:r>
            <w:r>
              <w:rPr>
                <w:spacing w:val="-6"/>
              </w:rPr>
              <w:t xml:space="preserve"> </w:t>
            </w:r>
            <w:r>
              <w:t>those</w:t>
            </w:r>
            <w:r>
              <w:rPr>
                <w:spacing w:val="-2"/>
              </w:rPr>
              <w:t xml:space="preserve"> </w:t>
            </w:r>
            <w:r>
              <w:t>responsible</w:t>
            </w:r>
            <w:r>
              <w:rPr>
                <w:spacing w:val="-4"/>
              </w:rPr>
              <w:t xml:space="preserve"> </w:t>
            </w:r>
            <w:r>
              <w:t>for</w:t>
            </w:r>
            <w:r>
              <w:rPr>
                <w:spacing w:val="-6"/>
              </w:rPr>
              <w:t xml:space="preserve"> </w:t>
            </w:r>
            <w:r>
              <w:t>the Information Document:</w:t>
            </w:r>
          </w:p>
          <w:p w14:paraId="5CA236CF" w14:textId="77777777" w:rsidR="004135B7" w:rsidRDefault="00F53556">
            <w:pPr>
              <w:pStyle w:val="TableParagraph"/>
              <w:spacing w:before="79"/>
              <w:ind w:left="95"/>
            </w:pPr>
            <w:r>
              <w:t>The</w:t>
            </w:r>
            <w:r>
              <w:rPr>
                <w:spacing w:val="-3"/>
              </w:rPr>
              <w:t xml:space="preserve"> </w:t>
            </w:r>
            <w:r>
              <w:t>Board</w:t>
            </w:r>
            <w:r>
              <w:rPr>
                <w:spacing w:val="-5"/>
              </w:rPr>
              <w:t xml:space="preserve"> </w:t>
            </w:r>
            <w:r>
              <w:t>of</w:t>
            </w:r>
            <w:r>
              <w:rPr>
                <w:spacing w:val="-2"/>
              </w:rPr>
              <w:t xml:space="preserve"> </w:t>
            </w:r>
            <w:r>
              <w:t>Directors</w:t>
            </w:r>
            <w:r>
              <w:rPr>
                <w:spacing w:val="-4"/>
              </w:rPr>
              <w:t xml:space="preserve"> </w:t>
            </w:r>
            <w:r>
              <w:t>of</w:t>
            </w:r>
            <w:r>
              <w:rPr>
                <w:spacing w:val="-3"/>
              </w:rPr>
              <w:t xml:space="preserve"> </w:t>
            </w:r>
            <w:r>
              <w:t>[company</w:t>
            </w:r>
            <w:r>
              <w:rPr>
                <w:spacing w:val="-3"/>
              </w:rPr>
              <w:t xml:space="preserve"> </w:t>
            </w:r>
            <w:r>
              <w:t>name]</w:t>
            </w:r>
            <w:r>
              <w:rPr>
                <w:spacing w:val="-4"/>
              </w:rPr>
              <w:t xml:space="preserve"> </w:t>
            </w:r>
            <w:r>
              <w:t>accepts</w:t>
            </w:r>
            <w:r>
              <w:rPr>
                <w:spacing w:val="-2"/>
              </w:rPr>
              <w:t xml:space="preserve"> </w:t>
            </w:r>
            <w:r>
              <w:t>responsibility for</w:t>
            </w:r>
            <w:r>
              <w:rPr>
                <w:spacing w:val="-4"/>
              </w:rPr>
              <w:t xml:space="preserve"> </w:t>
            </w:r>
            <w:r>
              <w:t>the</w:t>
            </w:r>
            <w:r>
              <w:rPr>
                <w:spacing w:val="-3"/>
              </w:rPr>
              <w:t xml:space="preserve"> </w:t>
            </w:r>
            <w:r>
              <w:t>information</w:t>
            </w:r>
            <w:r>
              <w:rPr>
                <w:spacing w:val="-5"/>
              </w:rPr>
              <w:t xml:space="preserve"> </w:t>
            </w:r>
            <w:r>
              <w:t>contained</w:t>
            </w:r>
            <w:r>
              <w:rPr>
                <w:spacing w:val="-4"/>
              </w:rPr>
              <w:t xml:space="preserve"> </w:t>
            </w:r>
            <w:r>
              <w:t>in</w:t>
            </w:r>
            <w:r>
              <w:rPr>
                <w:spacing w:val="-5"/>
              </w:rPr>
              <w:t xml:space="preserve"> </w:t>
            </w:r>
            <w:r>
              <w:t>this</w:t>
            </w:r>
            <w:r>
              <w:rPr>
                <w:spacing w:val="-4"/>
              </w:rPr>
              <w:t xml:space="preserve"> </w:t>
            </w:r>
            <w:r>
              <w:t>Information</w:t>
            </w:r>
            <w:r>
              <w:rPr>
                <w:spacing w:val="-7"/>
              </w:rPr>
              <w:t xml:space="preserve"> </w:t>
            </w:r>
            <w:r>
              <w:t>Document.</w:t>
            </w:r>
            <w:r>
              <w:rPr>
                <w:spacing w:val="-6"/>
              </w:rPr>
              <w:t xml:space="preserve"> </w:t>
            </w:r>
            <w:r>
              <w:t>The Board</w:t>
            </w:r>
            <w:r>
              <w:rPr>
                <w:spacing w:val="-3"/>
              </w:rPr>
              <w:t xml:space="preserve"> </w:t>
            </w:r>
            <w:r>
              <w:t>of</w:t>
            </w:r>
            <w:r>
              <w:rPr>
                <w:spacing w:val="-2"/>
              </w:rPr>
              <w:t xml:space="preserve"> </w:t>
            </w:r>
            <w:r>
              <w:t>Directors</w:t>
            </w:r>
            <w:r>
              <w:rPr>
                <w:spacing w:val="-3"/>
              </w:rPr>
              <w:t xml:space="preserve"> </w:t>
            </w:r>
            <w:r>
              <w:t>confirm</w:t>
            </w:r>
            <w:r>
              <w:rPr>
                <w:spacing w:val="-1"/>
              </w:rPr>
              <w:t xml:space="preserve"> </w:t>
            </w:r>
            <w:r>
              <w:t>that, having</w:t>
            </w:r>
            <w:r>
              <w:rPr>
                <w:spacing w:val="-4"/>
              </w:rPr>
              <w:t xml:space="preserve"> </w:t>
            </w:r>
            <w:r>
              <w:t>taken</w:t>
            </w:r>
            <w:r>
              <w:rPr>
                <w:spacing w:val="-4"/>
              </w:rPr>
              <w:t xml:space="preserve"> </w:t>
            </w:r>
            <w:r>
              <w:t>all reasonable care to</w:t>
            </w:r>
            <w:r>
              <w:rPr>
                <w:spacing w:val="-1"/>
              </w:rPr>
              <w:t xml:space="preserve"> </w:t>
            </w:r>
            <w:r>
              <w:t>ensure that such</w:t>
            </w:r>
            <w:r>
              <w:rPr>
                <w:spacing w:val="-1"/>
              </w:rPr>
              <w:t xml:space="preserve"> </w:t>
            </w:r>
            <w:r>
              <w:t>is</w:t>
            </w:r>
            <w:r>
              <w:rPr>
                <w:spacing w:val="-2"/>
              </w:rPr>
              <w:t xml:space="preserve"> </w:t>
            </w:r>
            <w:r>
              <w:t>the</w:t>
            </w:r>
            <w:r>
              <w:rPr>
                <w:spacing w:val="-2"/>
              </w:rPr>
              <w:t xml:space="preserve"> </w:t>
            </w:r>
            <w:r>
              <w:t>case, the information</w:t>
            </w:r>
            <w:r>
              <w:rPr>
                <w:spacing w:val="-1"/>
              </w:rPr>
              <w:t xml:space="preserve"> </w:t>
            </w:r>
            <w:r>
              <w:t>contained in</w:t>
            </w:r>
            <w:r>
              <w:rPr>
                <w:spacing w:val="-1"/>
              </w:rPr>
              <w:t xml:space="preserve"> </w:t>
            </w:r>
            <w:r>
              <w:t>this Information Document is, to the best of their knowledge, in accordance with the facts and contains no omissions likely to affect its import.</w:t>
            </w:r>
          </w:p>
        </w:tc>
        <w:tc>
          <w:tcPr>
            <w:tcW w:w="2989" w:type="dxa"/>
            <w:tcBorders>
              <w:right w:val="single" w:sz="4" w:space="0" w:color="000000"/>
            </w:tcBorders>
          </w:tcPr>
          <w:p w14:paraId="5CA236D0" w14:textId="77777777" w:rsidR="004135B7" w:rsidRDefault="004135B7">
            <w:pPr>
              <w:pStyle w:val="TableParagraph"/>
              <w:rPr>
                <w:rFonts w:ascii="Times New Roman"/>
              </w:rPr>
            </w:pPr>
          </w:p>
        </w:tc>
      </w:tr>
      <w:tr w:rsidR="004135B7" w14:paraId="5CA236D5" w14:textId="77777777">
        <w:trPr>
          <w:trHeight w:val="2392"/>
        </w:trPr>
        <w:tc>
          <w:tcPr>
            <w:tcW w:w="711" w:type="dxa"/>
            <w:tcBorders>
              <w:left w:val="single" w:sz="4" w:space="0" w:color="000000"/>
            </w:tcBorders>
          </w:tcPr>
          <w:p w14:paraId="5CA236D2" w14:textId="77777777" w:rsidR="004135B7" w:rsidRDefault="00F53556">
            <w:pPr>
              <w:pStyle w:val="TableParagraph"/>
              <w:spacing w:before="80"/>
              <w:ind w:left="4"/>
            </w:pPr>
            <w:r>
              <w:rPr>
                <w:spacing w:val="-5"/>
              </w:rPr>
              <w:t>1.3</w:t>
            </w:r>
          </w:p>
        </w:tc>
        <w:tc>
          <w:tcPr>
            <w:tcW w:w="6037" w:type="dxa"/>
          </w:tcPr>
          <w:p w14:paraId="5CA236D3" w14:textId="77777777" w:rsidR="004135B7" w:rsidRDefault="00F53556">
            <w:pPr>
              <w:pStyle w:val="TableParagraph"/>
              <w:spacing w:before="80"/>
              <w:ind w:left="95" w:right="35"/>
            </w:pPr>
            <w:r>
              <w:t>Where a statement or report attributed to a person as an expert is included in the Information Document, provide such person's name,</w:t>
            </w:r>
            <w:r>
              <w:rPr>
                <w:spacing w:val="-3"/>
              </w:rPr>
              <w:t xml:space="preserve"> </w:t>
            </w:r>
            <w:r>
              <w:t>business</w:t>
            </w:r>
            <w:r>
              <w:rPr>
                <w:spacing w:val="-4"/>
              </w:rPr>
              <w:t xml:space="preserve"> </w:t>
            </w:r>
            <w:r>
              <w:t>address,</w:t>
            </w:r>
            <w:r>
              <w:rPr>
                <w:spacing w:val="-4"/>
              </w:rPr>
              <w:t xml:space="preserve"> </w:t>
            </w:r>
            <w:r>
              <w:t>qualifications</w:t>
            </w:r>
            <w:r>
              <w:rPr>
                <w:spacing w:val="-6"/>
              </w:rPr>
              <w:t xml:space="preserve"> </w:t>
            </w:r>
            <w:r>
              <w:t>and</w:t>
            </w:r>
            <w:r>
              <w:rPr>
                <w:spacing w:val="-5"/>
              </w:rPr>
              <w:t xml:space="preserve"> </w:t>
            </w:r>
            <w:r>
              <w:t>material</w:t>
            </w:r>
            <w:r>
              <w:rPr>
                <w:spacing w:val="-4"/>
              </w:rPr>
              <w:t xml:space="preserve"> </w:t>
            </w:r>
            <w:r>
              <w:t>interest</w:t>
            </w:r>
            <w:r>
              <w:rPr>
                <w:spacing w:val="-6"/>
              </w:rPr>
              <w:t xml:space="preserve"> </w:t>
            </w:r>
            <w:r>
              <w:t>if</w:t>
            </w:r>
            <w:r>
              <w:rPr>
                <w:spacing w:val="-4"/>
              </w:rPr>
              <w:t xml:space="preserve"> </w:t>
            </w:r>
            <w:r>
              <w:t>any in the issuer.</w:t>
            </w:r>
            <w:r>
              <w:rPr>
                <w:spacing w:val="-2"/>
              </w:rPr>
              <w:t xml:space="preserve"> </w:t>
            </w:r>
            <w:r>
              <w:t>If the</w:t>
            </w:r>
            <w:r>
              <w:rPr>
                <w:spacing w:val="-1"/>
              </w:rPr>
              <w:t xml:space="preserve"> </w:t>
            </w:r>
            <w:r>
              <w:t>statement or report has been produced at</w:t>
            </w:r>
            <w:r>
              <w:rPr>
                <w:spacing w:val="-1"/>
              </w:rPr>
              <w:t xml:space="preserve"> </w:t>
            </w:r>
            <w:r>
              <w:t>the issuer's request a statement to the effect that such statement or report is included, in the form and context in which it is included, with the consent of the person who has authorised the contents of that part of the Information Document.</w:t>
            </w:r>
          </w:p>
        </w:tc>
        <w:tc>
          <w:tcPr>
            <w:tcW w:w="2989" w:type="dxa"/>
            <w:tcBorders>
              <w:right w:val="single" w:sz="4" w:space="0" w:color="000000"/>
            </w:tcBorders>
          </w:tcPr>
          <w:p w14:paraId="5CA236D4" w14:textId="77777777" w:rsidR="004135B7" w:rsidRDefault="004135B7">
            <w:pPr>
              <w:pStyle w:val="TableParagraph"/>
              <w:rPr>
                <w:rFonts w:ascii="Times New Roman"/>
              </w:rPr>
            </w:pPr>
          </w:p>
        </w:tc>
      </w:tr>
      <w:tr w:rsidR="004135B7" w14:paraId="5CA236D9" w14:textId="77777777">
        <w:trPr>
          <w:trHeight w:val="2116"/>
        </w:trPr>
        <w:tc>
          <w:tcPr>
            <w:tcW w:w="711" w:type="dxa"/>
            <w:tcBorders>
              <w:left w:val="single" w:sz="4" w:space="0" w:color="000000"/>
            </w:tcBorders>
          </w:tcPr>
          <w:p w14:paraId="5CA236D6" w14:textId="77777777" w:rsidR="004135B7" w:rsidRDefault="00F53556">
            <w:pPr>
              <w:pStyle w:val="TableParagraph"/>
              <w:spacing w:before="80"/>
              <w:ind w:left="4"/>
            </w:pPr>
            <w:r>
              <w:rPr>
                <w:spacing w:val="-5"/>
              </w:rPr>
              <w:t>1.4</w:t>
            </w:r>
          </w:p>
        </w:tc>
        <w:tc>
          <w:tcPr>
            <w:tcW w:w="6037" w:type="dxa"/>
          </w:tcPr>
          <w:p w14:paraId="5CA236D7" w14:textId="77777777" w:rsidR="004135B7" w:rsidRDefault="00F53556">
            <w:pPr>
              <w:pStyle w:val="TableParagraph"/>
              <w:spacing w:before="80"/>
              <w:ind w:left="95" w:right="-8"/>
            </w:pPr>
            <w:r>
              <w:t>Where</w:t>
            </w:r>
            <w:r>
              <w:rPr>
                <w:spacing w:val="-2"/>
              </w:rPr>
              <w:t xml:space="preserve"> </w:t>
            </w:r>
            <w:r>
              <w:t>information</w:t>
            </w:r>
            <w:r>
              <w:rPr>
                <w:spacing w:val="-3"/>
              </w:rPr>
              <w:t xml:space="preserve"> </w:t>
            </w:r>
            <w:r>
              <w:t>has</w:t>
            </w:r>
            <w:r>
              <w:rPr>
                <w:spacing w:val="-2"/>
              </w:rPr>
              <w:t xml:space="preserve"> </w:t>
            </w:r>
            <w:r>
              <w:t>been</w:t>
            </w:r>
            <w:r>
              <w:rPr>
                <w:spacing w:val="-2"/>
              </w:rPr>
              <w:t xml:space="preserve"> </w:t>
            </w:r>
            <w:r>
              <w:t>sourced</w:t>
            </w:r>
            <w:r>
              <w:rPr>
                <w:spacing w:val="-2"/>
              </w:rPr>
              <w:t xml:space="preserve"> </w:t>
            </w:r>
            <w:r>
              <w:t>from</w:t>
            </w:r>
            <w:r>
              <w:rPr>
                <w:spacing w:val="-4"/>
              </w:rPr>
              <w:t xml:space="preserve"> </w:t>
            </w:r>
            <w:r>
              <w:t>a</w:t>
            </w:r>
            <w:r>
              <w:rPr>
                <w:spacing w:val="-2"/>
              </w:rPr>
              <w:t xml:space="preserve"> </w:t>
            </w:r>
            <w:r>
              <w:t>third</w:t>
            </w:r>
            <w:r>
              <w:rPr>
                <w:spacing w:val="-3"/>
              </w:rPr>
              <w:t xml:space="preserve"> </w:t>
            </w:r>
            <w:r>
              <w:t>party,</w:t>
            </w:r>
            <w:r>
              <w:rPr>
                <w:spacing w:val="-2"/>
              </w:rPr>
              <w:t xml:space="preserve"> </w:t>
            </w:r>
            <w:r>
              <w:t>provide</w:t>
            </w:r>
            <w:r>
              <w:rPr>
                <w:spacing w:val="-1"/>
              </w:rPr>
              <w:t xml:space="preserve"> </w:t>
            </w:r>
            <w:r>
              <w:t>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the issuer shall identify the source(s) of the information.</w:t>
            </w:r>
          </w:p>
        </w:tc>
        <w:tc>
          <w:tcPr>
            <w:tcW w:w="2989" w:type="dxa"/>
            <w:tcBorders>
              <w:right w:val="single" w:sz="4" w:space="0" w:color="000000"/>
            </w:tcBorders>
          </w:tcPr>
          <w:p w14:paraId="5CA236D8" w14:textId="77777777" w:rsidR="004135B7" w:rsidRDefault="004135B7">
            <w:pPr>
              <w:pStyle w:val="TableParagraph"/>
              <w:rPr>
                <w:rFonts w:ascii="Times New Roman"/>
              </w:rPr>
            </w:pPr>
          </w:p>
        </w:tc>
      </w:tr>
      <w:tr w:rsidR="004135B7" w14:paraId="5CA236DD" w14:textId="77777777">
        <w:trPr>
          <w:trHeight w:val="467"/>
        </w:trPr>
        <w:tc>
          <w:tcPr>
            <w:tcW w:w="711" w:type="dxa"/>
            <w:tcBorders>
              <w:left w:val="single" w:sz="4" w:space="0" w:color="000000"/>
            </w:tcBorders>
          </w:tcPr>
          <w:p w14:paraId="5CA236DA" w14:textId="77777777" w:rsidR="004135B7" w:rsidRDefault="00F53556">
            <w:pPr>
              <w:pStyle w:val="TableParagraph"/>
              <w:spacing w:before="78"/>
              <w:ind w:left="4"/>
              <w:rPr>
                <w:b/>
              </w:rPr>
            </w:pPr>
            <w:r>
              <w:rPr>
                <w:b/>
                <w:spacing w:val="-5"/>
              </w:rPr>
              <w:t>2.</w:t>
            </w:r>
          </w:p>
        </w:tc>
        <w:tc>
          <w:tcPr>
            <w:tcW w:w="6037" w:type="dxa"/>
          </w:tcPr>
          <w:p w14:paraId="5CA236DB" w14:textId="77777777" w:rsidR="004135B7" w:rsidRDefault="00F53556">
            <w:pPr>
              <w:pStyle w:val="TableParagraph"/>
              <w:spacing w:before="78"/>
              <w:ind w:left="95"/>
              <w:rPr>
                <w:b/>
              </w:rPr>
            </w:pPr>
            <w:r>
              <w:rPr>
                <w:b/>
                <w:spacing w:val="-2"/>
              </w:rPr>
              <w:t>STATUTORY</w:t>
            </w:r>
            <w:r>
              <w:rPr>
                <w:b/>
                <w:spacing w:val="4"/>
              </w:rPr>
              <w:t xml:space="preserve"> </w:t>
            </w:r>
            <w:r>
              <w:rPr>
                <w:b/>
                <w:spacing w:val="-2"/>
              </w:rPr>
              <w:t>AUDITORS</w:t>
            </w:r>
          </w:p>
        </w:tc>
        <w:tc>
          <w:tcPr>
            <w:tcW w:w="2989" w:type="dxa"/>
            <w:tcBorders>
              <w:right w:val="single" w:sz="4" w:space="0" w:color="000000"/>
            </w:tcBorders>
          </w:tcPr>
          <w:p w14:paraId="5CA236DC" w14:textId="77777777" w:rsidR="004135B7" w:rsidRDefault="004135B7">
            <w:pPr>
              <w:pStyle w:val="TableParagraph"/>
              <w:rPr>
                <w:rFonts w:ascii="Times New Roman"/>
              </w:rPr>
            </w:pPr>
          </w:p>
        </w:tc>
      </w:tr>
      <w:tr w:rsidR="004135B7" w14:paraId="5CA236E1" w14:textId="77777777">
        <w:trPr>
          <w:trHeight w:val="1005"/>
        </w:trPr>
        <w:tc>
          <w:tcPr>
            <w:tcW w:w="711" w:type="dxa"/>
            <w:tcBorders>
              <w:left w:val="single" w:sz="4" w:space="0" w:color="000000"/>
            </w:tcBorders>
          </w:tcPr>
          <w:p w14:paraId="5CA236DE" w14:textId="77777777" w:rsidR="004135B7" w:rsidRDefault="00F53556">
            <w:pPr>
              <w:pStyle w:val="TableParagraph"/>
              <w:spacing w:before="78"/>
              <w:ind w:left="4"/>
            </w:pPr>
            <w:r>
              <w:rPr>
                <w:spacing w:val="-4"/>
              </w:rPr>
              <w:t>2.1.</w:t>
            </w:r>
          </w:p>
        </w:tc>
        <w:tc>
          <w:tcPr>
            <w:tcW w:w="6037" w:type="dxa"/>
          </w:tcPr>
          <w:p w14:paraId="5CA236DF" w14:textId="35BB7448" w:rsidR="004135B7" w:rsidRDefault="00F53556">
            <w:pPr>
              <w:pStyle w:val="TableParagraph"/>
              <w:spacing w:before="78"/>
              <w:ind w:left="95"/>
            </w:pPr>
            <w:r>
              <w:t>Names and addresses of the issuer's auditors for the period mentioned</w:t>
            </w:r>
            <w:r>
              <w:rPr>
                <w:spacing w:val="-4"/>
              </w:rPr>
              <w:t xml:space="preserve"> </w:t>
            </w:r>
            <w:r>
              <w:t>in</w:t>
            </w:r>
            <w:r>
              <w:rPr>
                <w:spacing w:val="-5"/>
              </w:rPr>
              <w:t xml:space="preserve"> </w:t>
            </w:r>
            <w:r>
              <w:t>section</w:t>
            </w:r>
            <w:r>
              <w:rPr>
                <w:spacing w:val="-7"/>
              </w:rPr>
              <w:t xml:space="preserve"> </w:t>
            </w:r>
            <w:r w:rsidR="003546DA">
              <w:t>18</w:t>
            </w:r>
            <w:r>
              <w:t>.1,</w:t>
            </w:r>
            <w:r>
              <w:rPr>
                <w:spacing w:val="-6"/>
              </w:rPr>
              <w:t xml:space="preserve"> </w:t>
            </w:r>
            <w:r>
              <w:t>first</w:t>
            </w:r>
            <w:r>
              <w:rPr>
                <w:spacing w:val="-3"/>
              </w:rPr>
              <w:t xml:space="preserve"> </w:t>
            </w:r>
            <w:r>
              <w:t>sentence</w:t>
            </w:r>
            <w:r>
              <w:rPr>
                <w:spacing w:val="-6"/>
              </w:rPr>
              <w:t xml:space="preserve"> </w:t>
            </w:r>
            <w:r>
              <w:t>(together</w:t>
            </w:r>
            <w:r>
              <w:rPr>
                <w:spacing w:val="-6"/>
              </w:rPr>
              <w:t xml:space="preserve"> </w:t>
            </w:r>
            <w:r>
              <w:t>with</w:t>
            </w:r>
            <w:r>
              <w:rPr>
                <w:spacing w:val="-5"/>
              </w:rPr>
              <w:t xml:space="preserve"> </w:t>
            </w:r>
            <w:r>
              <w:t>their membership in a professional body).</w:t>
            </w:r>
          </w:p>
        </w:tc>
        <w:tc>
          <w:tcPr>
            <w:tcW w:w="2989" w:type="dxa"/>
            <w:tcBorders>
              <w:right w:val="single" w:sz="4" w:space="0" w:color="000000"/>
            </w:tcBorders>
          </w:tcPr>
          <w:p w14:paraId="5CA236E0" w14:textId="77777777" w:rsidR="004135B7" w:rsidRDefault="004135B7">
            <w:pPr>
              <w:pStyle w:val="TableParagraph"/>
              <w:rPr>
                <w:rFonts w:ascii="Times New Roman"/>
              </w:rPr>
            </w:pPr>
          </w:p>
        </w:tc>
      </w:tr>
      <w:tr w:rsidR="004135B7" w14:paraId="5CA236E5" w14:textId="77777777">
        <w:trPr>
          <w:trHeight w:val="1007"/>
        </w:trPr>
        <w:tc>
          <w:tcPr>
            <w:tcW w:w="711" w:type="dxa"/>
            <w:tcBorders>
              <w:left w:val="single" w:sz="4" w:space="0" w:color="000000"/>
            </w:tcBorders>
          </w:tcPr>
          <w:p w14:paraId="5CA236E2" w14:textId="77777777" w:rsidR="004135B7" w:rsidRDefault="00F53556">
            <w:pPr>
              <w:pStyle w:val="TableParagraph"/>
              <w:spacing w:before="80"/>
              <w:ind w:left="4"/>
            </w:pPr>
            <w:r>
              <w:rPr>
                <w:spacing w:val="-4"/>
              </w:rPr>
              <w:t>2.2.</w:t>
            </w:r>
          </w:p>
        </w:tc>
        <w:tc>
          <w:tcPr>
            <w:tcW w:w="6037" w:type="dxa"/>
          </w:tcPr>
          <w:p w14:paraId="5CA236E3" w14:textId="77777777" w:rsidR="004135B7" w:rsidRDefault="00F53556">
            <w:pPr>
              <w:pStyle w:val="TableParagraph"/>
              <w:spacing w:before="80"/>
              <w:ind w:left="95" w:right="35"/>
            </w:pPr>
            <w:r>
              <w:t>If auditors have resigned, been removed or not been re- appointed</w:t>
            </w:r>
            <w:r>
              <w:rPr>
                <w:spacing w:val="-5"/>
              </w:rPr>
              <w:t xml:space="preserve"> </w:t>
            </w:r>
            <w:r>
              <w:t>during</w:t>
            </w:r>
            <w:r>
              <w:rPr>
                <w:spacing w:val="-5"/>
              </w:rPr>
              <w:t xml:space="preserve"> </w:t>
            </w:r>
            <w:r>
              <w:t>the</w:t>
            </w:r>
            <w:r>
              <w:rPr>
                <w:spacing w:val="-3"/>
              </w:rPr>
              <w:t xml:space="preserve"> </w:t>
            </w:r>
            <w:r>
              <w:t>period</w:t>
            </w:r>
            <w:r>
              <w:rPr>
                <w:spacing w:val="-5"/>
              </w:rPr>
              <w:t xml:space="preserve"> </w:t>
            </w:r>
            <w:r>
              <w:t>covered</w:t>
            </w:r>
            <w:r>
              <w:rPr>
                <w:spacing w:val="-7"/>
              </w:rPr>
              <w:t xml:space="preserve"> </w:t>
            </w:r>
            <w:r>
              <w:t>by</w:t>
            </w:r>
            <w:r>
              <w:rPr>
                <w:spacing w:val="-4"/>
              </w:rPr>
              <w:t xml:space="preserve"> </w:t>
            </w:r>
            <w:r>
              <w:t>the</w:t>
            </w:r>
            <w:r>
              <w:rPr>
                <w:spacing w:val="-3"/>
              </w:rPr>
              <w:t xml:space="preserve"> </w:t>
            </w:r>
            <w:r>
              <w:t>historical</w:t>
            </w:r>
            <w:r>
              <w:rPr>
                <w:spacing w:val="-7"/>
              </w:rPr>
              <w:t xml:space="preserve"> </w:t>
            </w:r>
            <w:r>
              <w:t>financial information, indicate details if material.</w:t>
            </w:r>
          </w:p>
        </w:tc>
        <w:tc>
          <w:tcPr>
            <w:tcW w:w="2989" w:type="dxa"/>
            <w:tcBorders>
              <w:right w:val="single" w:sz="4" w:space="0" w:color="000000"/>
            </w:tcBorders>
          </w:tcPr>
          <w:p w14:paraId="5CA236E4" w14:textId="77777777" w:rsidR="004135B7" w:rsidRDefault="004135B7">
            <w:pPr>
              <w:pStyle w:val="TableParagraph"/>
              <w:rPr>
                <w:rFonts w:ascii="Times New Roman"/>
              </w:rPr>
            </w:pPr>
          </w:p>
        </w:tc>
      </w:tr>
    </w:tbl>
    <w:p w14:paraId="5CA236E6"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6E7"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6EB" w14:textId="77777777">
        <w:trPr>
          <w:trHeight w:val="467"/>
        </w:trPr>
        <w:tc>
          <w:tcPr>
            <w:tcW w:w="711" w:type="dxa"/>
            <w:tcBorders>
              <w:left w:val="single" w:sz="4" w:space="0" w:color="000000"/>
            </w:tcBorders>
          </w:tcPr>
          <w:p w14:paraId="5CA236E8" w14:textId="77777777" w:rsidR="004135B7" w:rsidRDefault="00F53556">
            <w:pPr>
              <w:pStyle w:val="TableParagraph"/>
              <w:spacing w:before="80"/>
              <w:ind w:left="4"/>
              <w:rPr>
                <w:b/>
              </w:rPr>
            </w:pPr>
            <w:r>
              <w:rPr>
                <w:b/>
                <w:spacing w:val="-5"/>
              </w:rPr>
              <w:t>3.</w:t>
            </w:r>
          </w:p>
        </w:tc>
        <w:tc>
          <w:tcPr>
            <w:tcW w:w="6037" w:type="dxa"/>
          </w:tcPr>
          <w:p w14:paraId="5CA236E9" w14:textId="77777777" w:rsidR="004135B7" w:rsidRDefault="00F53556">
            <w:pPr>
              <w:pStyle w:val="TableParagraph"/>
              <w:spacing w:before="80"/>
              <w:ind w:left="95"/>
              <w:rPr>
                <w:b/>
              </w:rPr>
            </w:pPr>
            <w:r>
              <w:rPr>
                <w:b/>
              </w:rPr>
              <w:t>RISK</w:t>
            </w:r>
            <w:r>
              <w:rPr>
                <w:b/>
                <w:spacing w:val="-4"/>
              </w:rPr>
              <w:t xml:space="preserve"> </w:t>
            </w:r>
            <w:r>
              <w:rPr>
                <w:b/>
                <w:spacing w:val="-2"/>
              </w:rPr>
              <w:t>FACTORS</w:t>
            </w:r>
          </w:p>
        </w:tc>
        <w:tc>
          <w:tcPr>
            <w:tcW w:w="2989" w:type="dxa"/>
            <w:tcBorders>
              <w:right w:val="single" w:sz="4" w:space="0" w:color="000000"/>
            </w:tcBorders>
          </w:tcPr>
          <w:p w14:paraId="5CA236EA" w14:textId="77777777" w:rsidR="004135B7" w:rsidRDefault="004135B7">
            <w:pPr>
              <w:pStyle w:val="TableParagraph"/>
              <w:rPr>
                <w:rFonts w:ascii="Times New Roman"/>
              </w:rPr>
            </w:pPr>
          </w:p>
        </w:tc>
      </w:tr>
      <w:tr w:rsidR="004135B7" w14:paraId="5CA236F0" w14:textId="77777777">
        <w:trPr>
          <w:trHeight w:val="1921"/>
        </w:trPr>
        <w:tc>
          <w:tcPr>
            <w:tcW w:w="711" w:type="dxa"/>
            <w:tcBorders>
              <w:left w:val="single" w:sz="4" w:space="0" w:color="000000"/>
            </w:tcBorders>
          </w:tcPr>
          <w:p w14:paraId="5CA236EC" w14:textId="77777777" w:rsidR="004135B7" w:rsidRDefault="004135B7">
            <w:pPr>
              <w:pStyle w:val="TableParagraph"/>
              <w:rPr>
                <w:rFonts w:ascii="Times New Roman"/>
              </w:rPr>
            </w:pPr>
          </w:p>
        </w:tc>
        <w:tc>
          <w:tcPr>
            <w:tcW w:w="6037" w:type="dxa"/>
          </w:tcPr>
          <w:p w14:paraId="5CA236ED" w14:textId="77777777" w:rsidR="004135B7" w:rsidRDefault="00F53556">
            <w:pPr>
              <w:pStyle w:val="TableParagraph"/>
              <w:spacing w:before="78" w:line="242" w:lineRule="auto"/>
              <w:ind w:left="95"/>
            </w:pPr>
            <w:r>
              <w:t>Prominent</w:t>
            </w:r>
            <w:r>
              <w:rPr>
                <w:spacing w:val="-5"/>
              </w:rPr>
              <w:t xml:space="preserve"> </w:t>
            </w:r>
            <w:r>
              <w:t>disclosure</w:t>
            </w:r>
            <w:r>
              <w:rPr>
                <w:spacing w:val="-5"/>
              </w:rPr>
              <w:t xml:space="preserve"> </w:t>
            </w:r>
            <w:r>
              <w:t>of</w:t>
            </w:r>
            <w:r>
              <w:rPr>
                <w:spacing w:val="-3"/>
              </w:rPr>
              <w:t xml:space="preserve"> </w:t>
            </w:r>
            <w:r>
              <w:t>risk</w:t>
            </w:r>
            <w:r>
              <w:rPr>
                <w:spacing w:val="-2"/>
              </w:rPr>
              <w:t xml:space="preserve"> </w:t>
            </w:r>
            <w:r>
              <w:t>factors</w:t>
            </w:r>
            <w:r>
              <w:rPr>
                <w:spacing w:val="-5"/>
              </w:rPr>
              <w:t xml:space="preserve"> </w:t>
            </w:r>
            <w:r>
              <w:t>that</w:t>
            </w:r>
            <w:r>
              <w:rPr>
                <w:spacing w:val="-3"/>
              </w:rPr>
              <w:t xml:space="preserve"> </w:t>
            </w:r>
            <w:r>
              <w:t>are</w:t>
            </w:r>
            <w:r>
              <w:rPr>
                <w:spacing w:val="-2"/>
              </w:rPr>
              <w:t xml:space="preserve"> </w:t>
            </w:r>
            <w:r>
              <w:t>specific</w:t>
            </w:r>
            <w:r>
              <w:rPr>
                <w:spacing w:val="-3"/>
              </w:rPr>
              <w:t xml:space="preserve"> </w:t>
            </w:r>
            <w:r>
              <w:t>to</w:t>
            </w:r>
            <w:r>
              <w:rPr>
                <w:spacing w:val="-2"/>
              </w:rPr>
              <w:t xml:space="preserve"> </w:t>
            </w:r>
            <w:r>
              <w:t>the</w:t>
            </w:r>
            <w:r>
              <w:rPr>
                <w:spacing w:val="-5"/>
              </w:rPr>
              <w:t xml:space="preserve"> </w:t>
            </w:r>
            <w:r>
              <w:t>issuer or its industry in a section headed "Risk Factors".</w:t>
            </w:r>
          </w:p>
          <w:p w14:paraId="5CA236EE" w14:textId="77777777" w:rsidR="004135B7" w:rsidRDefault="00F53556">
            <w:pPr>
              <w:pStyle w:val="TableParagraph"/>
              <w:spacing w:before="77"/>
              <w:ind w:left="95" w:right="138"/>
            </w:pPr>
            <w:r>
              <w:t>In each category, the most material risks, in the assessment undertaken</w:t>
            </w:r>
            <w:r>
              <w:rPr>
                <w:spacing w:val="-3"/>
              </w:rPr>
              <w:t xml:space="preserve"> </w:t>
            </w:r>
            <w:r>
              <w:t>by</w:t>
            </w:r>
            <w:r>
              <w:rPr>
                <w:spacing w:val="-5"/>
              </w:rPr>
              <w:t xml:space="preserve"> </w:t>
            </w:r>
            <w:r>
              <w:t>the</w:t>
            </w:r>
            <w:r>
              <w:rPr>
                <w:spacing w:val="-4"/>
              </w:rPr>
              <w:t xml:space="preserve"> </w:t>
            </w:r>
            <w:r>
              <w:t>issuer,</w:t>
            </w:r>
            <w:r>
              <w:rPr>
                <w:spacing w:val="-5"/>
              </w:rPr>
              <w:t xml:space="preserve"> </w:t>
            </w:r>
            <w:r>
              <w:t>offeror</w:t>
            </w:r>
            <w:r>
              <w:rPr>
                <w:spacing w:val="-4"/>
              </w:rPr>
              <w:t xml:space="preserve"> </w:t>
            </w:r>
            <w:r>
              <w:t>or</w:t>
            </w:r>
            <w:r>
              <w:rPr>
                <w:spacing w:val="-3"/>
              </w:rPr>
              <w:t xml:space="preserve"> </w:t>
            </w:r>
            <w:r>
              <w:t>person</w:t>
            </w:r>
            <w:r>
              <w:rPr>
                <w:spacing w:val="-6"/>
              </w:rPr>
              <w:t xml:space="preserve"> </w:t>
            </w:r>
            <w:r>
              <w:t>asking</w:t>
            </w:r>
            <w:r>
              <w:rPr>
                <w:spacing w:val="-3"/>
              </w:rPr>
              <w:t xml:space="preserve"> </w:t>
            </w:r>
            <w:r>
              <w:t>for</w:t>
            </w:r>
            <w:r>
              <w:rPr>
                <w:spacing w:val="-4"/>
              </w:rPr>
              <w:t xml:space="preserve"> </w:t>
            </w:r>
            <w:r>
              <w:t>admission to</w:t>
            </w:r>
            <w:r>
              <w:rPr>
                <w:spacing w:val="-3"/>
              </w:rPr>
              <w:t xml:space="preserve"> </w:t>
            </w:r>
            <w:r>
              <w:t>trading,</w:t>
            </w:r>
            <w:r>
              <w:rPr>
                <w:spacing w:val="-2"/>
              </w:rPr>
              <w:t xml:space="preserve"> </w:t>
            </w:r>
            <w:r>
              <w:t>taking</w:t>
            </w:r>
            <w:r>
              <w:rPr>
                <w:spacing w:val="-3"/>
              </w:rPr>
              <w:t xml:space="preserve"> </w:t>
            </w:r>
            <w:r>
              <w:t>into</w:t>
            </w:r>
            <w:r>
              <w:rPr>
                <w:spacing w:val="-1"/>
              </w:rPr>
              <w:t xml:space="preserve"> </w:t>
            </w:r>
            <w:r>
              <w:t>account</w:t>
            </w:r>
            <w:r>
              <w:rPr>
                <w:spacing w:val="-2"/>
              </w:rPr>
              <w:t xml:space="preserve"> </w:t>
            </w:r>
            <w:r>
              <w:t>the</w:t>
            </w:r>
            <w:r>
              <w:rPr>
                <w:spacing w:val="-2"/>
              </w:rPr>
              <w:t xml:space="preserve"> </w:t>
            </w:r>
            <w:r>
              <w:t>negative</w:t>
            </w:r>
            <w:r>
              <w:rPr>
                <w:spacing w:val="-4"/>
              </w:rPr>
              <w:t xml:space="preserve"> </w:t>
            </w:r>
            <w:r>
              <w:t>impact</w:t>
            </w:r>
            <w:r>
              <w:rPr>
                <w:spacing w:val="-4"/>
              </w:rPr>
              <w:t xml:space="preserve"> </w:t>
            </w:r>
            <w:r>
              <w:t>on</w:t>
            </w:r>
            <w:r>
              <w:rPr>
                <w:spacing w:val="-6"/>
              </w:rPr>
              <w:t xml:space="preserve"> </w:t>
            </w:r>
            <w:r>
              <w:t>the</w:t>
            </w:r>
            <w:r>
              <w:rPr>
                <w:spacing w:val="-1"/>
              </w:rPr>
              <w:t xml:space="preserve"> </w:t>
            </w:r>
            <w:r>
              <w:t>issuer and the probability of their occurrence shall be set out first.</w:t>
            </w:r>
          </w:p>
        </w:tc>
        <w:tc>
          <w:tcPr>
            <w:tcW w:w="2989" w:type="dxa"/>
            <w:tcBorders>
              <w:right w:val="single" w:sz="4" w:space="0" w:color="000000"/>
            </w:tcBorders>
          </w:tcPr>
          <w:p w14:paraId="5CA236EF" w14:textId="77777777" w:rsidR="004135B7" w:rsidRDefault="004135B7">
            <w:pPr>
              <w:pStyle w:val="TableParagraph"/>
              <w:rPr>
                <w:rFonts w:ascii="Times New Roman"/>
              </w:rPr>
            </w:pPr>
          </w:p>
        </w:tc>
      </w:tr>
      <w:tr w:rsidR="004135B7" w14:paraId="5CA236F4" w14:textId="77777777">
        <w:trPr>
          <w:trHeight w:val="467"/>
        </w:trPr>
        <w:tc>
          <w:tcPr>
            <w:tcW w:w="711" w:type="dxa"/>
            <w:tcBorders>
              <w:left w:val="single" w:sz="4" w:space="0" w:color="000000"/>
            </w:tcBorders>
          </w:tcPr>
          <w:p w14:paraId="5CA236F1" w14:textId="77777777" w:rsidR="004135B7" w:rsidRDefault="00F53556">
            <w:pPr>
              <w:pStyle w:val="TableParagraph"/>
              <w:spacing w:before="80"/>
              <w:ind w:left="4"/>
              <w:rPr>
                <w:b/>
              </w:rPr>
            </w:pPr>
            <w:r>
              <w:rPr>
                <w:b/>
                <w:spacing w:val="-5"/>
              </w:rPr>
              <w:t>4.</w:t>
            </w:r>
          </w:p>
        </w:tc>
        <w:tc>
          <w:tcPr>
            <w:tcW w:w="6037" w:type="dxa"/>
          </w:tcPr>
          <w:p w14:paraId="5CA236F2" w14:textId="77777777" w:rsidR="004135B7" w:rsidRDefault="00F53556">
            <w:pPr>
              <w:pStyle w:val="TableParagraph"/>
              <w:spacing w:before="80"/>
              <w:ind w:left="95"/>
              <w:rPr>
                <w:b/>
              </w:rPr>
            </w:pPr>
            <w:r>
              <w:rPr>
                <w:b/>
              </w:rPr>
              <w:t>INFORMATION</w:t>
            </w:r>
            <w:r>
              <w:rPr>
                <w:b/>
                <w:spacing w:val="-7"/>
              </w:rPr>
              <w:t xml:space="preserve"> </w:t>
            </w:r>
            <w:r>
              <w:rPr>
                <w:b/>
              </w:rPr>
              <w:t>ABOUT</w:t>
            </w:r>
            <w:r>
              <w:rPr>
                <w:b/>
                <w:spacing w:val="-8"/>
              </w:rPr>
              <w:t xml:space="preserve"> </w:t>
            </w:r>
            <w:r>
              <w:rPr>
                <w:b/>
              </w:rPr>
              <w:t>THE</w:t>
            </w:r>
            <w:r>
              <w:rPr>
                <w:b/>
                <w:spacing w:val="-12"/>
              </w:rPr>
              <w:t xml:space="preserve"> </w:t>
            </w:r>
            <w:r>
              <w:rPr>
                <w:b/>
                <w:spacing w:val="-2"/>
              </w:rPr>
              <w:t>ISSUER</w:t>
            </w:r>
          </w:p>
        </w:tc>
        <w:tc>
          <w:tcPr>
            <w:tcW w:w="2989" w:type="dxa"/>
            <w:tcBorders>
              <w:right w:val="single" w:sz="4" w:space="0" w:color="000000"/>
            </w:tcBorders>
          </w:tcPr>
          <w:p w14:paraId="5CA236F3" w14:textId="77777777" w:rsidR="004135B7" w:rsidRDefault="004135B7">
            <w:pPr>
              <w:pStyle w:val="TableParagraph"/>
              <w:rPr>
                <w:rFonts w:ascii="Times New Roman"/>
              </w:rPr>
            </w:pPr>
          </w:p>
        </w:tc>
      </w:tr>
      <w:tr w:rsidR="004135B7" w14:paraId="5CA236F8" w14:textId="77777777">
        <w:trPr>
          <w:trHeight w:val="469"/>
        </w:trPr>
        <w:tc>
          <w:tcPr>
            <w:tcW w:w="711" w:type="dxa"/>
            <w:tcBorders>
              <w:left w:val="single" w:sz="4" w:space="0" w:color="000000"/>
            </w:tcBorders>
          </w:tcPr>
          <w:p w14:paraId="5CA236F5" w14:textId="77777777" w:rsidR="004135B7" w:rsidRDefault="00F53556">
            <w:pPr>
              <w:pStyle w:val="TableParagraph"/>
              <w:spacing w:before="78"/>
              <w:ind w:left="4"/>
              <w:rPr>
                <w:b/>
              </w:rPr>
            </w:pPr>
            <w:r>
              <w:rPr>
                <w:b/>
                <w:spacing w:val="-4"/>
              </w:rPr>
              <w:t>4.1.</w:t>
            </w:r>
          </w:p>
        </w:tc>
        <w:tc>
          <w:tcPr>
            <w:tcW w:w="6037" w:type="dxa"/>
          </w:tcPr>
          <w:p w14:paraId="5CA236F6" w14:textId="77777777" w:rsidR="004135B7" w:rsidRDefault="00F53556">
            <w:pPr>
              <w:pStyle w:val="TableParagraph"/>
              <w:spacing w:before="78"/>
              <w:ind w:left="95"/>
              <w:rPr>
                <w:b/>
              </w:rPr>
            </w:pPr>
            <w:r>
              <w:rPr>
                <w:b/>
              </w:rPr>
              <w:t>History</w:t>
            </w:r>
            <w:r>
              <w:rPr>
                <w:b/>
                <w:spacing w:val="-7"/>
              </w:rPr>
              <w:t xml:space="preserve"> </w:t>
            </w:r>
            <w:r>
              <w:rPr>
                <w:b/>
              </w:rPr>
              <w:t>and</w:t>
            </w:r>
            <w:r>
              <w:rPr>
                <w:b/>
                <w:spacing w:val="-5"/>
              </w:rPr>
              <w:t xml:space="preserve"> </w:t>
            </w:r>
            <w:r>
              <w:rPr>
                <w:b/>
              </w:rPr>
              <w:t>Development</w:t>
            </w:r>
            <w:r>
              <w:rPr>
                <w:b/>
                <w:spacing w:val="-6"/>
              </w:rPr>
              <w:t xml:space="preserve"> </w:t>
            </w:r>
            <w:r>
              <w:rPr>
                <w:b/>
              </w:rPr>
              <w:t>of</w:t>
            </w:r>
            <w:r>
              <w:rPr>
                <w:b/>
                <w:spacing w:val="-5"/>
              </w:rPr>
              <w:t xml:space="preserve"> </w:t>
            </w:r>
            <w:r>
              <w:rPr>
                <w:b/>
              </w:rPr>
              <w:t>the</w:t>
            </w:r>
            <w:r>
              <w:rPr>
                <w:b/>
                <w:spacing w:val="-12"/>
              </w:rPr>
              <w:t xml:space="preserve"> </w:t>
            </w:r>
            <w:r>
              <w:rPr>
                <w:b/>
                <w:spacing w:val="-2"/>
              </w:rPr>
              <w:t>Issuer</w:t>
            </w:r>
          </w:p>
        </w:tc>
        <w:tc>
          <w:tcPr>
            <w:tcW w:w="2989" w:type="dxa"/>
            <w:tcBorders>
              <w:right w:val="single" w:sz="4" w:space="0" w:color="000000"/>
            </w:tcBorders>
          </w:tcPr>
          <w:p w14:paraId="5CA236F7" w14:textId="77777777" w:rsidR="004135B7" w:rsidRDefault="004135B7">
            <w:pPr>
              <w:pStyle w:val="TableParagraph"/>
              <w:rPr>
                <w:rFonts w:ascii="Times New Roman"/>
              </w:rPr>
            </w:pPr>
          </w:p>
        </w:tc>
      </w:tr>
      <w:tr w:rsidR="004135B7" w14:paraId="5CA236FC" w14:textId="77777777">
        <w:trPr>
          <w:trHeight w:val="467"/>
        </w:trPr>
        <w:tc>
          <w:tcPr>
            <w:tcW w:w="711" w:type="dxa"/>
            <w:tcBorders>
              <w:left w:val="single" w:sz="4" w:space="0" w:color="000000"/>
            </w:tcBorders>
          </w:tcPr>
          <w:p w14:paraId="5CA236F9" w14:textId="77777777" w:rsidR="004135B7" w:rsidRDefault="00F53556">
            <w:pPr>
              <w:pStyle w:val="TableParagraph"/>
              <w:spacing w:before="78"/>
              <w:ind w:left="4"/>
            </w:pPr>
            <w:r>
              <w:rPr>
                <w:spacing w:val="-2"/>
              </w:rPr>
              <w:t>4.1.1.</w:t>
            </w:r>
          </w:p>
        </w:tc>
        <w:tc>
          <w:tcPr>
            <w:tcW w:w="6037" w:type="dxa"/>
          </w:tcPr>
          <w:p w14:paraId="5CA236FA" w14:textId="77777777" w:rsidR="004135B7" w:rsidRDefault="00F53556">
            <w:pPr>
              <w:pStyle w:val="TableParagraph"/>
              <w:spacing w:before="78"/>
              <w:ind w:left="95"/>
            </w:pPr>
            <w:r>
              <w:t>The</w:t>
            </w:r>
            <w:r>
              <w:rPr>
                <w:spacing w:val="-4"/>
              </w:rPr>
              <w:t xml:space="preserve"> </w:t>
            </w:r>
            <w:r>
              <w:t>legal</w:t>
            </w:r>
            <w:r>
              <w:rPr>
                <w:spacing w:val="-2"/>
              </w:rPr>
              <w:t xml:space="preserve"> </w:t>
            </w:r>
            <w:r>
              <w:t>and</w:t>
            </w:r>
            <w:r>
              <w:rPr>
                <w:spacing w:val="-5"/>
              </w:rPr>
              <w:t xml:space="preserve"> </w:t>
            </w:r>
            <w:r>
              <w:t>commercial</w:t>
            </w:r>
            <w:r>
              <w:rPr>
                <w:spacing w:val="-2"/>
              </w:rPr>
              <w:t xml:space="preserve"> </w:t>
            </w:r>
            <w:r>
              <w:t>name</w:t>
            </w:r>
            <w:r>
              <w:rPr>
                <w:spacing w:val="-4"/>
              </w:rPr>
              <w:t xml:space="preserve"> </w:t>
            </w:r>
            <w:r>
              <w:t>of</w:t>
            </w:r>
            <w:r>
              <w:rPr>
                <w:spacing w:val="-3"/>
              </w:rPr>
              <w:t xml:space="preserve"> </w:t>
            </w:r>
            <w:r>
              <w:t>the</w:t>
            </w:r>
            <w:r>
              <w:rPr>
                <w:spacing w:val="-17"/>
              </w:rPr>
              <w:t xml:space="preserve"> </w:t>
            </w:r>
            <w:r>
              <w:rPr>
                <w:spacing w:val="-2"/>
              </w:rPr>
              <w:t>issuer;</w:t>
            </w:r>
          </w:p>
        </w:tc>
        <w:tc>
          <w:tcPr>
            <w:tcW w:w="2989" w:type="dxa"/>
            <w:tcBorders>
              <w:right w:val="single" w:sz="4" w:space="0" w:color="000000"/>
            </w:tcBorders>
          </w:tcPr>
          <w:p w14:paraId="5CA236FB" w14:textId="77777777" w:rsidR="004135B7" w:rsidRDefault="004135B7">
            <w:pPr>
              <w:pStyle w:val="TableParagraph"/>
              <w:rPr>
                <w:rFonts w:ascii="Times New Roman"/>
              </w:rPr>
            </w:pPr>
          </w:p>
        </w:tc>
      </w:tr>
      <w:tr w:rsidR="004135B7" w14:paraId="5CA23700" w14:textId="77777777">
        <w:trPr>
          <w:trHeight w:val="616"/>
        </w:trPr>
        <w:tc>
          <w:tcPr>
            <w:tcW w:w="711" w:type="dxa"/>
            <w:tcBorders>
              <w:left w:val="single" w:sz="4" w:space="0" w:color="000000"/>
            </w:tcBorders>
          </w:tcPr>
          <w:p w14:paraId="5CA236FD" w14:textId="77777777" w:rsidR="004135B7" w:rsidRDefault="00F53556">
            <w:pPr>
              <w:pStyle w:val="TableParagraph"/>
              <w:spacing w:before="78"/>
              <w:ind w:left="4"/>
            </w:pPr>
            <w:r>
              <w:rPr>
                <w:spacing w:val="-2"/>
              </w:rPr>
              <w:t>4.1.2.</w:t>
            </w:r>
          </w:p>
        </w:tc>
        <w:tc>
          <w:tcPr>
            <w:tcW w:w="6037" w:type="dxa"/>
          </w:tcPr>
          <w:p w14:paraId="5CA236FE" w14:textId="77777777" w:rsidR="004135B7" w:rsidRDefault="00F53556">
            <w:pPr>
              <w:pStyle w:val="TableParagraph"/>
              <w:spacing w:before="57" w:line="270" w:lineRule="atLeast"/>
              <w:ind w:left="95"/>
            </w:pPr>
            <w:r>
              <w:t>The place</w:t>
            </w:r>
            <w:r>
              <w:rPr>
                <w:spacing w:val="-2"/>
              </w:rPr>
              <w:t xml:space="preserve"> </w:t>
            </w:r>
            <w:r>
              <w:t>of</w:t>
            </w:r>
            <w:r>
              <w:rPr>
                <w:spacing w:val="-3"/>
              </w:rPr>
              <w:t xml:space="preserve"> </w:t>
            </w:r>
            <w:r>
              <w:t>registration</w:t>
            </w:r>
            <w:r>
              <w:rPr>
                <w:spacing w:val="-3"/>
              </w:rPr>
              <w:t xml:space="preserve"> </w:t>
            </w:r>
            <w:r>
              <w:t>of</w:t>
            </w:r>
            <w:r>
              <w:rPr>
                <w:spacing w:val="-3"/>
              </w:rPr>
              <w:t xml:space="preserve"> </w:t>
            </w:r>
            <w:r>
              <w:t>the issuer, its</w:t>
            </w:r>
            <w:r>
              <w:rPr>
                <w:spacing w:val="-2"/>
              </w:rPr>
              <w:t xml:space="preserve"> </w:t>
            </w:r>
            <w:r>
              <w:t>registrationnumber and legal entity identifier ("LEI");</w:t>
            </w:r>
          </w:p>
        </w:tc>
        <w:tc>
          <w:tcPr>
            <w:tcW w:w="2989" w:type="dxa"/>
            <w:tcBorders>
              <w:right w:val="single" w:sz="4" w:space="0" w:color="000000"/>
            </w:tcBorders>
          </w:tcPr>
          <w:p w14:paraId="5CA236FF" w14:textId="77777777" w:rsidR="004135B7" w:rsidRDefault="004135B7">
            <w:pPr>
              <w:pStyle w:val="TableParagraph"/>
              <w:rPr>
                <w:rFonts w:ascii="Times New Roman"/>
              </w:rPr>
            </w:pPr>
          </w:p>
        </w:tc>
      </w:tr>
      <w:tr w:rsidR="004135B7" w14:paraId="5CA23704" w14:textId="77777777">
        <w:trPr>
          <w:trHeight w:val="736"/>
        </w:trPr>
        <w:tc>
          <w:tcPr>
            <w:tcW w:w="711" w:type="dxa"/>
            <w:tcBorders>
              <w:left w:val="single" w:sz="4" w:space="0" w:color="000000"/>
            </w:tcBorders>
          </w:tcPr>
          <w:p w14:paraId="5CA23701" w14:textId="77777777" w:rsidR="004135B7" w:rsidRDefault="00F53556">
            <w:pPr>
              <w:pStyle w:val="TableParagraph"/>
              <w:spacing w:before="78"/>
              <w:ind w:left="4"/>
            </w:pPr>
            <w:r>
              <w:rPr>
                <w:spacing w:val="-2"/>
              </w:rPr>
              <w:t>4.1.3.</w:t>
            </w:r>
          </w:p>
        </w:tc>
        <w:tc>
          <w:tcPr>
            <w:tcW w:w="6037" w:type="dxa"/>
          </w:tcPr>
          <w:p w14:paraId="5CA23702" w14:textId="77777777" w:rsidR="004135B7" w:rsidRDefault="00F53556">
            <w:pPr>
              <w:pStyle w:val="TableParagraph"/>
              <w:spacing w:before="85" w:line="235" w:lineRule="auto"/>
              <w:ind w:left="95"/>
            </w:pPr>
            <w:r>
              <w:t>The</w:t>
            </w:r>
            <w:r>
              <w:rPr>
                <w:spacing w:val="-3"/>
              </w:rPr>
              <w:t xml:space="preserve"> </w:t>
            </w:r>
            <w:r>
              <w:t>date</w:t>
            </w:r>
            <w:r>
              <w:rPr>
                <w:spacing w:val="-4"/>
              </w:rPr>
              <w:t xml:space="preserve"> </w:t>
            </w:r>
            <w:r>
              <w:t>of</w:t>
            </w:r>
            <w:r>
              <w:rPr>
                <w:spacing w:val="-5"/>
              </w:rPr>
              <w:t xml:space="preserve"> </w:t>
            </w:r>
            <w:r>
              <w:t>incorporation</w:t>
            </w:r>
            <w:r>
              <w:rPr>
                <w:spacing w:val="-3"/>
              </w:rPr>
              <w:t xml:space="preserve"> </w:t>
            </w:r>
            <w:r>
              <w:t>and</w:t>
            </w:r>
            <w:r>
              <w:rPr>
                <w:spacing w:val="-3"/>
              </w:rPr>
              <w:t xml:space="preserve"> </w:t>
            </w:r>
            <w:r>
              <w:t>the</w:t>
            </w:r>
            <w:r>
              <w:rPr>
                <w:spacing w:val="-2"/>
              </w:rPr>
              <w:t xml:space="preserve"> </w:t>
            </w:r>
            <w:r>
              <w:t>length</w:t>
            </w:r>
            <w:r>
              <w:rPr>
                <w:spacing w:val="-5"/>
              </w:rPr>
              <w:t xml:space="preserve"> </w:t>
            </w:r>
            <w:r>
              <w:t>of</w:t>
            </w:r>
            <w:r>
              <w:rPr>
                <w:spacing w:val="-3"/>
              </w:rPr>
              <w:t xml:space="preserve"> </w:t>
            </w:r>
            <w:r>
              <w:t>life</w:t>
            </w:r>
            <w:r>
              <w:rPr>
                <w:spacing w:val="-5"/>
              </w:rPr>
              <w:t xml:space="preserve"> </w:t>
            </w:r>
            <w:r>
              <w:t>of</w:t>
            </w:r>
            <w:r>
              <w:rPr>
                <w:spacing w:val="-5"/>
              </w:rPr>
              <w:t xml:space="preserve"> </w:t>
            </w:r>
            <w:r>
              <w:t>the</w:t>
            </w:r>
            <w:r>
              <w:rPr>
                <w:spacing w:val="-2"/>
              </w:rPr>
              <w:t xml:space="preserve"> </w:t>
            </w:r>
            <w:r>
              <w:t>issuer, except where indefinite;</w:t>
            </w:r>
          </w:p>
        </w:tc>
        <w:tc>
          <w:tcPr>
            <w:tcW w:w="2989" w:type="dxa"/>
            <w:tcBorders>
              <w:right w:val="single" w:sz="4" w:space="0" w:color="000000"/>
            </w:tcBorders>
          </w:tcPr>
          <w:p w14:paraId="5CA23703" w14:textId="77777777" w:rsidR="004135B7" w:rsidRDefault="004135B7">
            <w:pPr>
              <w:pStyle w:val="TableParagraph"/>
              <w:rPr>
                <w:rFonts w:ascii="Times New Roman"/>
              </w:rPr>
            </w:pPr>
          </w:p>
        </w:tc>
      </w:tr>
      <w:tr w:rsidR="004135B7" w14:paraId="5CA23709" w14:textId="77777777">
        <w:trPr>
          <w:trHeight w:val="1425"/>
        </w:trPr>
        <w:tc>
          <w:tcPr>
            <w:tcW w:w="711" w:type="dxa"/>
            <w:tcBorders>
              <w:left w:val="single" w:sz="4" w:space="0" w:color="000000"/>
            </w:tcBorders>
          </w:tcPr>
          <w:p w14:paraId="5CA23705" w14:textId="77777777" w:rsidR="004135B7" w:rsidRDefault="00F53556">
            <w:pPr>
              <w:pStyle w:val="TableParagraph"/>
              <w:spacing w:before="80"/>
              <w:ind w:left="4"/>
            </w:pPr>
            <w:r>
              <w:rPr>
                <w:spacing w:val="-2"/>
              </w:rPr>
              <w:t>4..4.</w:t>
            </w:r>
          </w:p>
        </w:tc>
        <w:tc>
          <w:tcPr>
            <w:tcW w:w="6037" w:type="dxa"/>
          </w:tcPr>
          <w:p w14:paraId="5CA23706" w14:textId="77777777" w:rsidR="004135B7" w:rsidRDefault="00F53556">
            <w:pPr>
              <w:pStyle w:val="TableParagraph"/>
              <w:spacing w:before="80"/>
              <w:ind w:left="95" w:right="276"/>
              <w:jc w:val="both"/>
            </w:pPr>
            <w:r>
              <w:t>The domicile and legal form of the issuer, the legislation under which</w:t>
            </w:r>
            <w:r>
              <w:rPr>
                <w:spacing w:val="-5"/>
              </w:rPr>
              <w:t xml:space="preserve"> </w:t>
            </w:r>
            <w:r>
              <w:t>the</w:t>
            </w:r>
            <w:r>
              <w:rPr>
                <w:spacing w:val="-3"/>
              </w:rPr>
              <w:t xml:space="preserve"> </w:t>
            </w:r>
            <w:r>
              <w:t>issuer</w:t>
            </w:r>
            <w:r>
              <w:rPr>
                <w:spacing w:val="-7"/>
              </w:rPr>
              <w:t xml:space="preserve"> </w:t>
            </w:r>
            <w:r>
              <w:t>operates,</w:t>
            </w:r>
            <w:r>
              <w:rPr>
                <w:spacing w:val="-3"/>
              </w:rPr>
              <w:t xml:space="preserve"> </w:t>
            </w:r>
            <w:r>
              <w:t>its</w:t>
            </w:r>
            <w:r>
              <w:rPr>
                <w:spacing w:val="-3"/>
              </w:rPr>
              <w:t xml:space="preserve"> </w:t>
            </w:r>
            <w:r>
              <w:t>country</w:t>
            </w:r>
            <w:r>
              <w:rPr>
                <w:spacing w:val="-6"/>
              </w:rPr>
              <w:t xml:space="preserve"> </w:t>
            </w:r>
            <w:r>
              <w:t>of</w:t>
            </w:r>
            <w:r>
              <w:rPr>
                <w:spacing w:val="-4"/>
              </w:rPr>
              <w:t xml:space="preserve"> </w:t>
            </w:r>
            <w:r>
              <w:t>incorporation,</w:t>
            </w:r>
            <w:r>
              <w:rPr>
                <w:spacing w:val="-4"/>
              </w:rPr>
              <w:t xml:space="preserve"> </w:t>
            </w:r>
            <w:r>
              <w:t>and</w:t>
            </w:r>
            <w:r>
              <w:rPr>
                <w:spacing w:val="-5"/>
              </w:rPr>
              <w:t xml:space="preserve"> </w:t>
            </w:r>
            <w:r>
              <w:t>the address, telephone</w:t>
            </w:r>
            <w:r>
              <w:rPr>
                <w:spacing w:val="-2"/>
              </w:rPr>
              <w:t xml:space="preserve"> </w:t>
            </w:r>
            <w:r>
              <w:t>number of its registered</w:t>
            </w:r>
            <w:r>
              <w:rPr>
                <w:spacing w:val="-3"/>
              </w:rPr>
              <w:t xml:space="preserve"> </w:t>
            </w:r>
            <w:r>
              <w:t>office (or</w:t>
            </w:r>
            <w:r>
              <w:rPr>
                <w:spacing w:val="-2"/>
              </w:rPr>
              <w:t xml:space="preserve"> </w:t>
            </w:r>
            <w:r>
              <w:t>principal</w:t>
            </w:r>
          </w:p>
          <w:p w14:paraId="5CA23707" w14:textId="77777777" w:rsidR="004135B7" w:rsidRDefault="00F53556">
            <w:pPr>
              <w:pStyle w:val="TableParagraph"/>
              <w:spacing w:line="270" w:lineRule="atLeast"/>
              <w:ind w:left="95" w:right="712"/>
              <w:jc w:val="both"/>
            </w:pPr>
            <w:r>
              <w:t>place</w:t>
            </w:r>
            <w:r>
              <w:rPr>
                <w:spacing w:val="-2"/>
              </w:rPr>
              <w:t xml:space="preserve"> </w:t>
            </w:r>
            <w:r>
              <w:t>of</w:t>
            </w:r>
            <w:r>
              <w:rPr>
                <w:spacing w:val="-4"/>
              </w:rPr>
              <w:t xml:space="preserve"> </w:t>
            </w:r>
            <w:r>
              <w:t>business</w:t>
            </w:r>
            <w:r>
              <w:rPr>
                <w:spacing w:val="-1"/>
              </w:rPr>
              <w:t xml:space="preserve"> </w:t>
            </w:r>
            <w:r>
              <w:t>if</w:t>
            </w:r>
            <w:r>
              <w:rPr>
                <w:spacing w:val="-4"/>
              </w:rPr>
              <w:t xml:space="preserve"> </w:t>
            </w:r>
            <w:r>
              <w:t>different</w:t>
            </w:r>
            <w:r>
              <w:rPr>
                <w:spacing w:val="-2"/>
              </w:rPr>
              <w:t xml:space="preserve"> </w:t>
            </w:r>
            <w:r>
              <w:t>from its</w:t>
            </w:r>
            <w:r>
              <w:rPr>
                <w:spacing w:val="-1"/>
              </w:rPr>
              <w:t xml:space="preserve"> </w:t>
            </w:r>
            <w:r>
              <w:t>registeredoffice)</w:t>
            </w:r>
            <w:r>
              <w:rPr>
                <w:spacing w:val="-3"/>
              </w:rPr>
              <w:t xml:space="preserve"> </w:t>
            </w:r>
            <w:r>
              <w:t>and website of the issuer;</w:t>
            </w:r>
          </w:p>
        </w:tc>
        <w:tc>
          <w:tcPr>
            <w:tcW w:w="2989" w:type="dxa"/>
            <w:tcBorders>
              <w:right w:val="single" w:sz="4" w:space="0" w:color="000000"/>
            </w:tcBorders>
          </w:tcPr>
          <w:p w14:paraId="5CA23708" w14:textId="77777777" w:rsidR="004135B7" w:rsidRDefault="004135B7">
            <w:pPr>
              <w:pStyle w:val="TableParagraph"/>
              <w:rPr>
                <w:rFonts w:ascii="Times New Roman"/>
              </w:rPr>
            </w:pPr>
          </w:p>
        </w:tc>
      </w:tr>
      <w:tr w:rsidR="004135B7" w14:paraId="5CA2370D" w14:textId="77777777">
        <w:trPr>
          <w:trHeight w:val="466"/>
        </w:trPr>
        <w:tc>
          <w:tcPr>
            <w:tcW w:w="711" w:type="dxa"/>
            <w:tcBorders>
              <w:left w:val="single" w:sz="4" w:space="0" w:color="000000"/>
            </w:tcBorders>
          </w:tcPr>
          <w:p w14:paraId="5CA2370A" w14:textId="77777777" w:rsidR="004135B7" w:rsidRDefault="00F53556">
            <w:pPr>
              <w:pStyle w:val="TableParagraph"/>
              <w:spacing w:before="77"/>
              <w:ind w:left="4"/>
            </w:pPr>
            <w:r>
              <w:rPr>
                <w:spacing w:val="-2"/>
              </w:rPr>
              <w:t>4..5.</w:t>
            </w:r>
          </w:p>
        </w:tc>
        <w:tc>
          <w:tcPr>
            <w:tcW w:w="6037" w:type="dxa"/>
          </w:tcPr>
          <w:p w14:paraId="5CA2370B" w14:textId="77777777" w:rsidR="004135B7" w:rsidRDefault="00F53556">
            <w:pPr>
              <w:pStyle w:val="TableParagraph"/>
              <w:spacing w:before="77"/>
              <w:ind w:left="95"/>
            </w:pPr>
            <w:r>
              <w:t>The</w:t>
            </w:r>
            <w:r>
              <w:rPr>
                <w:spacing w:val="-6"/>
              </w:rPr>
              <w:t xml:space="preserve"> </w:t>
            </w:r>
            <w:r>
              <w:t>important</w:t>
            </w:r>
            <w:r>
              <w:rPr>
                <w:spacing w:val="-4"/>
              </w:rPr>
              <w:t xml:space="preserve"> </w:t>
            </w:r>
            <w:r>
              <w:t>events</w:t>
            </w:r>
            <w:r>
              <w:rPr>
                <w:spacing w:val="-3"/>
              </w:rPr>
              <w:t xml:space="preserve"> </w:t>
            </w:r>
            <w:r>
              <w:t>in</w:t>
            </w:r>
            <w:r>
              <w:rPr>
                <w:spacing w:val="-4"/>
              </w:rPr>
              <w:t xml:space="preserve"> </w:t>
            </w:r>
            <w:r>
              <w:t>the</w:t>
            </w:r>
            <w:r>
              <w:rPr>
                <w:spacing w:val="-2"/>
              </w:rPr>
              <w:t xml:space="preserve"> </w:t>
            </w:r>
            <w:r>
              <w:t>development</w:t>
            </w:r>
            <w:r>
              <w:rPr>
                <w:spacing w:val="-6"/>
              </w:rPr>
              <w:t xml:space="preserve"> </w:t>
            </w:r>
            <w:r>
              <w:t>of</w:t>
            </w:r>
            <w:r>
              <w:rPr>
                <w:spacing w:val="-3"/>
              </w:rPr>
              <w:t xml:space="preserve"> </w:t>
            </w:r>
            <w:r>
              <w:t>the</w:t>
            </w:r>
            <w:r>
              <w:rPr>
                <w:spacing w:val="-5"/>
              </w:rPr>
              <w:t xml:space="preserve"> </w:t>
            </w:r>
            <w:r>
              <w:t>issuer's</w:t>
            </w:r>
            <w:r>
              <w:rPr>
                <w:spacing w:val="-20"/>
              </w:rPr>
              <w:t xml:space="preserve"> </w:t>
            </w:r>
            <w:r>
              <w:rPr>
                <w:spacing w:val="-2"/>
              </w:rPr>
              <w:t>business.</w:t>
            </w:r>
          </w:p>
        </w:tc>
        <w:tc>
          <w:tcPr>
            <w:tcW w:w="2989" w:type="dxa"/>
            <w:tcBorders>
              <w:right w:val="single" w:sz="4" w:space="0" w:color="000000"/>
            </w:tcBorders>
          </w:tcPr>
          <w:p w14:paraId="5CA2370C" w14:textId="77777777" w:rsidR="004135B7" w:rsidRDefault="004135B7">
            <w:pPr>
              <w:pStyle w:val="TableParagraph"/>
              <w:rPr>
                <w:rFonts w:ascii="Times New Roman"/>
              </w:rPr>
            </w:pPr>
          </w:p>
        </w:tc>
      </w:tr>
      <w:tr w:rsidR="004135B7" w14:paraId="5CA23711" w14:textId="77777777">
        <w:trPr>
          <w:trHeight w:val="470"/>
        </w:trPr>
        <w:tc>
          <w:tcPr>
            <w:tcW w:w="711" w:type="dxa"/>
            <w:tcBorders>
              <w:left w:val="single" w:sz="4" w:space="0" w:color="000000"/>
            </w:tcBorders>
          </w:tcPr>
          <w:p w14:paraId="5CA2370E" w14:textId="77777777" w:rsidR="004135B7" w:rsidRDefault="00F53556">
            <w:pPr>
              <w:pStyle w:val="TableParagraph"/>
              <w:spacing w:before="78"/>
              <w:ind w:left="4"/>
              <w:rPr>
                <w:b/>
              </w:rPr>
            </w:pPr>
            <w:r>
              <w:rPr>
                <w:b/>
                <w:spacing w:val="-5"/>
              </w:rPr>
              <w:t>5.</w:t>
            </w:r>
          </w:p>
        </w:tc>
        <w:tc>
          <w:tcPr>
            <w:tcW w:w="6037" w:type="dxa"/>
          </w:tcPr>
          <w:p w14:paraId="5CA2370F" w14:textId="77777777" w:rsidR="004135B7" w:rsidRDefault="00F53556">
            <w:pPr>
              <w:pStyle w:val="TableParagraph"/>
              <w:spacing w:before="78"/>
              <w:ind w:left="95"/>
              <w:rPr>
                <w:b/>
              </w:rPr>
            </w:pPr>
            <w:r>
              <w:rPr>
                <w:b/>
              </w:rPr>
              <w:t>BUSINESS</w:t>
            </w:r>
            <w:r>
              <w:rPr>
                <w:b/>
                <w:spacing w:val="-12"/>
              </w:rPr>
              <w:t xml:space="preserve"> </w:t>
            </w:r>
            <w:r>
              <w:rPr>
                <w:b/>
                <w:spacing w:val="-2"/>
              </w:rPr>
              <w:t>OVERVIEW</w:t>
            </w:r>
          </w:p>
        </w:tc>
        <w:tc>
          <w:tcPr>
            <w:tcW w:w="2989" w:type="dxa"/>
            <w:tcBorders>
              <w:right w:val="single" w:sz="4" w:space="0" w:color="000000"/>
            </w:tcBorders>
          </w:tcPr>
          <w:p w14:paraId="5CA23710" w14:textId="77777777" w:rsidR="004135B7" w:rsidRDefault="004135B7">
            <w:pPr>
              <w:pStyle w:val="TableParagraph"/>
              <w:rPr>
                <w:rFonts w:ascii="Times New Roman"/>
              </w:rPr>
            </w:pPr>
          </w:p>
        </w:tc>
      </w:tr>
      <w:tr w:rsidR="004135B7" w14:paraId="5CA23715" w14:textId="77777777">
        <w:trPr>
          <w:trHeight w:val="467"/>
        </w:trPr>
        <w:tc>
          <w:tcPr>
            <w:tcW w:w="711" w:type="dxa"/>
            <w:tcBorders>
              <w:left w:val="single" w:sz="4" w:space="0" w:color="000000"/>
            </w:tcBorders>
          </w:tcPr>
          <w:p w14:paraId="5CA23712" w14:textId="77777777" w:rsidR="004135B7" w:rsidRDefault="00F53556">
            <w:pPr>
              <w:pStyle w:val="TableParagraph"/>
              <w:spacing w:before="78"/>
              <w:ind w:left="4"/>
              <w:rPr>
                <w:b/>
              </w:rPr>
            </w:pPr>
            <w:r>
              <w:rPr>
                <w:b/>
                <w:spacing w:val="-4"/>
              </w:rPr>
              <w:t>5.1.</w:t>
            </w:r>
          </w:p>
        </w:tc>
        <w:tc>
          <w:tcPr>
            <w:tcW w:w="6037" w:type="dxa"/>
          </w:tcPr>
          <w:p w14:paraId="5CA23713" w14:textId="77777777" w:rsidR="004135B7" w:rsidRDefault="00F53556">
            <w:pPr>
              <w:pStyle w:val="TableParagraph"/>
              <w:spacing w:before="78"/>
              <w:ind w:left="95"/>
              <w:rPr>
                <w:b/>
              </w:rPr>
            </w:pPr>
            <w:r>
              <w:rPr>
                <w:b/>
                <w:spacing w:val="-2"/>
              </w:rPr>
              <w:t>Principal</w:t>
            </w:r>
            <w:r>
              <w:rPr>
                <w:b/>
                <w:spacing w:val="3"/>
              </w:rPr>
              <w:t xml:space="preserve"> </w:t>
            </w:r>
            <w:r>
              <w:rPr>
                <w:b/>
                <w:spacing w:val="-2"/>
              </w:rPr>
              <w:t>Activities</w:t>
            </w:r>
          </w:p>
        </w:tc>
        <w:tc>
          <w:tcPr>
            <w:tcW w:w="2989" w:type="dxa"/>
            <w:tcBorders>
              <w:right w:val="single" w:sz="4" w:space="0" w:color="000000"/>
            </w:tcBorders>
          </w:tcPr>
          <w:p w14:paraId="5CA23714" w14:textId="77777777" w:rsidR="004135B7" w:rsidRDefault="004135B7">
            <w:pPr>
              <w:pStyle w:val="TableParagraph"/>
              <w:rPr>
                <w:rFonts w:ascii="Times New Roman"/>
              </w:rPr>
            </w:pPr>
          </w:p>
        </w:tc>
      </w:tr>
      <w:tr w:rsidR="004135B7" w14:paraId="5CA2371A" w14:textId="77777777">
        <w:trPr>
          <w:trHeight w:val="2039"/>
        </w:trPr>
        <w:tc>
          <w:tcPr>
            <w:tcW w:w="711" w:type="dxa"/>
            <w:tcBorders>
              <w:left w:val="single" w:sz="4" w:space="0" w:color="000000"/>
            </w:tcBorders>
          </w:tcPr>
          <w:p w14:paraId="5CA23716" w14:textId="77777777" w:rsidR="004135B7" w:rsidRDefault="00F53556">
            <w:pPr>
              <w:pStyle w:val="TableParagraph"/>
              <w:spacing w:before="78"/>
              <w:ind w:left="4"/>
            </w:pPr>
            <w:r>
              <w:rPr>
                <w:spacing w:val="-2"/>
              </w:rPr>
              <w:t>5.1.1.</w:t>
            </w:r>
          </w:p>
        </w:tc>
        <w:tc>
          <w:tcPr>
            <w:tcW w:w="6037" w:type="dxa"/>
          </w:tcPr>
          <w:p w14:paraId="5CA23717" w14:textId="77777777" w:rsidR="004135B7" w:rsidRDefault="00F53556">
            <w:pPr>
              <w:pStyle w:val="TableParagraph"/>
              <w:spacing w:before="78"/>
              <w:ind w:left="95" w:right="432"/>
              <w:jc w:val="both"/>
            </w:pPr>
            <w:r>
              <w:t>A</w:t>
            </w:r>
            <w:r>
              <w:rPr>
                <w:spacing w:val="-2"/>
              </w:rPr>
              <w:t xml:space="preserve"> </w:t>
            </w:r>
            <w:r>
              <w:t>description</w:t>
            </w:r>
            <w:r>
              <w:rPr>
                <w:spacing w:val="-3"/>
              </w:rPr>
              <w:t xml:space="preserve"> </w:t>
            </w:r>
            <w:r>
              <w:t>of,</w:t>
            </w:r>
            <w:r>
              <w:rPr>
                <w:spacing w:val="-5"/>
              </w:rPr>
              <w:t xml:space="preserve"> </w:t>
            </w:r>
            <w:r>
              <w:t>and</w:t>
            </w:r>
            <w:r>
              <w:rPr>
                <w:spacing w:val="-3"/>
              </w:rPr>
              <w:t xml:space="preserve"> </w:t>
            </w:r>
            <w:r>
              <w:t>key</w:t>
            </w:r>
            <w:r>
              <w:rPr>
                <w:spacing w:val="-1"/>
              </w:rPr>
              <w:t xml:space="preserve"> </w:t>
            </w:r>
            <w:r>
              <w:t>factors</w:t>
            </w:r>
            <w:r>
              <w:rPr>
                <w:spacing w:val="-5"/>
              </w:rPr>
              <w:t xml:space="preserve"> </w:t>
            </w:r>
            <w:r>
              <w:t>relating</w:t>
            </w:r>
            <w:r>
              <w:rPr>
                <w:spacing w:val="-5"/>
              </w:rPr>
              <w:t xml:space="preserve"> </w:t>
            </w:r>
            <w:r>
              <w:t>to,</w:t>
            </w:r>
            <w:r>
              <w:rPr>
                <w:spacing w:val="-5"/>
              </w:rPr>
              <w:t xml:space="preserve"> </w:t>
            </w:r>
            <w:r>
              <w:t>the</w:t>
            </w:r>
            <w:r>
              <w:rPr>
                <w:spacing w:val="-1"/>
              </w:rPr>
              <w:t xml:space="preserve"> </w:t>
            </w:r>
            <w:r>
              <w:t>nature</w:t>
            </w:r>
            <w:r>
              <w:rPr>
                <w:spacing w:val="-1"/>
              </w:rPr>
              <w:t xml:space="preserve"> </w:t>
            </w:r>
            <w:r>
              <w:t>of</w:t>
            </w:r>
            <w:r>
              <w:rPr>
                <w:spacing w:val="-5"/>
              </w:rPr>
              <w:t xml:space="preserve"> </w:t>
            </w:r>
            <w:r>
              <w:t>the issuer's</w:t>
            </w:r>
            <w:r>
              <w:rPr>
                <w:spacing w:val="-4"/>
              </w:rPr>
              <w:t xml:space="preserve"> </w:t>
            </w:r>
            <w:r>
              <w:t>operations</w:t>
            </w:r>
            <w:r>
              <w:rPr>
                <w:spacing w:val="-4"/>
              </w:rPr>
              <w:t xml:space="preserve"> </w:t>
            </w:r>
            <w:r>
              <w:t>and</w:t>
            </w:r>
            <w:r>
              <w:rPr>
                <w:spacing w:val="-5"/>
              </w:rPr>
              <w:t xml:space="preserve"> </w:t>
            </w:r>
            <w:r>
              <w:t>its</w:t>
            </w:r>
            <w:r>
              <w:rPr>
                <w:spacing w:val="-8"/>
              </w:rPr>
              <w:t xml:space="preserve"> </w:t>
            </w:r>
            <w:r>
              <w:t>principal</w:t>
            </w:r>
            <w:r>
              <w:rPr>
                <w:spacing w:val="-4"/>
              </w:rPr>
              <w:t xml:space="preserve"> </w:t>
            </w:r>
            <w:r>
              <w:t>activities</w:t>
            </w:r>
            <w:r>
              <w:rPr>
                <w:spacing w:val="-4"/>
              </w:rPr>
              <w:t xml:space="preserve"> </w:t>
            </w:r>
            <w:r>
              <w:t>stating</w:t>
            </w:r>
            <w:r>
              <w:rPr>
                <w:spacing w:val="-5"/>
              </w:rPr>
              <w:t xml:space="preserve"> </w:t>
            </w:r>
            <w:r>
              <w:t>the</w:t>
            </w:r>
            <w:r>
              <w:rPr>
                <w:spacing w:val="-3"/>
              </w:rPr>
              <w:t xml:space="preserve"> </w:t>
            </w:r>
            <w:r>
              <w:t>main categories of products sold and/or services performed.</w:t>
            </w:r>
          </w:p>
          <w:p w14:paraId="5CA23718" w14:textId="77777777" w:rsidR="004135B7" w:rsidRDefault="00F53556">
            <w:pPr>
              <w:pStyle w:val="TableParagraph"/>
              <w:spacing w:before="58" w:line="270" w:lineRule="atLeast"/>
              <w:ind w:left="95" w:right="409"/>
            </w:pPr>
            <w:r>
              <w:t>An</w:t>
            </w:r>
            <w:r>
              <w:rPr>
                <w:spacing w:val="-6"/>
              </w:rPr>
              <w:t xml:space="preserve"> </w:t>
            </w:r>
            <w:r>
              <w:t>indication</w:t>
            </w:r>
            <w:r>
              <w:rPr>
                <w:spacing w:val="-7"/>
              </w:rPr>
              <w:t xml:space="preserve"> </w:t>
            </w:r>
            <w:r>
              <w:t>of</w:t>
            </w:r>
            <w:r>
              <w:rPr>
                <w:spacing w:val="-4"/>
              </w:rPr>
              <w:t xml:space="preserve"> </w:t>
            </w:r>
            <w:r>
              <w:t>any</w:t>
            </w:r>
            <w:r>
              <w:rPr>
                <w:spacing w:val="-7"/>
              </w:rPr>
              <w:t xml:space="preserve"> </w:t>
            </w:r>
            <w:r>
              <w:t>significant</w:t>
            </w:r>
            <w:r>
              <w:rPr>
                <w:spacing w:val="-4"/>
              </w:rPr>
              <w:t xml:space="preserve"> </w:t>
            </w:r>
            <w:r>
              <w:t>new</w:t>
            </w:r>
            <w:r>
              <w:rPr>
                <w:spacing w:val="-4"/>
              </w:rPr>
              <w:t xml:space="preserve"> </w:t>
            </w:r>
            <w:r>
              <w:t>products</w:t>
            </w:r>
            <w:r>
              <w:rPr>
                <w:spacing w:val="-6"/>
              </w:rPr>
              <w:t xml:space="preserve"> </w:t>
            </w:r>
            <w:r>
              <w:t>and/or</w:t>
            </w:r>
            <w:r>
              <w:rPr>
                <w:spacing w:val="-4"/>
              </w:rPr>
              <w:t xml:space="preserve"> </w:t>
            </w:r>
            <w:r>
              <w:t>services that have been introduced and, to the extent the development of new products or services has been publicly disclosed, give the status of their development.</w:t>
            </w:r>
          </w:p>
        </w:tc>
        <w:tc>
          <w:tcPr>
            <w:tcW w:w="2989" w:type="dxa"/>
            <w:tcBorders>
              <w:right w:val="single" w:sz="4" w:space="0" w:color="000000"/>
            </w:tcBorders>
          </w:tcPr>
          <w:p w14:paraId="5CA23719" w14:textId="77777777" w:rsidR="004135B7" w:rsidRDefault="004135B7">
            <w:pPr>
              <w:pStyle w:val="TableParagraph"/>
              <w:rPr>
                <w:rFonts w:ascii="Times New Roman"/>
              </w:rPr>
            </w:pPr>
          </w:p>
        </w:tc>
      </w:tr>
      <w:tr w:rsidR="004135B7" w14:paraId="5CA2371F" w14:textId="77777777">
        <w:trPr>
          <w:trHeight w:val="1420"/>
        </w:trPr>
        <w:tc>
          <w:tcPr>
            <w:tcW w:w="711" w:type="dxa"/>
            <w:tcBorders>
              <w:left w:val="single" w:sz="4" w:space="0" w:color="000000"/>
            </w:tcBorders>
          </w:tcPr>
          <w:p w14:paraId="5CA2371B" w14:textId="77777777" w:rsidR="004135B7" w:rsidRDefault="00F53556">
            <w:pPr>
              <w:pStyle w:val="TableParagraph"/>
              <w:spacing w:before="80"/>
              <w:ind w:left="4"/>
            </w:pPr>
            <w:r>
              <w:rPr>
                <w:spacing w:val="-2"/>
              </w:rPr>
              <w:t>5.1.2</w:t>
            </w:r>
          </w:p>
        </w:tc>
        <w:tc>
          <w:tcPr>
            <w:tcW w:w="6037" w:type="dxa"/>
          </w:tcPr>
          <w:p w14:paraId="5CA2371C" w14:textId="77777777" w:rsidR="004135B7" w:rsidRDefault="00F53556">
            <w:pPr>
              <w:pStyle w:val="TableParagraph"/>
              <w:spacing w:before="80"/>
              <w:ind w:left="95"/>
            </w:pPr>
            <w:r>
              <w:t>Strategy</w:t>
            </w:r>
            <w:r>
              <w:rPr>
                <w:spacing w:val="-6"/>
              </w:rPr>
              <w:t xml:space="preserve"> </w:t>
            </w:r>
            <w:r>
              <w:t>and</w:t>
            </w:r>
            <w:r>
              <w:rPr>
                <w:spacing w:val="-4"/>
              </w:rPr>
              <w:t xml:space="preserve"> </w:t>
            </w:r>
            <w:r>
              <w:rPr>
                <w:spacing w:val="-2"/>
              </w:rPr>
              <w:t>objectives</w:t>
            </w:r>
          </w:p>
          <w:p w14:paraId="5CA2371D" w14:textId="77777777" w:rsidR="004135B7" w:rsidRDefault="00F53556">
            <w:pPr>
              <w:pStyle w:val="TableParagraph"/>
              <w:spacing w:before="82" w:line="242" w:lineRule="auto"/>
              <w:ind w:left="95" w:right="20"/>
            </w:pPr>
            <w:r>
              <w:t>A description of the issuer’s business strategy and objectives,</w:t>
            </w:r>
            <w:r>
              <w:rPr>
                <w:spacing w:val="40"/>
              </w:rPr>
              <w:t xml:space="preserve"> </w:t>
            </w:r>
            <w:r>
              <w:t>both</w:t>
            </w:r>
            <w:r>
              <w:rPr>
                <w:spacing w:val="-4"/>
              </w:rPr>
              <w:t xml:space="preserve"> </w:t>
            </w:r>
            <w:r>
              <w:t>financial</w:t>
            </w:r>
            <w:r>
              <w:rPr>
                <w:spacing w:val="-5"/>
              </w:rPr>
              <w:t xml:space="preserve"> </w:t>
            </w:r>
            <w:r>
              <w:t>and</w:t>
            </w:r>
            <w:r>
              <w:rPr>
                <w:spacing w:val="-5"/>
              </w:rPr>
              <w:t xml:space="preserve"> </w:t>
            </w:r>
            <w:r>
              <w:t>non-financial</w:t>
            </w:r>
            <w:r>
              <w:rPr>
                <w:spacing w:val="-5"/>
              </w:rPr>
              <w:t xml:space="preserve"> </w:t>
            </w:r>
            <w:r>
              <w:t>(if</w:t>
            </w:r>
            <w:r>
              <w:rPr>
                <w:spacing w:val="-4"/>
              </w:rPr>
              <w:t xml:space="preserve"> </w:t>
            </w:r>
            <w:r>
              <w:t>any).</w:t>
            </w:r>
            <w:r>
              <w:rPr>
                <w:spacing w:val="-6"/>
              </w:rPr>
              <w:t xml:space="preserve"> </w:t>
            </w:r>
            <w:r>
              <w:t>This</w:t>
            </w:r>
            <w:r>
              <w:rPr>
                <w:spacing w:val="-4"/>
              </w:rPr>
              <w:t xml:space="preserve"> </w:t>
            </w:r>
            <w:r>
              <w:t>description</w:t>
            </w:r>
            <w:r>
              <w:rPr>
                <w:spacing w:val="-5"/>
              </w:rPr>
              <w:t xml:space="preserve"> </w:t>
            </w:r>
            <w:r>
              <w:t>shall</w:t>
            </w:r>
            <w:r>
              <w:rPr>
                <w:spacing w:val="-3"/>
              </w:rPr>
              <w:t xml:space="preserve"> </w:t>
            </w:r>
            <w:r>
              <w:t>take into account the issuer’s future challenges and prospects.</w:t>
            </w:r>
          </w:p>
        </w:tc>
        <w:tc>
          <w:tcPr>
            <w:tcW w:w="2989" w:type="dxa"/>
            <w:tcBorders>
              <w:right w:val="single" w:sz="4" w:space="0" w:color="000000"/>
            </w:tcBorders>
          </w:tcPr>
          <w:p w14:paraId="5CA2371E" w14:textId="77777777" w:rsidR="004135B7" w:rsidRDefault="004135B7">
            <w:pPr>
              <w:pStyle w:val="TableParagraph"/>
              <w:rPr>
                <w:rFonts w:ascii="Times New Roman"/>
              </w:rPr>
            </w:pPr>
          </w:p>
        </w:tc>
      </w:tr>
      <w:tr w:rsidR="004135B7" w14:paraId="5CA23723" w14:textId="77777777">
        <w:trPr>
          <w:trHeight w:val="448"/>
        </w:trPr>
        <w:tc>
          <w:tcPr>
            <w:tcW w:w="711" w:type="dxa"/>
            <w:tcBorders>
              <w:left w:val="single" w:sz="4" w:space="0" w:color="000000"/>
            </w:tcBorders>
          </w:tcPr>
          <w:p w14:paraId="5CA23720" w14:textId="77777777" w:rsidR="004135B7" w:rsidRDefault="00F53556">
            <w:pPr>
              <w:pStyle w:val="TableParagraph"/>
              <w:spacing w:before="83"/>
              <w:ind w:left="4"/>
              <w:rPr>
                <w:b/>
              </w:rPr>
            </w:pPr>
            <w:r>
              <w:rPr>
                <w:b/>
                <w:spacing w:val="-4"/>
              </w:rPr>
              <w:t>5.2.</w:t>
            </w:r>
          </w:p>
        </w:tc>
        <w:tc>
          <w:tcPr>
            <w:tcW w:w="6037" w:type="dxa"/>
          </w:tcPr>
          <w:p w14:paraId="5CA23721" w14:textId="77777777" w:rsidR="004135B7" w:rsidRDefault="00F53556">
            <w:pPr>
              <w:pStyle w:val="TableParagraph"/>
              <w:spacing w:before="83"/>
              <w:ind w:left="95"/>
              <w:rPr>
                <w:b/>
              </w:rPr>
            </w:pPr>
            <w:r>
              <w:rPr>
                <w:b/>
              </w:rPr>
              <w:t>Principal</w:t>
            </w:r>
            <w:r>
              <w:rPr>
                <w:b/>
                <w:spacing w:val="-12"/>
              </w:rPr>
              <w:t xml:space="preserve"> </w:t>
            </w:r>
            <w:r>
              <w:rPr>
                <w:b/>
                <w:spacing w:val="-2"/>
              </w:rPr>
              <w:t>Markets</w:t>
            </w:r>
          </w:p>
        </w:tc>
        <w:tc>
          <w:tcPr>
            <w:tcW w:w="2989" w:type="dxa"/>
            <w:tcBorders>
              <w:right w:val="single" w:sz="4" w:space="0" w:color="000000"/>
            </w:tcBorders>
          </w:tcPr>
          <w:p w14:paraId="5CA23722" w14:textId="77777777" w:rsidR="004135B7" w:rsidRDefault="004135B7">
            <w:pPr>
              <w:pStyle w:val="TableParagraph"/>
              <w:rPr>
                <w:rFonts w:ascii="Times New Roman"/>
              </w:rPr>
            </w:pPr>
          </w:p>
        </w:tc>
      </w:tr>
      <w:tr w:rsidR="004135B7" w14:paraId="5CA23727" w14:textId="77777777">
        <w:trPr>
          <w:trHeight w:val="885"/>
        </w:trPr>
        <w:tc>
          <w:tcPr>
            <w:tcW w:w="711" w:type="dxa"/>
            <w:tcBorders>
              <w:left w:val="single" w:sz="4" w:space="0" w:color="000000"/>
            </w:tcBorders>
          </w:tcPr>
          <w:p w14:paraId="5CA23724" w14:textId="77777777" w:rsidR="004135B7" w:rsidRDefault="00F53556">
            <w:pPr>
              <w:pStyle w:val="TableParagraph"/>
              <w:spacing w:line="268" w:lineRule="exact"/>
              <w:ind w:left="2"/>
            </w:pPr>
            <w:r>
              <w:rPr>
                <w:spacing w:val="-2"/>
              </w:rPr>
              <w:t>5.2.1</w:t>
            </w:r>
          </w:p>
        </w:tc>
        <w:tc>
          <w:tcPr>
            <w:tcW w:w="6037" w:type="dxa"/>
          </w:tcPr>
          <w:p w14:paraId="5CA23725" w14:textId="77777777" w:rsidR="004135B7" w:rsidRDefault="00F53556">
            <w:pPr>
              <w:pStyle w:val="TableParagraph"/>
              <w:spacing w:before="78"/>
              <w:ind w:left="95"/>
            </w:pPr>
            <w:r>
              <w:t>A</w:t>
            </w:r>
            <w:r>
              <w:rPr>
                <w:spacing w:val="-4"/>
              </w:rPr>
              <w:t xml:space="preserve"> </w:t>
            </w:r>
            <w:r>
              <w:t>description</w:t>
            </w:r>
            <w:r>
              <w:rPr>
                <w:spacing w:val="-4"/>
              </w:rPr>
              <w:t xml:space="preserve"> </w:t>
            </w:r>
            <w:r>
              <w:t>of</w:t>
            </w:r>
            <w:r>
              <w:rPr>
                <w:spacing w:val="-6"/>
              </w:rPr>
              <w:t xml:space="preserve"> </w:t>
            </w:r>
            <w:r>
              <w:t>the</w:t>
            </w:r>
            <w:r>
              <w:rPr>
                <w:spacing w:val="-3"/>
              </w:rPr>
              <w:t xml:space="preserve"> </w:t>
            </w:r>
            <w:r>
              <w:t>principal</w:t>
            </w:r>
            <w:r>
              <w:rPr>
                <w:spacing w:val="-4"/>
              </w:rPr>
              <w:t xml:space="preserve"> </w:t>
            </w:r>
            <w:r>
              <w:t>markets</w:t>
            </w:r>
            <w:r>
              <w:rPr>
                <w:spacing w:val="-5"/>
              </w:rPr>
              <w:t xml:space="preserve"> </w:t>
            </w:r>
            <w:r>
              <w:t>in</w:t>
            </w:r>
            <w:r>
              <w:rPr>
                <w:spacing w:val="-4"/>
              </w:rPr>
              <w:t xml:space="preserve"> </w:t>
            </w:r>
            <w:r>
              <w:t>which</w:t>
            </w:r>
            <w:r>
              <w:rPr>
                <w:spacing w:val="-6"/>
              </w:rPr>
              <w:t xml:space="preserve"> </w:t>
            </w:r>
            <w:r>
              <w:t>the</w:t>
            </w:r>
            <w:r>
              <w:rPr>
                <w:spacing w:val="-4"/>
              </w:rPr>
              <w:t xml:space="preserve"> </w:t>
            </w:r>
            <w:r>
              <w:t xml:space="preserve">issuer </w:t>
            </w:r>
            <w:r>
              <w:rPr>
                <w:spacing w:val="-2"/>
              </w:rPr>
              <w:t>competes.</w:t>
            </w:r>
          </w:p>
        </w:tc>
        <w:tc>
          <w:tcPr>
            <w:tcW w:w="2989" w:type="dxa"/>
            <w:tcBorders>
              <w:right w:val="single" w:sz="4" w:space="0" w:color="000000"/>
            </w:tcBorders>
          </w:tcPr>
          <w:p w14:paraId="5CA23726" w14:textId="77777777" w:rsidR="004135B7" w:rsidRDefault="004135B7">
            <w:pPr>
              <w:pStyle w:val="TableParagraph"/>
              <w:rPr>
                <w:rFonts w:ascii="Times New Roman"/>
              </w:rPr>
            </w:pPr>
          </w:p>
        </w:tc>
      </w:tr>
      <w:tr w:rsidR="004135B7" w14:paraId="5CA2372B" w14:textId="77777777">
        <w:trPr>
          <w:trHeight w:val="738"/>
        </w:trPr>
        <w:tc>
          <w:tcPr>
            <w:tcW w:w="711" w:type="dxa"/>
            <w:tcBorders>
              <w:left w:val="single" w:sz="4" w:space="0" w:color="000000"/>
            </w:tcBorders>
          </w:tcPr>
          <w:p w14:paraId="5CA23728" w14:textId="77777777" w:rsidR="004135B7" w:rsidRDefault="00F53556">
            <w:pPr>
              <w:pStyle w:val="TableParagraph"/>
              <w:spacing w:before="83"/>
              <w:ind w:left="4"/>
            </w:pPr>
            <w:r>
              <w:rPr>
                <w:spacing w:val="-2"/>
              </w:rPr>
              <w:t>5.2.2</w:t>
            </w:r>
          </w:p>
        </w:tc>
        <w:tc>
          <w:tcPr>
            <w:tcW w:w="6037" w:type="dxa"/>
          </w:tcPr>
          <w:p w14:paraId="5CA23729" w14:textId="77777777" w:rsidR="004135B7" w:rsidRDefault="00F53556">
            <w:pPr>
              <w:pStyle w:val="TableParagraph"/>
              <w:spacing w:before="85" w:line="237" w:lineRule="auto"/>
              <w:ind w:left="95"/>
            </w:pPr>
            <w:r>
              <w:t>Information</w:t>
            </w:r>
            <w:r>
              <w:rPr>
                <w:spacing w:val="-7"/>
              </w:rPr>
              <w:t xml:space="preserve"> </w:t>
            </w:r>
            <w:r>
              <w:t>regarding</w:t>
            </w:r>
            <w:r>
              <w:rPr>
                <w:spacing w:val="-7"/>
              </w:rPr>
              <w:t xml:space="preserve"> </w:t>
            </w:r>
            <w:r>
              <w:t>business-critical</w:t>
            </w:r>
            <w:r>
              <w:rPr>
                <w:spacing w:val="-7"/>
              </w:rPr>
              <w:t xml:space="preserve"> </w:t>
            </w:r>
            <w:r>
              <w:t>patents</w:t>
            </w:r>
            <w:r>
              <w:rPr>
                <w:spacing w:val="-8"/>
              </w:rPr>
              <w:t xml:space="preserve"> </w:t>
            </w:r>
            <w:r>
              <w:t>or</w:t>
            </w:r>
            <w:r>
              <w:rPr>
                <w:spacing w:val="-9"/>
              </w:rPr>
              <w:t xml:space="preserve"> </w:t>
            </w:r>
            <w:r>
              <w:t>licences, industrial, commercial or financial contracts etc.</w:t>
            </w:r>
          </w:p>
        </w:tc>
        <w:tc>
          <w:tcPr>
            <w:tcW w:w="2989" w:type="dxa"/>
            <w:tcBorders>
              <w:right w:val="single" w:sz="4" w:space="0" w:color="000000"/>
            </w:tcBorders>
          </w:tcPr>
          <w:p w14:paraId="5CA2372A" w14:textId="77777777" w:rsidR="004135B7" w:rsidRDefault="004135B7">
            <w:pPr>
              <w:pStyle w:val="TableParagraph"/>
              <w:rPr>
                <w:rFonts w:ascii="Times New Roman"/>
              </w:rPr>
            </w:pPr>
          </w:p>
        </w:tc>
      </w:tr>
    </w:tbl>
    <w:p w14:paraId="5CA2372C"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72D"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731" w14:textId="77777777">
        <w:trPr>
          <w:trHeight w:val="736"/>
        </w:trPr>
        <w:tc>
          <w:tcPr>
            <w:tcW w:w="711" w:type="dxa"/>
            <w:tcBorders>
              <w:left w:val="single" w:sz="4" w:space="0" w:color="000000"/>
            </w:tcBorders>
          </w:tcPr>
          <w:p w14:paraId="5CA2372E" w14:textId="77777777" w:rsidR="004135B7" w:rsidRDefault="00F53556">
            <w:pPr>
              <w:pStyle w:val="TableParagraph"/>
              <w:spacing w:before="80"/>
              <w:ind w:left="4"/>
            </w:pPr>
            <w:r>
              <w:rPr>
                <w:spacing w:val="-2"/>
              </w:rPr>
              <w:t>5.2.3</w:t>
            </w:r>
          </w:p>
        </w:tc>
        <w:tc>
          <w:tcPr>
            <w:tcW w:w="6037" w:type="dxa"/>
          </w:tcPr>
          <w:p w14:paraId="5CA2372F" w14:textId="77777777" w:rsidR="004135B7" w:rsidRDefault="00F53556">
            <w:pPr>
              <w:pStyle w:val="TableParagraph"/>
              <w:spacing w:before="80"/>
              <w:ind w:left="95"/>
            </w:pPr>
            <w:r>
              <w:t>The</w:t>
            </w:r>
            <w:r>
              <w:rPr>
                <w:spacing w:val="-4"/>
              </w:rPr>
              <w:t xml:space="preserve"> </w:t>
            </w:r>
            <w:r>
              <w:t>basis</w:t>
            </w:r>
            <w:r>
              <w:rPr>
                <w:spacing w:val="-4"/>
              </w:rPr>
              <w:t xml:space="preserve"> </w:t>
            </w:r>
            <w:r>
              <w:t>for</w:t>
            </w:r>
            <w:r>
              <w:rPr>
                <w:spacing w:val="-4"/>
              </w:rPr>
              <w:t xml:space="preserve"> </w:t>
            </w:r>
            <w:r>
              <w:t>any</w:t>
            </w:r>
            <w:r>
              <w:rPr>
                <w:spacing w:val="-4"/>
              </w:rPr>
              <w:t xml:space="preserve"> </w:t>
            </w:r>
            <w:r>
              <w:t>statements</w:t>
            </w:r>
            <w:r>
              <w:rPr>
                <w:spacing w:val="-3"/>
              </w:rPr>
              <w:t xml:space="preserve"> </w:t>
            </w:r>
            <w:r>
              <w:t>made</w:t>
            </w:r>
            <w:r>
              <w:rPr>
                <w:spacing w:val="-3"/>
              </w:rPr>
              <w:t xml:space="preserve"> </w:t>
            </w:r>
            <w:r>
              <w:t>by</w:t>
            </w:r>
            <w:r>
              <w:rPr>
                <w:spacing w:val="-6"/>
              </w:rPr>
              <w:t xml:space="preserve"> </w:t>
            </w:r>
            <w:r>
              <w:t>the</w:t>
            </w:r>
            <w:r>
              <w:rPr>
                <w:spacing w:val="-3"/>
              </w:rPr>
              <w:t xml:space="preserve"> </w:t>
            </w:r>
            <w:r>
              <w:t>issuer</w:t>
            </w:r>
            <w:r>
              <w:rPr>
                <w:spacing w:val="-4"/>
              </w:rPr>
              <w:t xml:space="preserve"> </w:t>
            </w:r>
            <w:r>
              <w:t>regarding</w:t>
            </w:r>
            <w:r>
              <w:rPr>
                <w:spacing w:val="-5"/>
              </w:rPr>
              <w:t xml:space="preserve"> </w:t>
            </w:r>
            <w:r>
              <w:t>its competitive position.</w:t>
            </w:r>
          </w:p>
        </w:tc>
        <w:tc>
          <w:tcPr>
            <w:tcW w:w="2989" w:type="dxa"/>
            <w:tcBorders>
              <w:right w:val="single" w:sz="4" w:space="0" w:color="000000"/>
            </w:tcBorders>
          </w:tcPr>
          <w:p w14:paraId="5CA23730" w14:textId="77777777" w:rsidR="004135B7" w:rsidRDefault="004135B7">
            <w:pPr>
              <w:pStyle w:val="TableParagraph"/>
              <w:rPr>
                <w:rFonts w:ascii="Times New Roman"/>
              </w:rPr>
            </w:pPr>
          </w:p>
        </w:tc>
      </w:tr>
      <w:tr w:rsidR="004135B7" w14:paraId="5CA23735" w14:textId="77777777">
        <w:trPr>
          <w:trHeight w:val="508"/>
        </w:trPr>
        <w:tc>
          <w:tcPr>
            <w:tcW w:w="711" w:type="dxa"/>
            <w:tcBorders>
              <w:left w:val="single" w:sz="4" w:space="0" w:color="000000"/>
            </w:tcBorders>
          </w:tcPr>
          <w:p w14:paraId="5CA23732" w14:textId="77777777" w:rsidR="004135B7" w:rsidRDefault="00F53556">
            <w:pPr>
              <w:pStyle w:val="TableParagraph"/>
              <w:spacing w:before="80"/>
              <w:ind w:left="4"/>
              <w:rPr>
                <w:b/>
              </w:rPr>
            </w:pPr>
            <w:r>
              <w:rPr>
                <w:b/>
                <w:spacing w:val="-5"/>
              </w:rPr>
              <w:t>5.7</w:t>
            </w:r>
          </w:p>
        </w:tc>
        <w:tc>
          <w:tcPr>
            <w:tcW w:w="6037" w:type="dxa"/>
          </w:tcPr>
          <w:p w14:paraId="5CA23733" w14:textId="77777777" w:rsidR="004135B7" w:rsidRDefault="00F53556">
            <w:pPr>
              <w:pStyle w:val="TableParagraph"/>
              <w:spacing w:before="80"/>
              <w:ind w:left="145"/>
              <w:rPr>
                <w:b/>
              </w:rPr>
            </w:pPr>
            <w:r>
              <w:rPr>
                <w:b/>
                <w:spacing w:val="-2"/>
              </w:rPr>
              <w:t>Investments</w:t>
            </w:r>
          </w:p>
        </w:tc>
        <w:tc>
          <w:tcPr>
            <w:tcW w:w="2989" w:type="dxa"/>
            <w:tcBorders>
              <w:right w:val="single" w:sz="4" w:space="0" w:color="000000"/>
            </w:tcBorders>
          </w:tcPr>
          <w:p w14:paraId="5CA23734" w14:textId="77777777" w:rsidR="004135B7" w:rsidRDefault="004135B7">
            <w:pPr>
              <w:pStyle w:val="TableParagraph"/>
              <w:rPr>
                <w:rFonts w:ascii="Times New Roman"/>
              </w:rPr>
            </w:pPr>
          </w:p>
        </w:tc>
      </w:tr>
      <w:tr w:rsidR="004135B7" w14:paraId="5CA2373A" w14:textId="77777777">
        <w:trPr>
          <w:trHeight w:val="1153"/>
        </w:trPr>
        <w:tc>
          <w:tcPr>
            <w:tcW w:w="711" w:type="dxa"/>
            <w:tcBorders>
              <w:left w:val="single" w:sz="4" w:space="0" w:color="000000"/>
            </w:tcBorders>
          </w:tcPr>
          <w:p w14:paraId="5CA23736" w14:textId="77777777" w:rsidR="004135B7" w:rsidRDefault="00F53556">
            <w:pPr>
              <w:pStyle w:val="TableParagraph"/>
              <w:spacing w:before="78"/>
              <w:ind w:left="4"/>
            </w:pPr>
            <w:r>
              <w:rPr>
                <w:spacing w:val="-2"/>
              </w:rPr>
              <w:t>5.7.1</w:t>
            </w:r>
          </w:p>
        </w:tc>
        <w:tc>
          <w:tcPr>
            <w:tcW w:w="6037" w:type="dxa"/>
          </w:tcPr>
          <w:p w14:paraId="5CA23737" w14:textId="77777777" w:rsidR="004135B7" w:rsidRDefault="00F53556">
            <w:pPr>
              <w:pStyle w:val="TableParagraph"/>
              <w:spacing w:before="78"/>
              <w:ind w:left="95" w:right="473"/>
              <w:jc w:val="both"/>
            </w:pPr>
            <w:r>
              <w:t>A</w:t>
            </w:r>
            <w:r>
              <w:rPr>
                <w:spacing w:val="-1"/>
              </w:rPr>
              <w:t xml:space="preserve"> </w:t>
            </w:r>
            <w:r>
              <w:t>description,</w:t>
            </w:r>
            <w:r>
              <w:rPr>
                <w:spacing w:val="-1"/>
              </w:rPr>
              <w:t xml:space="preserve"> </w:t>
            </w:r>
            <w:r>
              <w:t>(including</w:t>
            </w:r>
            <w:r>
              <w:rPr>
                <w:spacing w:val="-2"/>
              </w:rPr>
              <w:t xml:space="preserve"> </w:t>
            </w:r>
            <w:r>
              <w:t>the amount)</w:t>
            </w:r>
            <w:r>
              <w:rPr>
                <w:spacing w:val="-3"/>
              </w:rPr>
              <w:t xml:space="preserve"> </w:t>
            </w:r>
            <w:r>
              <w:t>of</w:t>
            </w:r>
            <w:r>
              <w:rPr>
                <w:spacing w:val="-4"/>
              </w:rPr>
              <w:t xml:space="preserve"> </w:t>
            </w:r>
            <w:r>
              <w:t>the issuer’s</w:t>
            </w:r>
            <w:r>
              <w:rPr>
                <w:spacing w:val="-4"/>
              </w:rPr>
              <w:t xml:space="preserve"> </w:t>
            </w:r>
            <w:r>
              <w:t>material investments</w:t>
            </w:r>
            <w:r>
              <w:rPr>
                <w:spacing w:val="-3"/>
              </w:rPr>
              <w:t xml:space="preserve"> </w:t>
            </w:r>
            <w:r>
              <w:t>for</w:t>
            </w:r>
            <w:r>
              <w:rPr>
                <w:spacing w:val="-4"/>
              </w:rPr>
              <w:t xml:space="preserve"> </w:t>
            </w:r>
            <w:r>
              <w:t>each</w:t>
            </w:r>
            <w:r>
              <w:rPr>
                <w:spacing w:val="-4"/>
              </w:rPr>
              <w:t xml:space="preserve"> </w:t>
            </w:r>
            <w:r>
              <w:t>financial</w:t>
            </w:r>
            <w:r>
              <w:rPr>
                <w:spacing w:val="-5"/>
              </w:rPr>
              <w:t xml:space="preserve"> </w:t>
            </w:r>
            <w:r>
              <w:t>year</w:t>
            </w:r>
            <w:r>
              <w:rPr>
                <w:spacing w:val="-4"/>
              </w:rPr>
              <w:t xml:space="preserve"> </w:t>
            </w:r>
            <w:r>
              <w:t>for</w:t>
            </w:r>
            <w:r>
              <w:rPr>
                <w:spacing w:val="-4"/>
              </w:rPr>
              <w:t xml:space="preserve"> </w:t>
            </w:r>
            <w:r>
              <w:t>the</w:t>
            </w:r>
            <w:r>
              <w:rPr>
                <w:spacing w:val="-6"/>
              </w:rPr>
              <w:t xml:space="preserve"> </w:t>
            </w:r>
            <w:r>
              <w:t>period</w:t>
            </w:r>
            <w:r>
              <w:rPr>
                <w:spacing w:val="-7"/>
              </w:rPr>
              <w:t xml:space="preserve"> </w:t>
            </w:r>
            <w:r>
              <w:t>covered</w:t>
            </w:r>
            <w:r>
              <w:rPr>
                <w:spacing w:val="-4"/>
              </w:rPr>
              <w:t xml:space="preserve"> </w:t>
            </w:r>
            <w:r>
              <w:t>by the historical financial information up to the date of the</w:t>
            </w:r>
          </w:p>
          <w:p w14:paraId="5CA23738" w14:textId="77777777" w:rsidR="004135B7" w:rsidRDefault="00F53556">
            <w:pPr>
              <w:pStyle w:val="TableParagraph"/>
              <w:spacing w:before="1" w:line="249" w:lineRule="exact"/>
              <w:ind w:left="95"/>
              <w:jc w:val="both"/>
            </w:pPr>
            <w:r>
              <w:t>Information</w:t>
            </w:r>
            <w:r>
              <w:rPr>
                <w:spacing w:val="-10"/>
              </w:rPr>
              <w:t xml:space="preserve"> </w:t>
            </w:r>
            <w:r>
              <w:rPr>
                <w:spacing w:val="-2"/>
              </w:rPr>
              <w:t>Document.</w:t>
            </w:r>
          </w:p>
        </w:tc>
        <w:tc>
          <w:tcPr>
            <w:tcW w:w="2989" w:type="dxa"/>
            <w:tcBorders>
              <w:right w:val="single" w:sz="4" w:space="0" w:color="000000"/>
            </w:tcBorders>
          </w:tcPr>
          <w:p w14:paraId="5CA23739" w14:textId="77777777" w:rsidR="004135B7" w:rsidRDefault="004135B7">
            <w:pPr>
              <w:pStyle w:val="TableParagraph"/>
              <w:rPr>
                <w:rFonts w:ascii="Times New Roman"/>
              </w:rPr>
            </w:pPr>
          </w:p>
        </w:tc>
      </w:tr>
      <w:tr w:rsidR="004135B7" w14:paraId="5CA2373E" w14:textId="77777777">
        <w:trPr>
          <w:trHeight w:val="1511"/>
        </w:trPr>
        <w:tc>
          <w:tcPr>
            <w:tcW w:w="711" w:type="dxa"/>
            <w:tcBorders>
              <w:left w:val="single" w:sz="4" w:space="0" w:color="000000"/>
            </w:tcBorders>
          </w:tcPr>
          <w:p w14:paraId="5CA2373B" w14:textId="77777777" w:rsidR="004135B7" w:rsidRDefault="00F53556">
            <w:pPr>
              <w:pStyle w:val="TableParagraph"/>
              <w:spacing w:before="80"/>
              <w:ind w:left="4"/>
            </w:pPr>
            <w:r>
              <w:rPr>
                <w:spacing w:val="-2"/>
              </w:rPr>
              <w:t>5.7.2</w:t>
            </w:r>
          </w:p>
        </w:tc>
        <w:tc>
          <w:tcPr>
            <w:tcW w:w="6037" w:type="dxa"/>
          </w:tcPr>
          <w:p w14:paraId="5CA2373C" w14:textId="77777777" w:rsidR="004135B7" w:rsidRDefault="00F53556">
            <w:pPr>
              <w:pStyle w:val="TableParagraph"/>
              <w:spacing w:before="80"/>
              <w:ind w:left="95" w:right="409"/>
            </w:pPr>
            <w:r>
              <w:t>A description of any material investments of the issuer that are in progress or for which firm commitments have already been made, including the geographic distribution of these investments</w:t>
            </w:r>
            <w:r>
              <w:rPr>
                <w:spacing w:val="-4"/>
              </w:rPr>
              <w:t xml:space="preserve"> </w:t>
            </w:r>
            <w:r>
              <w:t>(home</w:t>
            </w:r>
            <w:r>
              <w:rPr>
                <w:spacing w:val="-4"/>
              </w:rPr>
              <w:t xml:space="preserve"> </w:t>
            </w:r>
            <w:r>
              <w:t>and</w:t>
            </w:r>
            <w:r>
              <w:rPr>
                <w:spacing w:val="-6"/>
              </w:rPr>
              <w:t xml:space="preserve"> </w:t>
            </w:r>
            <w:r>
              <w:t>abroad)</w:t>
            </w:r>
            <w:r>
              <w:rPr>
                <w:spacing w:val="-5"/>
              </w:rPr>
              <w:t xml:space="preserve"> </w:t>
            </w:r>
            <w:r>
              <w:t>and</w:t>
            </w:r>
            <w:r>
              <w:rPr>
                <w:spacing w:val="-6"/>
              </w:rPr>
              <w:t xml:space="preserve"> </w:t>
            </w:r>
            <w:r>
              <w:t>the</w:t>
            </w:r>
            <w:r>
              <w:rPr>
                <w:spacing w:val="-7"/>
              </w:rPr>
              <w:t xml:space="preserve"> </w:t>
            </w:r>
            <w:r>
              <w:t>method</w:t>
            </w:r>
            <w:r>
              <w:rPr>
                <w:spacing w:val="-7"/>
              </w:rPr>
              <w:t xml:space="preserve"> </w:t>
            </w:r>
            <w:r>
              <w:t>of</w:t>
            </w:r>
            <w:r>
              <w:rPr>
                <w:spacing w:val="-5"/>
              </w:rPr>
              <w:t xml:space="preserve"> </w:t>
            </w:r>
            <w:r>
              <w:t>financing (internal or external).</w:t>
            </w:r>
          </w:p>
        </w:tc>
        <w:tc>
          <w:tcPr>
            <w:tcW w:w="2989" w:type="dxa"/>
            <w:tcBorders>
              <w:right w:val="single" w:sz="4" w:space="0" w:color="000000"/>
            </w:tcBorders>
          </w:tcPr>
          <w:p w14:paraId="5CA2373D" w14:textId="77777777" w:rsidR="004135B7" w:rsidRDefault="004135B7">
            <w:pPr>
              <w:pStyle w:val="TableParagraph"/>
              <w:rPr>
                <w:rFonts w:ascii="Times New Roman"/>
              </w:rPr>
            </w:pPr>
          </w:p>
        </w:tc>
      </w:tr>
      <w:tr w:rsidR="004135B7" w14:paraId="5CA23742" w14:textId="77777777">
        <w:trPr>
          <w:trHeight w:val="467"/>
        </w:trPr>
        <w:tc>
          <w:tcPr>
            <w:tcW w:w="711" w:type="dxa"/>
            <w:tcBorders>
              <w:left w:val="single" w:sz="4" w:space="0" w:color="000000"/>
            </w:tcBorders>
          </w:tcPr>
          <w:p w14:paraId="5CA2373F" w14:textId="77777777" w:rsidR="004135B7" w:rsidRDefault="00F53556">
            <w:pPr>
              <w:pStyle w:val="TableParagraph"/>
              <w:spacing w:before="78"/>
              <w:ind w:left="4"/>
              <w:rPr>
                <w:b/>
              </w:rPr>
            </w:pPr>
            <w:r>
              <w:rPr>
                <w:b/>
                <w:spacing w:val="-5"/>
              </w:rPr>
              <w:t>6.</w:t>
            </w:r>
          </w:p>
        </w:tc>
        <w:tc>
          <w:tcPr>
            <w:tcW w:w="6037" w:type="dxa"/>
          </w:tcPr>
          <w:p w14:paraId="5CA23740" w14:textId="77777777" w:rsidR="004135B7" w:rsidRDefault="00F53556">
            <w:pPr>
              <w:pStyle w:val="TableParagraph"/>
              <w:spacing w:before="78"/>
              <w:ind w:left="95"/>
              <w:rPr>
                <w:b/>
              </w:rPr>
            </w:pPr>
            <w:r>
              <w:rPr>
                <w:b/>
                <w:spacing w:val="-2"/>
              </w:rPr>
              <w:t>ORGANISATIONAL</w:t>
            </w:r>
            <w:r>
              <w:rPr>
                <w:b/>
                <w:spacing w:val="6"/>
              </w:rPr>
              <w:t xml:space="preserve"> </w:t>
            </w:r>
            <w:r>
              <w:rPr>
                <w:b/>
                <w:spacing w:val="-2"/>
              </w:rPr>
              <w:t>STRUCTURE</w:t>
            </w:r>
          </w:p>
        </w:tc>
        <w:tc>
          <w:tcPr>
            <w:tcW w:w="2989" w:type="dxa"/>
            <w:tcBorders>
              <w:right w:val="single" w:sz="4" w:space="0" w:color="000000"/>
            </w:tcBorders>
          </w:tcPr>
          <w:p w14:paraId="5CA23741" w14:textId="77777777" w:rsidR="004135B7" w:rsidRDefault="004135B7">
            <w:pPr>
              <w:pStyle w:val="TableParagraph"/>
              <w:rPr>
                <w:rFonts w:ascii="Times New Roman"/>
              </w:rPr>
            </w:pPr>
          </w:p>
        </w:tc>
      </w:tr>
      <w:tr w:rsidR="004135B7" w14:paraId="5CA23746" w14:textId="77777777">
        <w:trPr>
          <w:trHeight w:val="1283"/>
        </w:trPr>
        <w:tc>
          <w:tcPr>
            <w:tcW w:w="711" w:type="dxa"/>
            <w:tcBorders>
              <w:left w:val="single" w:sz="4" w:space="0" w:color="000000"/>
            </w:tcBorders>
          </w:tcPr>
          <w:p w14:paraId="5CA23743" w14:textId="77777777" w:rsidR="004135B7" w:rsidRDefault="00F53556">
            <w:pPr>
              <w:pStyle w:val="TableParagraph"/>
              <w:spacing w:before="80"/>
              <w:ind w:left="4"/>
            </w:pPr>
            <w:r>
              <w:rPr>
                <w:spacing w:val="-4"/>
              </w:rPr>
              <w:t>6.1.</w:t>
            </w:r>
          </w:p>
        </w:tc>
        <w:tc>
          <w:tcPr>
            <w:tcW w:w="6037" w:type="dxa"/>
          </w:tcPr>
          <w:p w14:paraId="5CA23744" w14:textId="77777777" w:rsidR="004135B7" w:rsidRDefault="00F53556">
            <w:pPr>
              <w:pStyle w:val="TableParagraph"/>
              <w:spacing w:before="80"/>
              <w:ind w:left="95" w:right="409"/>
            </w:pPr>
            <w:r>
              <w:t>If</w:t>
            </w:r>
            <w:r>
              <w:rPr>
                <w:spacing w:val="-3"/>
              </w:rPr>
              <w:t xml:space="preserve"> </w:t>
            </w:r>
            <w:r>
              <w:t>the</w:t>
            </w:r>
            <w:r>
              <w:rPr>
                <w:spacing w:val="-3"/>
              </w:rPr>
              <w:t xml:space="preserve"> </w:t>
            </w:r>
            <w:r>
              <w:t>issuer</w:t>
            </w:r>
            <w:r>
              <w:rPr>
                <w:spacing w:val="-3"/>
              </w:rPr>
              <w:t xml:space="preserve"> </w:t>
            </w:r>
            <w:r>
              <w:t>is</w:t>
            </w:r>
            <w:r>
              <w:rPr>
                <w:spacing w:val="-3"/>
              </w:rPr>
              <w:t xml:space="preserve"> </w:t>
            </w:r>
            <w:r>
              <w:t>part</w:t>
            </w:r>
            <w:r>
              <w:rPr>
                <w:spacing w:val="-5"/>
              </w:rPr>
              <w:t xml:space="preserve"> </w:t>
            </w:r>
            <w:r>
              <w:t>of</w:t>
            </w:r>
            <w:r>
              <w:rPr>
                <w:spacing w:val="-5"/>
              </w:rPr>
              <w:t xml:space="preserve"> </w:t>
            </w:r>
            <w:r>
              <w:t>a</w:t>
            </w:r>
            <w:r>
              <w:rPr>
                <w:spacing w:val="-3"/>
              </w:rPr>
              <w:t xml:space="preserve"> </w:t>
            </w:r>
            <w:r>
              <w:t>group,</w:t>
            </w:r>
            <w:r>
              <w:rPr>
                <w:spacing w:val="-3"/>
              </w:rPr>
              <w:t xml:space="preserve"> </w:t>
            </w:r>
            <w:r>
              <w:t>a</w:t>
            </w:r>
            <w:r>
              <w:rPr>
                <w:spacing w:val="-3"/>
              </w:rPr>
              <w:t xml:space="preserve"> </w:t>
            </w:r>
            <w:r>
              <w:t>brief</w:t>
            </w:r>
            <w:r>
              <w:rPr>
                <w:spacing w:val="-3"/>
              </w:rPr>
              <w:t xml:space="preserve"> </w:t>
            </w:r>
            <w:r>
              <w:t>description</w:t>
            </w:r>
            <w:r>
              <w:rPr>
                <w:spacing w:val="-5"/>
              </w:rPr>
              <w:t xml:space="preserve"> </w:t>
            </w:r>
            <w:r>
              <w:t>of</w:t>
            </w:r>
            <w:r>
              <w:rPr>
                <w:spacing w:val="-5"/>
              </w:rPr>
              <w:t xml:space="preserve"> </w:t>
            </w:r>
            <w:r>
              <w:t>the</w:t>
            </w:r>
            <w:r>
              <w:rPr>
                <w:spacing w:val="-2"/>
              </w:rPr>
              <w:t xml:space="preserve"> </w:t>
            </w:r>
            <w:r>
              <w:t>group and any significant subsidiary companies shall be given. This may be accompanied by a diagram of the organisational structure if this helps to clarify the structure.</w:t>
            </w:r>
          </w:p>
        </w:tc>
        <w:tc>
          <w:tcPr>
            <w:tcW w:w="2989" w:type="dxa"/>
            <w:tcBorders>
              <w:right w:val="single" w:sz="4" w:space="0" w:color="000000"/>
            </w:tcBorders>
          </w:tcPr>
          <w:p w14:paraId="5CA23745" w14:textId="77777777" w:rsidR="004135B7" w:rsidRDefault="004135B7">
            <w:pPr>
              <w:pStyle w:val="TableParagraph"/>
              <w:rPr>
                <w:rFonts w:ascii="Times New Roman"/>
              </w:rPr>
            </w:pPr>
          </w:p>
        </w:tc>
      </w:tr>
      <w:tr w:rsidR="004135B7" w14:paraId="5CA2374A" w14:textId="77777777">
        <w:trPr>
          <w:trHeight w:val="467"/>
        </w:trPr>
        <w:tc>
          <w:tcPr>
            <w:tcW w:w="711" w:type="dxa"/>
            <w:tcBorders>
              <w:left w:val="single" w:sz="4" w:space="0" w:color="000000"/>
            </w:tcBorders>
          </w:tcPr>
          <w:p w14:paraId="5CA23747" w14:textId="77777777" w:rsidR="004135B7" w:rsidRDefault="00F53556">
            <w:pPr>
              <w:pStyle w:val="TableParagraph"/>
              <w:spacing w:before="78"/>
              <w:ind w:left="4"/>
              <w:rPr>
                <w:b/>
              </w:rPr>
            </w:pPr>
            <w:r>
              <w:rPr>
                <w:b/>
              </w:rPr>
              <w:t>7</w:t>
            </w:r>
          </w:p>
        </w:tc>
        <w:tc>
          <w:tcPr>
            <w:tcW w:w="6037" w:type="dxa"/>
          </w:tcPr>
          <w:p w14:paraId="5CA23748" w14:textId="77777777" w:rsidR="004135B7" w:rsidRDefault="00F53556">
            <w:pPr>
              <w:pStyle w:val="TableParagraph"/>
              <w:spacing w:before="78"/>
              <w:ind w:left="95"/>
              <w:rPr>
                <w:b/>
              </w:rPr>
            </w:pPr>
            <w:r>
              <w:rPr>
                <w:b/>
              </w:rPr>
              <w:t>OPERATING</w:t>
            </w:r>
            <w:r>
              <w:rPr>
                <w:b/>
                <w:spacing w:val="-7"/>
              </w:rPr>
              <w:t xml:space="preserve"> </w:t>
            </w:r>
            <w:r>
              <w:rPr>
                <w:b/>
              </w:rPr>
              <w:t>AND</w:t>
            </w:r>
            <w:r>
              <w:rPr>
                <w:b/>
                <w:spacing w:val="-8"/>
              </w:rPr>
              <w:t xml:space="preserve"> </w:t>
            </w:r>
            <w:r>
              <w:rPr>
                <w:b/>
              </w:rPr>
              <w:t>FINANCIAL</w:t>
            </w:r>
            <w:r>
              <w:rPr>
                <w:b/>
                <w:spacing w:val="-6"/>
              </w:rPr>
              <w:t xml:space="preserve"> </w:t>
            </w:r>
            <w:r>
              <w:rPr>
                <w:b/>
                <w:spacing w:val="-2"/>
              </w:rPr>
              <w:t>REVIEW</w:t>
            </w:r>
          </w:p>
        </w:tc>
        <w:tc>
          <w:tcPr>
            <w:tcW w:w="2989" w:type="dxa"/>
            <w:tcBorders>
              <w:right w:val="single" w:sz="4" w:space="0" w:color="000000"/>
            </w:tcBorders>
          </w:tcPr>
          <w:p w14:paraId="5CA23749" w14:textId="77777777" w:rsidR="004135B7" w:rsidRDefault="004135B7">
            <w:pPr>
              <w:pStyle w:val="TableParagraph"/>
              <w:rPr>
                <w:rFonts w:ascii="Times New Roman"/>
              </w:rPr>
            </w:pPr>
          </w:p>
        </w:tc>
      </w:tr>
      <w:tr w:rsidR="004135B7" w14:paraId="5CA2374E" w14:textId="77777777">
        <w:trPr>
          <w:trHeight w:val="467"/>
        </w:trPr>
        <w:tc>
          <w:tcPr>
            <w:tcW w:w="711" w:type="dxa"/>
            <w:tcBorders>
              <w:left w:val="single" w:sz="4" w:space="0" w:color="000000"/>
            </w:tcBorders>
          </w:tcPr>
          <w:p w14:paraId="5CA2374B" w14:textId="77777777" w:rsidR="004135B7" w:rsidRDefault="00F53556">
            <w:pPr>
              <w:pStyle w:val="TableParagraph"/>
              <w:spacing w:before="78"/>
              <w:ind w:left="4"/>
              <w:rPr>
                <w:b/>
              </w:rPr>
            </w:pPr>
            <w:r>
              <w:rPr>
                <w:b/>
                <w:spacing w:val="-5"/>
              </w:rPr>
              <w:t>7.1</w:t>
            </w:r>
          </w:p>
        </w:tc>
        <w:tc>
          <w:tcPr>
            <w:tcW w:w="6037" w:type="dxa"/>
          </w:tcPr>
          <w:p w14:paraId="5CA2374C" w14:textId="77777777" w:rsidR="004135B7" w:rsidRDefault="00F53556">
            <w:pPr>
              <w:pStyle w:val="TableParagraph"/>
              <w:spacing w:before="78"/>
              <w:ind w:left="95"/>
              <w:rPr>
                <w:b/>
              </w:rPr>
            </w:pPr>
            <w:r>
              <w:rPr>
                <w:b/>
              </w:rPr>
              <w:t>Financial</w:t>
            </w:r>
            <w:r>
              <w:rPr>
                <w:b/>
                <w:spacing w:val="44"/>
              </w:rPr>
              <w:t xml:space="preserve"> </w:t>
            </w:r>
            <w:r>
              <w:rPr>
                <w:b/>
                <w:spacing w:val="-2"/>
              </w:rPr>
              <w:t>condition</w:t>
            </w:r>
          </w:p>
        </w:tc>
        <w:tc>
          <w:tcPr>
            <w:tcW w:w="2989" w:type="dxa"/>
            <w:tcBorders>
              <w:right w:val="single" w:sz="4" w:space="0" w:color="000000"/>
            </w:tcBorders>
          </w:tcPr>
          <w:p w14:paraId="5CA2374D" w14:textId="77777777" w:rsidR="004135B7" w:rsidRDefault="004135B7">
            <w:pPr>
              <w:pStyle w:val="TableParagraph"/>
              <w:rPr>
                <w:rFonts w:ascii="Times New Roman"/>
              </w:rPr>
            </w:pPr>
          </w:p>
        </w:tc>
      </w:tr>
      <w:tr w:rsidR="004135B7" w14:paraId="5CA23754" w14:textId="77777777">
        <w:trPr>
          <w:trHeight w:val="3201"/>
        </w:trPr>
        <w:tc>
          <w:tcPr>
            <w:tcW w:w="711" w:type="dxa"/>
            <w:tcBorders>
              <w:left w:val="single" w:sz="4" w:space="0" w:color="000000"/>
            </w:tcBorders>
          </w:tcPr>
          <w:p w14:paraId="5CA2374F" w14:textId="77777777" w:rsidR="004135B7" w:rsidRDefault="00F53556">
            <w:pPr>
              <w:pStyle w:val="TableParagraph"/>
              <w:spacing w:before="78"/>
              <w:ind w:left="55"/>
            </w:pPr>
            <w:r>
              <w:rPr>
                <w:spacing w:val="-2"/>
              </w:rPr>
              <w:t>7.1.1</w:t>
            </w:r>
          </w:p>
        </w:tc>
        <w:tc>
          <w:tcPr>
            <w:tcW w:w="6037" w:type="dxa"/>
          </w:tcPr>
          <w:p w14:paraId="5CA23750" w14:textId="77777777" w:rsidR="004135B7" w:rsidRDefault="00F53556">
            <w:pPr>
              <w:pStyle w:val="TableParagraph"/>
              <w:spacing w:before="78"/>
              <w:ind w:left="95" w:right="409"/>
            </w:pPr>
            <w:r>
              <w:t>To the extent not covered elsewhere in the Information Document</w:t>
            </w:r>
            <w:r>
              <w:rPr>
                <w:spacing w:val="-4"/>
              </w:rPr>
              <w:t xml:space="preserve"> </w:t>
            </w:r>
            <w:r>
              <w:t>and</w:t>
            </w:r>
            <w:r>
              <w:rPr>
                <w:spacing w:val="-6"/>
              </w:rPr>
              <w:t xml:space="preserve"> </w:t>
            </w:r>
            <w:r>
              <w:t>to</w:t>
            </w:r>
            <w:r>
              <w:rPr>
                <w:spacing w:val="-4"/>
              </w:rPr>
              <w:t xml:space="preserve"> </w:t>
            </w:r>
            <w:r>
              <w:t>the</w:t>
            </w:r>
            <w:r>
              <w:rPr>
                <w:spacing w:val="-4"/>
              </w:rPr>
              <w:t xml:space="preserve"> </w:t>
            </w:r>
            <w:r>
              <w:t>extent</w:t>
            </w:r>
            <w:r>
              <w:rPr>
                <w:spacing w:val="-5"/>
              </w:rPr>
              <w:t xml:space="preserve"> </w:t>
            </w:r>
            <w:r>
              <w:t>necessary</w:t>
            </w:r>
            <w:r>
              <w:rPr>
                <w:spacing w:val="-5"/>
              </w:rPr>
              <w:t xml:space="preserve"> </w:t>
            </w:r>
            <w:r>
              <w:t>for</w:t>
            </w:r>
            <w:r>
              <w:rPr>
                <w:spacing w:val="-7"/>
              </w:rPr>
              <w:t xml:space="preserve"> </w:t>
            </w:r>
            <w:r>
              <w:t>an</w:t>
            </w:r>
            <w:r>
              <w:rPr>
                <w:spacing w:val="-6"/>
              </w:rPr>
              <w:t xml:space="preserve"> </w:t>
            </w:r>
            <w:r>
              <w:t>understanding of the issuer’s business as a whole, a fair review of the</w:t>
            </w:r>
          </w:p>
          <w:p w14:paraId="5CA23751" w14:textId="77777777" w:rsidR="004135B7" w:rsidRDefault="00F53556">
            <w:pPr>
              <w:pStyle w:val="TableParagraph"/>
              <w:spacing w:before="1"/>
              <w:ind w:left="95" w:right="363"/>
            </w:pPr>
            <w:r>
              <w:t>development</w:t>
            </w:r>
            <w:r>
              <w:rPr>
                <w:spacing w:val="-4"/>
              </w:rPr>
              <w:t xml:space="preserve"> </w:t>
            </w:r>
            <w:r>
              <w:t>and</w:t>
            </w:r>
            <w:r>
              <w:rPr>
                <w:spacing w:val="-5"/>
              </w:rPr>
              <w:t xml:space="preserve"> </w:t>
            </w:r>
            <w:r>
              <w:t>performance</w:t>
            </w:r>
            <w:r>
              <w:rPr>
                <w:spacing w:val="-3"/>
              </w:rPr>
              <w:t xml:space="preserve"> </w:t>
            </w:r>
            <w:r>
              <w:t>of</w:t>
            </w:r>
            <w:r>
              <w:rPr>
                <w:spacing w:val="-4"/>
              </w:rPr>
              <w:t xml:space="preserve"> </w:t>
            </w:r>
            <w:r>
              <w:t>the</w:t>
            </w:r>
            <w:r>
              <w:rPr>
                <w:spacing w:val="-6"/>
              </w:rPr>
              <w:t xml:space="preserve"> </w:t>
            </w:r>
            <w:r>
              <w:t>issuer’s</w:t>
            </w:r>
            <w:r>
              <w:rPr>
                <w:spacing w:val="-7"/>
              </w:rPr>
              <w:t xml:space="preserve"> </w:t>
            </w:r>
            <w:r>
              <w:t>business</w:t>
            </w:r>
            <w:r>
              <w:rPr>
                <w:spacing w:val="-4"/>
              </w:rPr>
              <w:t xml:space="preserve"> </w:t>
            </w:r>
            <w:r>
              <w:t>and</w:t>
            </w:r>
            <w:r>
              <w:rPr>
                <w:spacing w:val="-5"/>
              </w:rPr>
              <w:t xml:space="preserve"> </w:t>
            </w:r>
            <w:r>
              <w:t>of its position for each year and interim period for which historical financial information is required, including the causes of material changes.</w:t>
            </w:r>
          </w:p>
          <w:p w14:paraId="5CA23752" w14:textId="77777777" w:rsidR="004135B7" w:rsidRDefault="00F53556">
            <w:pPr>
              <w:pStyle w:val="TableParagraph"/>
              <w:spacing w:before="78"/>
              <w:ind w:left="95" w:right="363"/>
            </w:pPr>
            <w:r>
              <w:t>The</w:t>
            </w:r>
            <w:r>
              <w:rPr>
                <w:spacing w:val="-4"/>
              </w:rPr>
              <w:t xml:space="preserve"> </w:t>
            </w:r>
            <w:r>
              <w:t>review</w:t>
            </w:r>
            <w:r>
              <w:rPr>
                <w:spacing w:val="-3"/>
              </w:rPr>
              <w:t xml:space="preserve"> </w:t>
            </w:r>
            <w:r>
              <w:t>shall</w:t>
            </w:r>
            <w:r>
              <w:rPr>
                <w:spacing w:val="-5"/>
              </w:rPr>
              <w:t xml:space="preserve"> </w:t>
            </w:r>
            <w:r>
              <w:t>be</w:t>
            </w:r>
            <w:r>
              <w:rPr>
                <w:spacing w:val="-7"/>
              </w:rPr>
              <w:t xml:space="preserve"> </w:t>
            </w:r>
            <w:r>
              <w:t>a</w:t>
            </w:r>
            <w:r>
              <w:rPr>
                <w:spacing w:val="-4"/>
              </w:rPr>
              <w:t xml:space="preserve"> </w:t>
            </w:r>
            <w:r>
              <w:t>balanced</w:t>
            </w:r>
            <w:r>
              <w:rPr>
                <w:spacing w:val="-4"/>
              </w:rPr>
              <w:t xml:space="preserve"> </w:t>
            </w:r>
            <w:r>
              <w:t>and</w:t>
            </w:r>
            <w:r>
              <w:rPr>
                <w:spacing w:val="-5"/>
              </w:rPr>
              <w:t xml:space="preserve"> </w:t>
            </w:r>
            <w:r>
              <w:t>comprehensive</w:t>
            </w:r>
            <w:r>
              <w:rPr>
                <w:spacing w:val="-3"/>
              </w:rPr>
              <w:t xml:space="preserve"> </w:t>
            </w:r>
            <w:r>
              <w:t>analysis</w:t>
            </w:r>
            <w:r>
              <w:rPr>
                <w:spacing w:val="-6"/>
              </w:rPr>
              <w:t xml:space="preserve"> </w:t>
            </w:r>
            <w:r>
              <w:t>of the development and performance of the issuer’s business and of its position, consistent with the size and complexity of the business.</w:t>
            </w:r>
          </w:p>
        </w:tc>
        <w:tc>
          <w:tcPr>
            <w:tcW w:w="2989" w:type="dxa"/>
            <w:tcBorders>
              <w:right w:val="single" w:sz="4" w:space="0" w:color="000000"/>
            </w:tcBorders>
          </w:tcPr>
          <w:p w14:paraId="5CA23753" w14:textId="77777777" w:rsidR="004135B7" w:rsidRDefault="004135B7">
            <w:pPr>
              <w:pStyle w:val="TableParagraph"/>
              <w:rPr>
                <w:rFonts w:ascii="Times New Roman"/>
              </w:rPr>
            </w:pPr>
          </w:p>
        </w:tc>
      </w:tr>
      <w:tr w:rsidR="004135B7" w14:paraId="5CA23758" w14:textId="77777777">
        <w:trPr>
          <w:trHeight w:val="465"/>
        </w:trPr>
        <w:tc>
          <w:tcPr>
            <w:tcW w:w="711" w:type="dxa"/>
            <w:tcBorders>
              <w:left w:val="single" w:sz="4" w:space="0" w:color="000000"/>
              <w:bottom w:val="single" w:sz="4" w:space="0" w:color="000000"/>
            </w:tcBorders>
          </w:tcPr>
          <w:p w14:paraId="5CA23755" w14:textId="77777777" w:rsidR="004135B7" w:rsidRDefault="00F53556">
            <w:pPr>
              <w:pStyle w:val="TableParagraph"/>
              <w:spacing w:before="78"/>
              <w:ind w:left="4"/>
              <w:rPr>
                <w:b/>
              </w:rPr>
            </w:pPr>
            <w:r>
              <w:rPr>
                <w:b/>
                <w:spacing w:val="-5"/>
              </w:rPr>
              <w:t>11.</w:t>
            </w:r>
          </w:p>
        </w:tc>
        <w:tc>
          <w:tcPr>
            <w:tcW w:w="6037" w:type="dxa"/>
            <w:tcBorders>
              <w:bottom w:val="single" w:sz="4" w:space="0" w:color="000000"/>
            </w:tcBorders>
          </w:tcPr>
          <w:p w14:paraId="5CA23756" w14:textId="77777777" w:rsidR="004135B7" w:rsidRDefault="00F53556">
            <w:pPr>
              <w:pStyle w:val="TableParagraph"/>
              <w:spacing w:before="78"/>
              <w:ind w:left="95"/>
              <w:rPr>
                <w:b/>
              </w:rPr>
            </w:pPr>
            <w:r>
              <w:rPr>
                <w:b/>
              </w:rPr>
              <w:t>PROFIT</w:t>
            </w:r>
            <w:r>
              <w:rPr>
                <w:b/>
                <w:spacing w:val="-6"/>
              </w:rPr>
              <w:t xml:space="preserve"> </w:t>
            </w:r>
            <w:r>
              <w:rPr>
                <w:b/>
              </w:rPr>
              <w:t>FORECASTS</w:t>
            </w:r>
            <w:r>
              <w:rPr>
                <w:b/>
                <w:spacing w:val="-7"/>
              </w:rPr>
              <w:t xml:space="preserve"> </w:t>
            </w:r>
            <w:r>
              <w:rPr>
                <w:b/>
              </w:rPr>
              <w:t>OR</w:t>
            </w:r>
            <w:r>
              <w:rPr>
                <w:b/>
                <w:spacing w:val="-12"/>
              </w:rPr>
              <w:t xml:space="preserve"> </w:t>
            </w:r>
            <w:r>
              <w:rPr>
                <w:b/>
                <w:spacing w:val="-2"/>
              </w:rPr>
              <w:t>ESTIMATES</w:t>
            </w:r>
          </w:p>
        </w:tc>
        <w:tc>
          <w:tcPr>
            <w:tcW w:w="2989" w:type="dxa"/>
            <w:tcBorders>
              <w:bottom w:val="single" w:sz="4" w:space="0" w:color="000000"/>
              <w:right w:val="single" w:sz="4" w:space="0" w:color="000000"/>
            </w:tcBorders>
          </w:tcPr>
          <w:p w14:paraId="5CA23757" w14:textId="77777777" w:rsidR="004135B7" w:rsidRDefault="004135B7">
            <w:pPr>
              <w:pStyle w:val="TableParagraph"/>
              <w:rPr>
                <w:rFonts w:ascii="Times New Roman"/>
              </w:rPr>
            </w:pPr>
          </w:p>
        </w:tc>
      </w:tr>
      <w:tr w:rsidR="004135B7" w14:paraId="5CA2375D" w14:textId="77777777">
        <w:trPr>
          <w:trHeight w:val="2205"/>
        </w:trPr>
        <w:tc>
          <w:tcPr>
            <w:tcW w:w="711" w:type="dxa"/>
            <w:tcBorders>
              <w:top w:val="single" w:sz="4" w:space="0" w:color="000000"/>
              <w:left w:val="single" w:sz="4" w:space="0" w:color="000000"/>
            </w:tcBorders>
          </w:tcPr>
          <w:p w14:paraId="5CA23759" w14:textId="77777777" w:rsidR="004135B7" w:rsidRDefault="00F53556">
            <w:pPr>
              <w:pStyle w:val="TableParagraph"/>
              <w:spacing w:line="268" w:lineRule="exact"/>
              <w:ind w:left="2"/>
            </w:pPr>
            <w:r>
              <w:rPr>
                <w:spacing w:val="-4"/>
              </w:rPr>
              <w:t>11.1</w:t>
            </w:r>
          </w:p>
        </w:tc>
        <w:tc>
          <w:tcPr>
            <w:tcW w:w="6037" w:type="dxa"/>
            <w:tcBorders>
              <w:top w:val="single" w:sz="4" w:space="0" w:color="000000"/>
            </w:tcBorders>
          </w:tcPr>
          <w:p w14:paraId="5CA2375A" w14:textId="77777777" w:rsidR="004135B7" w:rsidRDefault="00F53556">
            <w:pPr>
              <w:pStyle w:val="TableParagraph"/>
              <w:spacing w:before="83" w:line="237" w:lineRule="auto"/>
              <w:ind w:left="95" w:right="-13"/>
            </w:pPr>
            <w:r>
              <w:t>Where an issuer has published a profit forecast or a profit estimate (which is still outstanding and valid) that forecast or estimate</w:t>
            </w:r>
            <w:r>
              <w:rPr>
                <w:spacing w:val="-4"/>
              </w:rPr>
              <w:t xml:space="preserve"> </w:t>
            </w:r>
            <w:r>
              <w:t>shall</w:t>
            </w:r>
            <w:r>
              <w:rPr>
                <w:spacing w:val="-3"/>
              </w:rPr>
              <w:t xml:space="preserve"> </w:t>
            </w:r>
            <w:r>
              <w:t>be</w:t>
            </w:r>
            <w:r>
              <w:rPr>
                <w:spacing w:val="-3"/>
              </w:rPr>
              <w:t xml:space="preserve"> </w:t>
            </w:r>
            <w:r>
              <w:t>included</w:t>
            </w:r>
            <w:r>
              <w:rPr>
                <w:spacing w:val="-5"/>
              </w:rPr>
              <w:t xml:space="preserve"> </w:t>
            </w:r>
            <w:r>
              <w:t>in</w:t>
            </w:r>
            <w:r>
              <w:rPr>
                <w:spacing w:val="-3"/>
              </w:rPr>
              <w:t xml:space="preserve"> </w:t>
            </w:r>
            <w:r>
              <w:t>the</w:t>
            </w:r>
            <w:r>
              <w:rPr>
                <w:spacing w:val="-3"/>
              </w:rPr>
              <w:t xml:space="preserve"> </w:t>
            </w:r>
            <w:r>
              <w:t>Information</w:t>
            </w:r>
            <w:r>
              <w:rPr>
                <w:spacing w:val="-5"/>
              </w:rPr>
              <w:t xml:space="preserve"> </w:t>
            </w:r>
            <w:r>
              <w:t>Document.</w:t>
            </w:r>
            <w:r>
              <w:rPr>
                <w:spacing w:val="-3"/>
              </w:rPr>
              <w:t xml:space="preserve"> </w:t>
            </w:r>
            <w:r>
              <w:t>If</w:t>
            </w:r>
            <w:r>
              <w:rPr>
                <w:spacing w:val="-3"/>
              </w:rPr>
              <w:t xml:space="preserve"> </w:t>
            </w:r>
            <w:r>
              <w:t>a</w:t>
            </w:r>
            <w:r>
              <w:rPr>
                <w:spacing w:val="-3"/>
              </w:rPr>
              <w:t xml:space="preserve"> </w:t>
            </w:r>
            <w:r>
              <w:t>profit forecast or profit estimate has been published and is still outstanding, but no longer</w:t>
            </w:r>
            <w:r>
              <w:rPr>
                <w:spacing w:val="-1"/>
              </w:rPr>
              <w:t xml:space="preserve"> </w:t>
            </w:r>
            <w:r>
              <w:t>valid, then provide a</w:t>
            </w:r>
            <w:r>
              <w:rPr>
                <w:spacing w:val="-1"/>
              </w:rPr>
              <w:t xml:space="preserve"> </w:t>
            </w:r>
            <w:r>
              <w:t>statement</w:t>
            </w:r>
            <w:r>
              <w:rPr>
                <w:spacing w:val="-1"/>
              </w:rPr>
              <w:t xml:space="preserve"> </w:t>
            </w:r>
            <w:r>
              <w:t>to that effect and an explanation of why such forecast or estimate is no longer valid. Such an invalid forecast or estimate is not subject to</w:t>
            </w:r>
          </w:p>
          <w:p w14:paraId="5CA2375B" w14:textId="77777777" w:rsidR="004135B7" w:rsidRDefault="00F53556">
            <w:pPr>
              <w:pStyle w:val="TableParagraph"/>
              <w:spacing w:line="242" w:lineRule="exact"/>
              <w:ind w:left="95"/>
            </w:pPr>
            <w:r>
              <w:t>the</w:t>
            </w:r>
            <w:r>
              <w:rPr>
                <w:spacing w:val="-3"/>
              </w:rPr>
              <w:t xml:space="preserve"> </w:t>
            </w:r>
            <w:r>
              <w:t>requirements</w:t>
            </w:r>
            <w:r>
              <w:rPr>
                <w:spacing w:val="-1"/>
              </w:rPr>
              <w:t xml:space="preserve"> </w:t>
            </w:r>
            <w:r>
              <w:t>in</w:t>
            </w:r>
            <w:r>
              <w:rPr>
                <w:spacing w:val="-3"/>
              </w:rPr>
              <w:t xml:space="preserve"> </w:t>
            </w:r>
            <w:r>
              <w:t>items</w:t>
            </w:r>
            <w:r>
              <w:rPr>
                <w:spacing w:val="-4"/>
              </w:rPr>
              <w:t xml:space="preserve"> </w:t>
            </w:r>
            <w:r>
              <w:t>11.2</w:t>
            </w:r>
            <w:r>
              <w:rPr>
                <w:spacing w:val="-3"/>
              </w:rPr>
              <w:t xml:space="preserve"> </w:t>
            </w:r>
            <w:r>
              <w:t>and</w:t>
            </w:r>
            <w:r>
              <w:rPr>
                <w:spacing w:val="-3"/>
              </w:rPr>
              <w:t xml:space="preserve"> </w:t>
            </w:r>
            <w:r>
              <w:rPr>
                <w:spacing w:val="-4"/>
              </w:rPr>
              <w:t>11.3.</w:t>
            </w:r>
          </w:p>
        </w:tc>
        <w:tc>
          <w:tcPr>
            <w:tcW w:w="2989" w:type="dxa"/>
            <w:tcBorders>
              <w:top w:val="single" w:sz="4" w:space="0" w:color="000000"/>
              <w:right w:val="single" w:sz="4" w:space="0" w:color="000000"/>
            </w:tcBorders>
          </w:tcPr>
          <w:p w14:paraId="5CA2375C" w14:textId="77777777" w:rsidR="004135B7" w:rsidRDefault="004135B7">
            <w:pPr>
              <w:pStyle w:val="TableParagraph"/>
              <w:rPr>
                <w:rFonts w:ascii="Times New Roman"/>
              </w:rPr>
            </w:pPr>
          </w:p>
        </w:tc>
      </w:tr>
      <w:tr w:rsidR="004135B7" w14:paraId="5CA23761" w14:textId="77777777">
        <w:trPr>
          <w:trHeight w:val="1153"/>
        </w:trPr>
        <w:tc>
          <w:tcPr>
            <w:tcW w:w="711" w:type="dxa"/>
            <w:tcBorders>
              <w:left w:val="single" w:sz="4" w:space="0" w:color="000000"/>
            </w:tcBorders>
          </w:tcPr>
          <w:p w14:paraId="5CA2375E" w14:textId="77777777" w:rsidR="004135B7" w:rsidRDefault="00F53556">
            <w:pPr>
              <w:pStyle w:val="TableParagraph"/>
              <w:spacing w:before="78"/>
              <w:ind w:left="4"/>
            </w:pPr>
            <w:r>
              <w:rPr>
                <w:spacing w:val="-2"/>
              </w:rPr>
              <w:t>11.2.</w:t>
            </w:r>
          </w:p>
        </w:tc>
        <w:tc>
          <w:tcPr>
            <w:tcW w:w="6037" w:type="dxa"/>
          </w:tcPr>
          <w:p w14:paraId="5CA2375F" w14:textId="77777777" w:rsidR="004135B7" w:rsidRDefault="00F53556">
            <w:pPr>
              <w:pStyle w:val="TableParagraph"/>
              <w:spacing w:before="56" w:line="270" w:lineRule="atLeast"/>
              <w:ind w:left="95"/>
            </w:pPr>
            <w:r>
              <w:t>Where</w:t>
            </w:r>
            <w:r>
              <w:rPr>
                <w:spacing w:val="-2"/>
              </w:rPr>
              <w:t xml:space="preserve"> </w:t>
            </w:r>
            <w:r>
              <w:t>an</w:t>
            </w:r>
            <w:r>
              <w:rPr>
                <w:spacing w:val="-6"/>
              </w:rPr>
              <w:t xml:space="preserve"> </w:t>
            </w:r>
            <w:r>
              <w:t>issuer</w:t>
            </w:r>
            <w:r>
              <w:rPr>
                <w:spacing w:val="-4"/>
              </w:rPr>
              <w:t xml:space="preserve"> </w:t>
            </w:r>
            <w:r>
              <w:t>chooses</w:t>
            </w:r>
            <w:r>
              <w:rPr>
                <w:spacing w:val="-4"/>
              </w:rPr>
              <w:t xml:space="preserve"> </w:t>
            </w:r>
            <w:r>
              <w:t>to</w:t>
            </w:r>
            <w:r>
              <w:rPr>
                <w:spacing w:val="-1"/>
              </w:rPr>
              <w:t xml:space="preserve"> </w:t>
            </w:r>
            <w:r>
              <w:t>include</w:t>
            </w:r>
            <w:r>
              <w:rPr>
                <w:spacing w:val="-1"/>
              </w:rPr>
              <w:t xml:space="preserve"> </w:t>
            </w:r>
            <w:r>
              <w:t>a</w:t>
            </w:r>
            <w:r>
              <w:rPr>
                <w:spacing w:val="-5"/>
              </w:rPr>
              <w:t xml:space="preserve"> </w:t>
            </w:r>
            <w:r>
              <w:t>new</w:t>
            </w:r>
            <w:r>
              <w:rPr>
                <w:spacing w:val="-4"/>
              </w:rPr>
              <w:t xml:space="preserve"> </w:t>
            </w:r>
            <w:r>
              <w:t>profit</w:t>
            </w:r>
            <w:r>
              <w:rPr>
                <w:spacing w:val="-5"/>
              </w:rPr>
              <w:t xml:space="preserve"> </w:t>
            </w:r>
            <w:r>
              <w:t>forecast</w:t>
            </w:r>
            <w:r>
              <w:rPr>
                <w:spacing w:val="-4"/>
              </w:rPr>
              <w:t xml:space="preserve"> </w:t>
            </w:r>
            <w:r>
              <w:t>or</w:t>
            </w:r>
            <w:r>
              <w:rPr>
                <w:spacing w:val="-2"/>
              </w:rPr>
              <w:t xml:space="preserve"> </w:t>
            </w:r>
            <w:r>
              <w:t>a</w:t>
            </w:r>
            <w:r>
              <w:rPr>
                <w:spacing w:val="-2"/>
              </w:rPr>
              <w:t xml:space="preserve"> </w:t>
            </w:r>
            <w:r>
              <w:t>new profit estimate, or a previously published profit forecast or a previously published profit estimate pursuant to item 11.1, the profit forecast or estimate shall be clear and unambiguous and</w:t>
            </w:r>
          </w:p>
        </w:tc>
        <w:tc>
          <w:tcPr>
            <w:tcW w:w="2989" w:type="dxa"/>
            <w:tcBorders>
              <w:right w:val="single" w:sz="4" w:space="0" w:color="000000"/>
            </w:tcBorders>
          </w:tcPr>
          <w:p w14:paraId="5CA23760" w14:textId="77777777" w:rsidR="004135B7" w:rsidRDefault="004135B7">
            <w:pPr>
              <w:pStyle w:val="TableParagraph"/>
              <w:rPr>
                <w:rFonts w:ascii="Times New Roman"/>
              </w:rPr>
            </w:pPr>
          </w:p>
        </w:tc>
      </w:tr>
    </w:tbl>
    <w:p w14:paraId="5CA23762"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763"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76C" w14:textId="77777777">
        <w:trPr>
          <w:trHeight w:val="4870"/>
        </w:trPr>
        <w:tc>
          <w:tcPr>
            <w:tcW w:w="711" w:type="dxa"/>
            <w:tcBorders>
              <w:left w:val="single" w:sz="4" w:space="0" w:color="000000"/>
            </w:tcBorders>
          </w:tcPr>
          <w:p w14:paraId="5CA23764" w14:textId="77777777" w:rsidR="004135B7" w:rsidRDefault="004135B7">
            <w:pPr>
              <w:pStyle w:val="TableParagraph"/>
              <w:rPr>
                <w:rFonts w:ascii="Times New Roman"/>
              </w:rPr>
            </w:pPr>
          </w:p>
        </w:tc>
        <w:tc>
          <w:tcPr>
            <w:tcW w:w="6037" w:type="dxa"/>
          </w:tcPr>
          <w:p w14:paraId="5CA23765" w14:textId="77777777" w:rsidR="004135B7" w:rsidRDefault="00F53556">
            <w:pPr>
              <w:pStyle w:val="TableParagraph"/>
              <w:ind w:left="95"/>
            </w:pPr>
            <w:r>
              <w:t>contain</w:t>
            </w:r>
            <w:r>
              <w:rPr>
                <w:spacing w:val="-5"/>
              </w:rPr>
              <w:t xml:space="preserve"> </w:t>
            </w:r>
            <w:r>
              <w:t>a</w:t>
            </w:r>
            <w:r>
              <w:rPr>
                <w:spacing w:val="-6"/>
              </w:rPr>
              <w:t xml:space="preserve"> </w:t>
            </w:r>
            <w:r>
              <w:t>statement</w:t>
            </w:r>
            <w:r>
              <w:rPr>
                <w:spacing w:val="-4"/>
              </w:rPr>
              <w:t xml:space="preserve"> </w:t>
            </w:r>
            <w:r>
              <w:t>setting</w:t>
            </w:r>
            <w:r>
              <w:rPr>
                <w:spacing w:val="-5"/>
              </w:rPr>
              <w:t xml:space="preserve"> </w:t>
            </w:r>
            <w:r>
              <w:t>out</w:t>
            </w:r>
            <w:r>
              <w:rPr>
                <w:spacing w:val="-4"/>
              </w:rPr>
              <w:t xml:space="preserve"> </w:t>
            </w:r>
            <w:r>
              <w:t>the</w:t>
            </w:r>
            <w:r>
              <w:rPr>
                <w:spacing w:val="-3"/>
              </w:rPr>
              <w:t xml:space="preserve"> </w:t>
            </w:r>
            <w:r>
              <w:t>principal</w:t>
            </w:r>
            <w:r>
              <w:rPr>
                <w:spacing w:val="-4"/>
              </w:rPr>
              <w:t xml:space="preserve"> </w:t>
            </w:r>
            <w:r>
              <w:t>assumptions</w:t>
            </w:r>
            <w:r>
              <w:rPr>
                <w:spacing w:val="-4"/>
              </w:rPr>
              <w:t xml:space="preserve"> </w:t>
            </w:r>
            <w:r>
              <w:t>upon which the issuer has based its forecast, or estimate.</w:t>
            </w:r>
          </w:p>
          <w:p w14:paraId="5CA23766" w14:textId="77777777" w:rsidR="004135B7" w:rsidRDefault="00F53556">
            <w:pPr>
              <w:pStyle w:val="TableParagraph"/>
              <w:spacing w:before="120"/>
              <w:ind w:left="88" w:right="138"/>
            </w:pPr>
            <w:r>
              <w:t>The</w:t>
            </w:r>
            <w:r>
              <w:rPr>
                <w:spacing w:val="-4"/>
              </w:rPr>
              <w:t xml:space="preserve"> </w:t>
            </w:r>
            <w:r>
              <w:t>forecast</w:t>
            </w:r>
            <w:r>
              <w:rPr>
                <w:spacing w:val="-6"/>
              </w:rPr>
              <w:t xml:space="preserve"> </w:t>
            </w:r>
            <w:r>
              <w:t>or</w:t>
            </w:r>
            <w:r>
              <w:rPr>
                <w:spacing w:val="-4"/>
              </w:rPr>
              <w:t xml:space="preserve"> </w:t>
            </w:r>
            <w:r>
              <w:t>estimate</w:t>
            </w:r>
            <w:r>
              <w:rPr>
                <w:spacing w:val="-6"/>
              </w:rPr>
              <w:t xml:space="preserve"> </w:t>
            </w:r>
            <w:r>
              <w:t>shall</w:t>
            </w:r>
            <w:r>
              <w:rPr>
                <w:spacing w:val="-5"/>
              </w:rPr>
              <w:t xml:space="preserve"> </w:t>
            </w:r>
            <w:r>
              <w:t>comply</w:t>
            </w:r>
            <w:r>
              <w:rPr>
                <w:spacing w:val="-6"/>
              </w:rPr>
              <w:t xml:space="preserve"> </w:t>
            </w:r>
            <w:r>
              <w:t>with</w:t>
            </w:r>
            <w:r>
              <w:rPr>
                <w:spacing w:val="-7"/>
              </w:rPr>
              <w:t xml:space="preserve"> </w:t>
            </w:r>
            <w:r>
              <w:t>the</w:t>
            </w:r>
            <w:r>
              <w:rPr>
                <w:spacing w:val="-4"/>
              </w:rPr>
              <w:t xml:space="preserve"> </w:t>
            </w:r>
            <w:r>
              <w:t xml:space="preserve">following </w:t>
            </w:r>
            <w:r>
              <w:rPr>
                <w:spacing w:val="-2"/>
              </w:rPr>
              <w:t>principles:</w:t>
            </w:r>
          </w:p>
          <w:p w14:paraId="5CA23767" w14:textId="77777777" w:rsidR="004135B7" w:rsidRDefault="00F53556">
            <w:pPr>
              <w:pStyle w:val="TableParagraph"/>
              <w:numPr>
                <w:ilvl w:val="0"/>
                <w:numId w:val="5"/>
              </w:numPr>
              <w:tabs>
                <w:tab w:val="left" w:pos="382"/>
              </w:tabs>
              <w:spacing w:before="124" w:line="230" w:lineRule="auto"/>
              <w:ind w:right="-15"/>
              <w:jc w:val="both"/>
            </w:pPr>
            <w:r>
              <w:t>there must be a clear distinction between assumptions about factors</w:t>
            </w:r>
            <w:r>
              <w:rPr>
                <w:spacing w:val="-8"/>
              </w:rPr>
              <w:t xml:space="preserve"> </w:t>
            </w:r>
            <w:r>
              <w:t>which</w:t>
            </w:r>
            <w:r>
              <w:rPr>
                <w:spacing w:val="-6"/>
              </w:rPr>
              <w:t xml:space="preserve"> </w:t>
            </w:r>
            <w:r>
              <w:t>the</w:t>
            </w:r>
            <w:r>
              <w:rPr>
                <w:spacing w:val="-5"/>
              </w:rPr>
              <w:t xml:space="preserve"> </w:t>
            </w:r>
            <w:r>
              <w:t>members</w:t>
            </w:r>
            <w:r>
              <w:rPr>
                <w:spacing w:val="-7"/>
              </w:rPr>
              <w:t xml:space="preserve"> </w:t>
            </w:r>
            <w:r>
              <w:t>of</w:t>
            </w:r>
            <w:r>
              <w:rPr>
                <w:spacing w:val="-5"/>
              </w:rPr>
              <w:t xml:space="preserve"> </w:t>
            </w:r>
            <w:r>
              <w:t>the</w:t>
            </w:r>
            <w:r>
              <w:rPr>
                <w:spacing w:val="-8"/>
              </w:rPr>
              <w:t xml:space="preserve"> </w:t>
            </w:r>
            <w:r>
              <w:t>administrative,</w:t>
            </w:r>
            <w:r>
              <w:rPr>
                <w:spacing w:val="-7"/>
              </w:rPr>
              <w:t xml:space="preserve"> </w:t>
            </w:r>
            <w:r>
              <w:t xml:space="preserve">management or supervisory bodies can influence and assumptions about factors which are exclusively outside the influence of the members of the administrative, management or supervisory </w:t>
            </w:r>
            <w:r>
              <w:rPr>
                <w:spacing w:val="-2"/>
              </w:rPr>
              <w:t>bodies;</w:t>
            </w:r>
          </w:p>
          <w:p w14:paraId="5CA23768" w14:textId="77777777" w:rsidR="004135B7" w:rsidRDefault="00F53556">
            <w:pPr>
              <w:pStyle w:val="TableParagraph"/>
              <w:numPr>
                <w:ilvl w:val="0"/>
                <w:numId w:val="5"/>
              </w:numPr>
              <w:tabs>
                <w:tab w:val="left" w:pos="382"/>
              </w:tabs>
              <w:spacing w:before="133" w:line="192" w:lineRule="auto"/>
              <w:ind w:right="-15"/>
              <w:jc w:val="both"/>
            </w:pPr>
            <w:r>
              <w:t>the</w:t>
            </w:r>
            <w:r>
              <w:rPr>
                <w:spacing w:val="-13"/>
              </w:rPr>
              <w:t xml:space="preserve"> </w:t>
            </w:r>
            <w:r>
              <w:t>assumptions</w:t>
            </w:r>
            <w:r>
              <w:rPr>
                <w:spacing w:val="-12"/>
              </w:rPr>
              <w:t xml:space="preserve"> </w:t>
            </w:r>
            <w:r>
              <w:t>must</w:t>
            </w:r>
            <w:r>
              <w:rPr>
                <w:spacing w:val="-13"/>
              </w:rPr>
              <w:t xml:space="preserve"> </w:t>
            </w:r>
            <w:r>
              <w:t>be</w:t>
            </w:r>
            <w:r>
              <w:rPr>
                <w:spacing w:val="-12"/>
              </w:rPr>
              <w:t xml:space="preserve"> </w:t>
            </w:r>
            <w:r>
              <w:t>reasonable,</w:t>
            </w:r>
            <w:r>
              <w:rPr>
                <w:spacing w:val="-13"/>
              </w:rPr>
              <w:t xml:space="preserve"> </w:t>
            </w:r>
            <w:r>
              <w:t>readily</w:t>
            </w:r>
            <w:r>
              <w:rPr>
                <w:spacing w:val="-12"/>
              </w:rPr>
              <w:t xml:space="preserve"> </w:t>
            </w:r>
            <w:r>
              <w:t>understandable</w:t>
            </w:r>
            <w:r>
              <w:rPr>
                <w:spacing w:val="-13"/>
              </w:rPr>
              <w:t xml:space="preserve"> </w:t>
            </w:r>
            <w:r>
              <w:t>by investors, specific and precise and not relate to the general accuracy of the estimates underlying the forecast;</w:t>
            </w:r>
          </w:p>
          <w:p w14:paraId="5CA23769" w14:textId="77777777" w:rsidR="004135B7" w:rsidRDefault="00F53556">
            <w:pPr>
              <w:pStyle w:val="TableParagraph"/>
              <w:spacing w:before="72"/>
              <w:ind w:left="95"/>
              <w:jc w:val="both"/>
            </w:pPr>
            <w:r>
              <w:t>in</w:t>
            </w:r>
            <w:r>
              <w:rPr>
                <w:spacing w:val="-4"/>
              </w:rPr>
              <w:t xml:space="preserve"> </w:t>
            </w:r>
            <w:r>
              <w:t>the</w:t>
            </w:r>
            <w:r>
              <w:rPr>
                <w:spacing w:val="-1"/>
              </w:rPr>
              <w:t xml:space="preserve"> </w:t>
            </w:r>
            <w:r>
              <w:t>case</w:t>
            </w:r>
            <w:r>
              <w:rPr>
                <w:spacing w:val="-4"/>
              </w:rPr>
              <w:t xml:space="preserve"> </w:t>
            </w:r>
            <w:r>
              <w:t>of</w:t>
            </w:r>
            <w:r>
              <w:rPr>
                <w:spacing w:val="-3"/>
              </w:rPr>
              <w:t xml:space="preserve"> </w:t>
            </w:r>
            <w:r>
              <w:t>a</w:t>
            </w:r>
            <w:r>
              <w:rPr>
                <w:spacing w:val="-2"/>
              </w:rPr>
              <w:t xml:space="preserve"> </w:t>
            </w:r>
            <w:r>
              <w:t>forecast,</w:t>
            </w:r>
            <w:r>
              <w:rPr>
                <w:spacing w:val="-4"/>
              </w:rPr>
              <w:t xml:space="preserve"> </w:t>
            </w:r>
            <w:r>
              <w:t>the</w:t>
            </w:r>
            <w:r>
              <w:rPr>
                <w:spacing w:val="-2"/>
              </w:rPr>
              <w:t xml:space="preserve"> </w:t>
            </w:r>
            <w:r>
              <w:t>assumptions</w:t>
            </w:r>
            <w:r>
              <w:rPr>
                <w:spacing w:val="-5"/>
              </w:rPr>
              <w:t xml:space="preserve"> </w:t>
            </w:r>
            <w:r>
              <w:t>shall</w:t>
            </w:r>
            <w:r>
              <w:rPr>
                <w:spacing w:val="-2"/>
              </w:rPr>
              <w:t xml:space="preserve"> </w:t>
            </w:r>
            <w:r>
              <w:t>draw</w:t>
            </w:r>
            <w:r>
              <w:rPr>
                <w:spacing w:val="-4"/>
              </w:rPr>
              <w:t xml:space="preserve"> </w:t>
            </w:r>
            <w:r>
              <w:rPr>
                <w:spacing w:val="-5"/>
              </w:rPr>
              <w:t>the</w:t>
            </w:r>
          </w:p>
          <w:p w14:paraId="5CA2376A" w14:textId="77777777" w:rsidR="004135B7" w:rsidRDefault="00F53556">
            <w:pPr>
              <w:pStyle w:val="TableParagraph"/>
              <w:spacing w:before="1"/>
              <w:ind w:left="95" w:right="686"/>
              <w:jc w:val="both"/>
            </w:pPr>
            <w:r>
              <w:t>investor’s</w:t>
            </w:r>
            <w:r>
              <w:rPr>
                <w:spacing w:val="-6"/>
              </w:rPr>
              <w:t xml:space="preserve"> </w:t>
            </w:r>
            <w:r>
              <w:t>attention</w:t>
            </w:r>
            <w:r>
              <w:rPr>
                <w:spacing w:val="-7"/>
              </w:rPr>
              <w:t xml:space="preserve"> </w:t>
            </w:r>
            <w:r>
              <w:t>to</w:t>
            </w:r>
            <w:r>
              <w:rPr>
                <w:spacing w:val="-5"/>
              </w:rPr>
              <w:t xml:space="preserve"> </w:t>
            </w:r>
            <w:r>
              <w:t>those</w:t>
            </w:r>
            <w:r>
              <w:rPr>
                <w:spacing w:val="-3"/>
              </w:rPr>
              <w:t xml:space="preserve"> </w:t>
            </w:r>
            <w:r>
              <w:t>uncertain</w:t>
            </w:r>
            <w:r>
              <w:rPr>
                <w:spacing w:val="-6"/>
              </w:rPr>
              <w:t xml:space="preserve"> </w:t>
            </w:r>
            <w:r>
              <w:t>factors</w:t>
            </w:r>
            <w:r>
              <w:rPr>
                <w:spacing w:val="-6"/>
              </w:rPr>
              <w:t xml:space="preserve"> </w:t>
            </w:r>
            <w:r>
              <w:t>which</w:t>
            </w:r>
            <w:r>
              <w:rPr>
                <w:spacing w:val="-5"/>
              </w:rPr>
              <w:t xml:space="preserve"> </w:t>
            </w:r>
            <w:r>
              <w:t>could materially change the outcome of the forecast.</w:t>
            </w:r>
          </w:p>
        </w:tc>
        <w:tc>
          <w:tcPr>
            <w:tcW w:w="2989" w:type="dxa"/>
            <w:tcBorders>
              <w:right w:val="single" w:sz="4" w:space="0" w:color="000000"/>
            </w:tcBorders>
          </w:tcPr>
          <w:p w14:paraId="5CA2376B" w14:textId="77777777" w:rsidR="004135B7" w:rsidRDefault="004135B7">
            <w:pPr>
              <w:pStyle w:val="TableParagraph"/>
              <w:rPr>
                <w:rFonts w:ascii="Times New Roman"/>
              </w:rPr>
            </w:pPr>
          </w:p>
        </w:tc>
      </w:tr>
      <w:tr w:rsidR="004135B7" w14:paraId="5CA23772" w14:textId="77777777">
        <w:trPr>
          <w:trHeight w:val="1919"/>
        </w:trPr>
        <w:tc>
          <w:tcPr>
            <w:tcW w:w="711" w:type="dxa"/>
            <w:tcBorders>
              <w:left w:val="single" w:sz="4" w:space="0" w:color="000000"/>
            </w:tcBorders>
          </w:tcPr>
          <w:p w14:paraId="5CA2376D" w14:textId="77777777" w:rsidR="004135B7" w:rsidRDefault="00F53556">
            <w:pPr>
              <w:pStyle w:val="TableParagraph"/>
              <w:spacing w:before="78"/>
              <w:ind w:left="4"/>
            </w:pPr>
            <w:r>
              <w:rPr>
                <w:spacing w:val="-2"/>
              </w:rPr>
              <w:t>11.2.</w:t>
            </w:r>
          </w:p>
        </w:tc>
        <w:tc>
          <w:tcPr>
            <w:tcW w:w="6037" w:type="dxa"/>
          </w:tcPr>
          <w:p w14:paraId="5CA2376E" w14:textId="77777777" w:rsidR="004135B7" w:rsidRDefault="00F53556">
            <w:pPr>
              <w:pStyle w:val="TableParagraph"/>
              <w:spacing w:before="78"/>
              <w:ind w:left="95"/>
            </w:pPr>
            <w:r>
              <w:t>The Information Document shall include a statement that the profit</w:t>
            </w:r>
            <w:r>
              <w:rPr>
                <w:spacing w:val="-3"/>
              </w:rPr>
              <w:t xml:space="preserve"> </w:t>
            </w:r>
            <w:r>
              <w:t>forecast</w:t>
            </w:r>
            <w:r>
              <w:rPr>
                <w:spacing w:val="-5"/>
              </w:rPr>
              <w:t xml:space="preserve"> </w:t>
            </w:r>
            <w:r>
              <w:t>or</w:t>
            </w:r>
            <w:r>
              <w:rPr>
                <w:spacing w:val="-5"/>
              </w:rPr>
              <w:t xml:space="preserve"> </w:t>
            </w:r>
            <w:r>
              <w:t>estimate</w:t>
            </w:r>
            <w:r>
              <w:rPr>
                <w:spacing w:val="-5"/>
              </w:rPr>
              <w:t xml:space="preserve"> </w:t>
            </w:r>
            <w:r>
              <w:t>has</w:t>
            </w:r>
            <w:r>
              <w:rPr>
                <w:spacing w:val="-3"/>
              </w:rPr>
              <w:t xml:space="preserve"> </w:t>
            </w:r>
            <w:r>
              <w:t>been</w:t>
            </w:r>
            <w:r>
              <w:rPr>
                <w:spacing w:val="-3"/>
              </w:rPr>
              <w:t xml:space="preserve"> </w:t>
            </w:r>
            <w:r>
              <w:t>compiled</w:t>
            </w:r>
            <w:r>
              <w:rPr>
                <w:spacing w:val="-3"/>
              </w:rPr>
              <w:t xml:space="preserve"> </w:t>
            </w:r>
            <w:r>
              <w:t>and</w:t>
            </w:r>
            <w:r>
              <w:rPr>
                <w:spacing w:val="-5"/>
              </w:rPr>
              <w:t xml:space="preserve"> </w:t>
            </w:r>
            <w:r>
              <w:t>prepared</w:t>
            </w:r>
            <w:r>
              <w:rPr>
                <w:spacing w:val="-4"/>
              </w:rPr>
              <w:t xml:space="preserve"> </w:t>
            </w:r>
            <w:r>
              <w:t>on</w:t>
            </w:r>
            <w:r>
              <w:rPr>
                <w:spacing w:val="-4"/>
              </w:rPr>
              <w:t xml:space="preserve"> </w:t>
            </w:r>
            <w:r>
              <w:t>a basis which is both:</w:t>
            </w:r>
          </w:p>
          <w:p w14:paraId="5CA2376F" w14:textId="77777777" w:rsidR="004135B7" w:rsidRDefault="00F53556">
            <w:pPr>
              <w:pStyle w:val="TableParagraph"/>
              <w:numPr>
                <w:ilvl w:val="0"/>
                <w:numId w:val="4"/>
              </w:numPr>
              <w:tabs>
                <w:tab w:val="left" w:pos="382"/>
              </w:tabs>
              <w:spacing w:before="92"/>
              <w:ind w:hanging="294"/>
            </w:pPr>
            <w:r>
              <w:t>comparable</w:t>
            </w:r>
            <w:r>
              <w:rPr>
                <w:spacing w:val="-8"/>
              </w:rPr>
              <w:t xml:space="preserve"> </w:t>
            </w:r>
            <w:r>
              <w:t>with</w:t>
            </w:r>
            <w:r>
              <w:rPr>
                <w:spacing w:val="-4"/>
              </w:rPr>
              <w:t xml:space="preserve"> </w:t>
            </w:r>
            <w:r>
              <w:t>the</w:t>
            </w:r>
            <w:r>
              <w:rPr>
                <w:spacing w:val="-2"/>
              </w:rPr>
              <w:t xml:space="preserve"> </w:t>
            </w:r>
            <w:r>
              <w:t>historical</w:t>
            </w:r>
            <w:r>
              <w:rPr>
                <w:spacing w:val="-5"/>
              </w:rPr>
              <w:t xml:space="preserve"> </w:t>
            </w:r>
            <w:r>
              <w:t>financial</w:t>
            </w:r>
            <w:r>
              <w:rPr>
                <w:spacing w:val="-4"/>
              </w:rPr>
              <w:t xml:space="preserve"> </w:t>
            </w:r>
            <w:r>
              <w:rPr>
                <w:spacing w:val="-2"/>
              </w:rPr>
              <w:t>information;</w:t>
            </w:r>
          </w:p>
          <w:p w14:paraId="5CA23770" w14:textId="77777777" w:rsidR="004135B7" w:rsidRDefault="00F53556">
            <w:pPr>
              <w:pStyle w:val="TableParagraph"/>
              <w:numPr>
                <w:ilvl w:val="0"/>
                <w:numId w:val="4"/>
              </w:numPr>
              <w:tabs>
                <w:tab w:val="left" w:pos="382"/>
              </w:tabs>
              <w:spacing w:before="75"/>
              <w:ind w:hanging="294"/>
            </w:pPr>
            <w:r>
              <w:t>consistent</w:t>
            </w:r>
            <w:r>
              <w:rPr>
                <w:spacing w:val="-4"/>
              </w:rPr>
              <w:t xml:space="preserve"> </w:t>
            </w:r>
            <w:r>
              <w:t>with</w:t>
            </w:r>
            <w:r>
              <w:rPr>
                <w:spacing w:val="-2"/>
              </w:rPr>
              <w:t xml:space="preserve"> </w:t>
            </w:r>
            <w:r>
              <w:t>the</w:t>
            </w:r>
            <w:r>
              <w:rPr>
                <w:spacing w:val="-4"/>
              </w:rPr>
              <w:t xml:space="preserve"> </w:t>
            </w:r>
            <w:r>
              <w:t>issuer’s</w:t>
            </w:r>
            <w:r>
              <w:rPr>
                <w:spacing w:val="-5"/>
              </w:rPr>
              <w:t xml:space="preserve"> </w:t>
            </w:r>
            <w:r>
              <w:t>accounting</w:t>
            </w:r>
            <w:r>
              <w:rPr>
                <w:spacing w:val="-2"/>
              </w:rPr>
              <w:t xml:space="preserve"> policies.</w:t>
            </w:r>
          </w:p>
        </w:tc>
        <w:tc>
          <w:tcPr>
            <w:tcW w:w="2989" w:type="dxa"/>
            <w:tcBorders>
              <w:right w:val="single" w:sz="4" w:space="0" w:color="000000"/>
            </w:tcBorders>
          </w:tcPr>
          <w:p w14:paraId="5CA23771" w14:textId="77777777" w:rsidR="004135B7" w:rsidRDefault="004135B7">
            <w:pPr>
              <w:pStyle w:val="TableParagraph"/>
              <w:rPr>
                <w:rFonts w:ascii="Times New Roman"/>
              </w:rPr>
            </w:pPr>
          </w:p>
        </w:tc>
      </w:tr>
      <w:tr w:rsidR="004135B7" w14:paraId="5CA23776" w14:textId="77777777">
        <w:trPr>
          <w:trHeight w:val="739"/>
        </w:trPr>
        <w:tc>
          <w:tcPr>
            <w:tcW w:w="711" w:type="dxa"/>
            <w:tcBorders>
              <w:left w:val="single" w:sz="4" w:space="0" w:color="000000"/>
            </w:tcBorders>
          </w:tcPr>
          <w:p w14:paraId="5CA23773" w14:textId="77777777" w:rsidR="004135B7" w:rsidRDefault="00F53556">
            <w:pPr>
              <w:pStyle w:val="TableParagraph"/>
              <w:spacing w:before="80"/>
              <w:ind w:left="4"/>
              <w:rPr>
                <w:b/>
              </w:rPr>
            </w:pPr>
            <w:r>
              <w:rPr>
                <w:b/>
                <w:spacing w:val="-5"/>
              </w:rPr>
              <w:t>12</w:t>
            </w:r>
          </w:p>
        </w:tc>
        <w:tc>
          <w:tcPr>
            <w:tcW w:w="6037" w:type="dxa"/>
          </w:tcPr>
          <w:p w14:paraId="5CA23774" w14:textId="77777777" w:rsidR="004135B7" w:rsidRDefault="00F53556">
            <w:pPr>
              <w:pStyle w:val="TableParagraph"/>
              <w:spacing w:before="82" w:line="237" w:lineRule="auto"/>
              <w:ind w:left="95" w:right="138"/>
              <w:rPr>
                <w:b/>
              </w:rPr>
            </w:pPr>
            <w:r>
              <w:rPr>
                <w:b/>
              </w:rPr>
              <w:t>BOARD,</w:t>
            </w:r>
            <w:r>
              <w:rPr>
                <w:b/>
                <w:spacing w:val="-7"/>
              </w:rPr>
              <w:t xml:space="preserve"> </w:t>
            </w:r>
            <w:r>
              <w:rPr>
                <w:b/>
              </w:rPr>
              <w:t>MANAGEMENT,</w:t>
            </w:r>
            <w:r>
              <w:rPr>
                <w:b/>
                <w:spacing w:val="-9"/>
              </w:rPr>
              <w:t xml:space="preserve"> </w:t>
            </w:r>
            <w:r>
              <w:rPr>
                <w:b/>
              </w:rPr>
              <w:t>AND</w:t>
            </w:r>
            <w:r>
              <w:rPr>
                <w:b/>
                <w:spacing w:val="-9"/>
              </w:rPr>
              <w:t xml:space="preserve"> </w:t>
            </w:r>
            <w:r>
              <w:rPr>
                <w:b/>
              </w:rPr>
              <w:t>SUPERVISORY</w:t>
            </w:r>
            <w:r>
              <w:rPr>
                <w:b/>
                <w:spacing w:val="-6"/>
              </w:rPr>
              <w:t xml:space="preserve"> </w:t>
            </w:r>
            <w:r>
              <w:rPr>
                <w:b/>
              </w:rPr>
              <w:t>BODIES</w:t>
            </w:r>
            <w:r>
              <w:rPr>
                <w:b/>
                <w:spacing w:val="-8"/>
              </w:rPr>
              <w:t xml:space="preserve"> </w:t>
            </w:r>
            <w:r>
              <w:rPr>
                <w:b/>
              </w:rPr>
              <w:t>AND SENIOR MANAGEMENT</w:t>
            </w:r>
          </w:p>
        </w:tc>
        <w:tc>
          <w:tcPr>
            <w:tcW w:w="2989" w:type="dxa"/>
            <w:tcBorders>
              <w:right w:val="single" w:sz="4" w:space="0" w:color="000000"/>
            </w:tcBorders>
          </w:tcPr>
          <w:p w14:paraId="5CA23775" w14:textId="77777777" w:rsidR="004135B7" w:rsidRDefault="004135B7">
            <w:pPr>
              <w:pStyle w:val="TableParagraph"/>
              <w:rPr>
                <w:rFonts w:ascii="Times New Roman"/>
              </w:rPr>
            </w:pPr>
          </w:p>
        </w:tc>
      </w:tr>
      <w:tr w:rsidR="004135B7" w14:paraId="5CA2377A" w14:textId="77777777">
        <w:trPr>
          <w:trHeight w:val="1540"/>
        </w:trPr>
        <w:tc>
          <w:tcPr>
            <w:tcW w:w="711" w:type="dxa"/>
            <w:tcBorders>
              <w:left w:val="single" w:sz="4" w:space="0" w:color="000000"/>
            </w:tcBorders>
          </w:tcPr>
          <w:p w14:paraId="5CA23777" w14:textId="77777777" w:rsidR="004135B7" w:rsidRDefault="00F53556">
            <w:pPr>
              <w:pStyle w:val="TableParagraph"/>
              <w:spacing w:before="78"/>
              <w:ind w:left="4"/>
            </w:pPr>
            <w:r>
              <w:rPr>
                <w:spacing w:val="-4"/>
              </w:rPr>
              <w:t>12.1</w:t>
            </w:r>
          </w:p>
        </w:tc>
        <w:tc>
          <w:tcPr>
            <w:tcW w:w="6037" w:type="dxa"/>
          </w:tcPr>
          <w:p w14:paraId="5CA23778" w14:textId="77777777" w:rsidR="004135B7" w:rsidRDefault="00F53556">
            <w:pPr>
              <w:pStyle w:val="TableParagraph"/>
              <w:spacing w:before="78"/>
              <w:ind w:left="95" w:right="35"/>
            </w:pPr>
            <w:r>
              <w:t>Names, business addresses and functions in the issuer of each member</w:t>
            </w:r>
            <w:r>
              <w:rPr>
                <w:spacing w:val="-6"/>
              </w:rPr>
              <w:t xml:space="preserve"> </w:t>
            </w:r>
            <w:r>
              <w:t>of</w:t>
            </w:r>
            <w:r>
              <w:rPr>
                <w:spacing w:val="-6"/>
              </w:rPr>
              <w:t xml:space="preserve"> </w:t>
            </w:r>
            <w:r>
              <w:t>the</w:t>
            </w:r>
            <w:r>
              <w:rPr>
                <w:spacing w:val="-4"/>
              </w:rPr>
              <w:t xml:space="preserve"> </w:t>
            </w:r>
            <w:r>
              <w:t>board,</w:t>
            </w:r>
            <w:r>
              <w:rPr>
                <w:spacing w:val="-5"/>
              </w:rPr>
              <w:t xml:space="preserve"> </w:t>
            </w:r>
            <w:r>
              <w:t>management</w:t>
            </w:r>
            <w:r>
              <w:rPr>
                <w:spacing w:val="-4"/>
              </w:rPr>
              <w:t xml:space="preserve"> </w:t>
            </w:r>
            <w:r>
              <w:t>and</w:t>
            </w:r>
            <w:r>
              <w:rPr>
                <w:spacing w:val="-5"/>
              </w:rPr>
              <w:t xml:space="preserve"> </w:t>
            </w:r>
            <w:r>
              <w:t>supervisory</w:t>
            </w:r>
            <w:r>
              <w:rPr>
                <w:spacing w:val="-3"/>
              </w:rPr>
              <w:t xml:space="preserve"> </w:t>
            </w:r>
            <w:r>
              <w:t>bodies,</w:t>
            </w:r>
            <w:r>
              <w:rPr>
                <w:spacing w:val="-4"/>
              </w:rPr>
              <w:t xml:space="preserve"> </w:t>
            </w:r>
            <w:r>
              <w:t>and of senior employees. An indication must also be given of the principal</w:t>
            </w:r>
            <w:r>
              <w:rPr>
                <w:spacing w:val="-1"/>
              </w:rPr>
              <w:t xml:space="preserve"> </w:t>
            </w:r>
            <w:r>
              <w:t>activities performed</w:t>
            </w:r>
            <w:r>
              <w:rPr>
                <w:spacing w:val="-1"/>
              </w:rPr>
              <w:t xml:space="preserve"> </w:t>
            </w:r>
            <w:r>
              <w:t>by</w:t>
            </w:r>
            <w:r>
              <w:rPr>
                <w:spacing w:val="-1"/>
              </w:rPr>
              <w:t xml:space="preserve"> </w:t>
            </w:r>
            <w:r>
              <w:t>them</w:t>
            </w:r>
            <w:r>
              <w:rPr>
                <w:spacing w:val="-2"/>
              </w:rPr>
              <w:t xml:space="preserve"> </w:t>
            </w:r>
            <w:r>
              <w:t>outside that</w:t>
            </w:r>
            <w:r>
              <w:rPr>
                <w:spacing w:val="-1"/>
              </w:rPr>
              <w:t xml:space="preserve"> </w:t>
            </w:r>
            <w:r>
              <w:t>issuer</w:t>
            </w:r>
            <w:r>
              <w:rPr>
                <w:spacing w:val="-1"/>
              </w:rPr>
              <w:t xml:space="preserve"> </w:t>
            </w:r>
            <w:r>
              <w:t>where these are significant with respect to the issuer.</w:t>
            </w:r>
          </w:p>
        </w:tc>
        <w:tc>
          <w:tcPr>
            <w:tcW w:w="2989" w:type="dxa"/>
            <w:tcBorders>
              <w:right w:val="single" w:sz="4" w:space="0" w:color="000000"/>
            </w:tcBorders>
          </w:tcPr>
          <w:p w14:paraId="5CA23779" w14:textId="77777777" w:rsidR="004135B7" w:rsidRDefault="004135B7">
            <w:pPr>
              <w:pStyle w:val="TableParagraph"/>
              <w:rPr>
                <w:rFonts w:ascii="Times New Roman"/>
              </w:rPr>
            </w:pPr>
          </w:p>
        </w:tc>
      </w:tr>
      <w:tr w:rsidR="004135B7" w14:paraId="5CA2377E" w14:textId="77777777">
        <w:trPr>
          <w:trHeight w:val="736"/>
        </w:trPr>
        <w:tc>
          <w:tcPr>
            <w:tcW w:w="711" w:type="dxa"/>
            <w:tcBorders>
              <w:left w:val="single" w:sz="4" w:space="0" w:color="000000"/>
            </w:tcBorders>
          </w:tcPr>
          <w:p w14:paraId="5CA2377B" w14:textId="77777777" w:rsidR="004135B7" w:rsidRDefault="004135B7">
            <w:pPr>
              <w:pStyle w:val="TableParagraph"/>
              <w:rPr>
                <w:rFonts w:ascii="Times New Roman"/>
              </w:rPr>
            </w:pPr>
          </w:p>
        </w:tc>
        <w:tc>
          <w:tcPr>
            <w:tcW w:w="6037" w:type="dxa"/>
          </w:tcPr>
          <w:p w14:paraId="5CA2377C" w14:textId="77777777" w:rsidR="004135B7" w:rsidRDefault="00F53556">
            <w:pPr>
              <w:pStyle w:val="TableParagraph"/>
              <w:spacing w:before="80"/>
              <w:ind w:left="95"/>
            </w:pPr>
            <w:r>
              <w:t>The</w:t>
            </w:r>
            <w:r>
              <w:rPr>
                <w:spacing w:val="-4"/>
              </w:rPr>
              <w:t xml:space="preserve"> </w:t>
            </w:r>
            <w:r>
              <w:t>nature</w:t>
            </w:r>
            <w:r>
              <w:rPr>
                <w:spacing w:val="-5"/>
              </w:rPr>
              <w:t xml:space="preserve"> </w:t>
            </w:r>
            <w:r>
              <w:t>of</w:t>
            </w:r>
            <w:r>
              <w:rPr>
                <w:spacing w:val="-6"/>
              </w:rPr>
              <w:t xml:space="preserve"> </w:t>
            </w:r>
            <w:r>
              <w:t>any</w:t>
            </w:r>
            <w:r>
              <w:rPr>
                <w:spacing w:val="-4"/>
              </w:rPr>
              <w:t xml:space="preserve"> </w:t>
            </w:r>
            <w:r>
              <w:t>family</w:t>
            </w:r>
            <w:r>
              <w:rPr>
                <w:spacing w:val="-1"/>
              </w:rPr>
              <w:t xml:space="preserve"> </w:t>
            </w:r>
            <w:r>
              <w:t>relationship</w:t>
            </w:r>
            <w:r>
              <w:rPr>
                <w:spacing w:val="-5"/>
              </w:rPr>
              <w:t xml:space="preserve"> </w:t>
            </w:r>
            <w:r>
              <w:t>between</w:t>
            </w:r>
            <w:r>
              <w:rPr>
                <w:spacing w:val="-4"/>
              </w:rPr>
              <w:t xml:space="preserve"> </w:t>
            </w:r>
            <w:r>
              <w:t>any</w:t>
            </w:r>
            <w:r>
              <w:rPr>
                <w:spacing w:val="-5"/>
              </w:rPr>
              <w:t xml:space="preserve"> </w:t>
            </w:r>
            <w:r>
              <w:t>of</w:t>
            </w:r>
            <w:r>
              <w:rPr>
                <w:spacing w:val="-5"/>
              </w:rPr>
              <w:t xml:space="preserve"> </w:t>
            </w:r>
            <w:r>
              <w:t xml:space="preserve">those </w:t>
            </w:r>
            <w:r>
              <w:rPr>
                <w:spacing w:val="-2"/>
              </w:rPr>
              <w:t>persons.</w:t>
            </w:r>
          </w:p>
        </w:tc>
        <w:tc>
          <w:tcPr>
            <w:tcW w:w="2989" w:type="dxa"/>
            <w:tcBorders>
              <w:right w:val="single" w:sz="4" w:space="0" w:color="000000"/>
            </w:tcBorders>
          </w:tcPr>
          <w:p w14:paraId="5CA2377D" w14:textId="77777777" w:rsidR="004135B7" w:rsidRDefault="004135B7">
            <w:pPr>
              <w:pStyle w:val="TableParagraph"/>
              <w:rPr>
                <w:rFonts w:ascii="Times New Roman"/>
              </w:rPr>
            </w:pPr>
          </w:p>
        </w:tc>
      </w:tr>
      <w:tr w:rsidR="004135B7" w14:paraId="5CA23782" w14:textId="77777777">
        <w:trPr>
          <w:trHeight w:val="1007"/>
        </w:trPr>
        <w:tc>
          <w:tcPr>
            <w:tcW w:w="711" w:type="dxa"/>
            <w:tcBorders>
              <w:left w:val="single" w:sz="4" w:space="0" w:color="000000"/>
            </w:tcBorders>
          </w:tcPr>
          <w:p w14:paraId="5CA2377F" w14:textId="77777777" w:rsidR="004135B7" w:rsidRDefault="004135B7">
            <w:pPr>
              <w:pStyle w:val="TableParagraph"/>
              <w:rPr>
                <w:rFonts w:ascii="Times New Roman"/>
              </w:rPr>
            </w:pPr>
          </w:p>
        </w:tc>
        <w:tc>
          <w:tcPr>
            <w:tcW w:w="6037" w:type="dxa"/>
          </w:tcPr>
          <w:p w14:paraId="5CA23780" w14:textId="77777777" w:rsidR="004135B7" w:rsidRDefault="00F53556">
            <w:pPr>
              <w:pStyle w:val="TableParagraph"/>
              <w:spacing w:before="83"/>
              <w:ind w:left="95" w:right="362"/>
              <w:jc w:val="both"/>
              <w:rPr>
                <w:b/>
              </w:rPr>
            </w:pPr>
            <w:r>
              <w:rPr>
                <w:b/>
              </w:rPr>
              <w:t>In the case of each member of the board and management, details of that person's relevant management expertise and experience and the following information:</w:t>
            </w:r>
          </w:p>
        </w:tc>
        <w:tc>
          <w:tcPr>
            <w:tcW w:w="2989" w:type="dxa"/>
            <w:tcBorders>
              <w:right w:val="single" w:sz="4" w:space="0" w:color="000000"/>
            </w:tcBorders>
          </w:tcPr>
          <w:p w14:paraId="5CA23781" w14:textId="77777777" w:rsidR="004135B7" w:rsidRDefault="004135B7">
            <w:pPr>
              <w:pStyle w:val="TableParagraph"/>
              <w:rPr>
                <w:rFonts w:ascii="Times New Roman"/>
              </w:rPr>
            </w:pPr>
          </w:p>
        </w:tc>
      </w:tr>
      <w:tr w:rsidR="004135B7" w14:paraId="5CA23787" w14:textId="77777777">
        <w:trPr>
          <w:trHeight w:val="2469"/>
        </w:trPr>
        <w:tc>
          <w:tcPr>
            <w:tcW w:w="711" w:type="dxa"/>
            <w:tcBorders>
              <w:left w:val="single" w:sz="4" w:space="0" w:color="000000"/>
            </w:tcBorders>
          </w:tcPr>
          <w:p w14:paraId="5CA23783" w14:textId="77777777" w:rsidR="004135B7" w:rsidRDefault="004135B7">
            <w:pPr>
              <w:pStyle w:val="TableParagraph"/>
              <w:rPr>
                <w:rFonts w:ascii="Times New Roman"/>
              </w:rPr>
            </w:pPr>
          </w:p>
        </w:tc>
        <w:tc>
          <w:tcPr>
            <w:tcW w:w="6037" w:type="dxa"/>
          </w:tcPr>
          <w:p w14:paraId="5CA23784" w14:textId="77777777" w:rsidR="004135B7" w:rsidRDefault="00F53556">
            <w:pPr>
              <w:pStyle w:val="TableParagraph"/>
              <w:spacing w:before="83" w:line="237" w:lineRule="auto"/>
              <w:ind w:left="455" w:right="138" w:hanging="360"/>
            </w:pPr>
            <w:r>
              <w:t>(a)</w:t>
            </w:r>
            <w:r>
              <w:rPr>
                <w:spacing w:val="40"/>
              </w:rPr>
              <w:t xml:space="preserve"> </w:t>
            </w:r>
            <w:r>
              <w:t>the names of all companies and partnerships where those persons have been a member of the administrative, management</w:t>
            </w:r>
            <w:r>
              <w:rPr>
                <w:spacing w:val="-5"/>
              </w:rPr>
              <w:t xml:space="preserve"> </w:t>
            </w:r>
            <w:r>
              <w:t>or</w:t>
            </w:r>
            <w:r>
              <w:rPr>
                <w:spacing w:val="-6"/>
              </w:rPr>
              <w:t xml:space="preserve"> </w:t>
            </w:r>
            <w:r>
              <w:t>supervisory</w:t>
            </w:r>
            <w:r>
              <w:rPr>
                <w:spacing w:val="-3"/>
              </w:rPr>
              <w:t xml:space="preserve"> </w:t>
            </w:r>
            <w:r>
              <w:t>bodies</w:t>
            </w:r>
            <w:r>
              <w:rPr>
                <w:spacing w:val="-5"/>
              </w:rPr>
              <w:t xml:space="preserve"> </w:t>
            </w:r>
            <w:r>
              <w:t>or</w:t>
            </w:r>
            <w:r>
              <w:rPr>
                <w:spacing w:val="-3"/>
              </w:rPr>
              <w:t xml:space="preserve"> </w:t>
            </w:r>
            <w:r>
              <w:t>partner</w:t>
            </w:r>
            <w:r>
              <w:rPr>
                <w:spacing w:val="-6"/>
              </w:rPr>
              <w:t xml:space="preserve"> </w:t>
            </w:r>
            <w:r>
              <w:t>at</w:t>
            </w:r>
            <w:r>
              <w:rPr>
                <w:spacing w:val="-3"/>
              </w:rPr>
              <w:t xml:space="preserve"> </w:t>
            </w:r>
            <w:r>
              <w:t>any</w:t>
            </w:r>
            <w:r>
              <w:rPr>
                <w:spacing w:val="-3"/>
              </w:rPr>
              <w:t xml:space="preserve"> </w:t>
            </w:r>
            <w:r>
              <w:t>time</w:t>
            </w:r>
            <w:r>
              <w:rPr>
                <w:spacing w:val="-2"/>
              </w:rPr>
              <w:t xml:space="preserve"> </w:t>
            </w:r>
            <w:r>
              <w:t>in the previous five years, indicating whether or not the individual is still a member of the administrative, management or supervisory bodies or partner. It is not necessary</w:t>
            </w:r>
            <w:r>
              <w:rPr>
                <w:spacing w:val="-1"/>
              </w:rPr>
              <w:t xml:space="preserve"> </w:t>
            </w:r>
            <w:r>
              <w:t>to list</w:t>
            </w:r>
            <w:r>
              <w:rPr>
                <w:spacing w:val="-1"/>
              </w:rPr>
              <w:t xml:space="preserve"> </w:t>
            </w:r>
            <w:r>
              <w:t>all</w:t>
            </w:r>
            <w:r>
              <w:rPr>
                <w:spacing w:val="-2"/>
              </w:rPr>
              <w:t xml:space="preserve"> </w:t>
            </w:r>
            <w:r>
              <w:t>the subsidiaries</w:t>
            </w:r>
            <w:r>
              <w:rPr>
                <w:spacing w:val="-1"/>
              </w:rPr>
              <w:t xml:space="preserve"> </w:t>
            </w:r>
            <w:r>
              <w:t>of</w:t>
            </w:r>
            <w:r>
              <w:rPr>
                <w:spacing w:val="-4"/>
              </w:rPr>
              <w:t xml:space="preserve"> </w:t>
            </w:r>
            <w:r>
              <w:t>an</w:t>
            </w:r>
            <w:r>
              <w:rPr>
                <w:spacing w:val="-1"/>
              </w:rPr>
              <w:t xml:space="preserve"> </w:t>
            </w:r>
            <w:r>
              <w:t>issuer</w:t>
            </w:r>
            <w:r>
              <w:rPr>
                <w:spacing w:val="-3"/>
              </w:rPr>
              <w:t xml:space="preserve"> </w:t>
            </w:r>
            <w:r>
              <w:t>of</w:t>
            </w:r>
            <w:r>
              <w:rPr>
                <w:spacing w:val="-4"/>
              </w:rPr>
              <w:t xml:space="preserve"> </w:t>
            </w:r>
            <w:r>
              <w:t>which</w:t>
            </w:r>
            <w:r>
              <w:rPr>
                <w:spacing w:val="-1"/>
              </w:rPr>
              <w:t xml:space="preserve"> </w:t>
            </w:r>
            <w:r>
              <w:t>the person</w:t>
            </w:r>
            <w:r>
              <w:rPr>
                <w:spacing w:val="-3"/>
              </w:rPr>
              <w:t xml:space="preserve"> </w:t>
            </w:r>
            <w:r>
              <w:t>is</w:t>
            </w:r>
            <w:r>
              <w:rPr>
                <w:spacing w:val="-3"/>
              </w:rPr>
              <w:t xml:space="preserve"> </w:t>
            </w:r>
            <w:r>
              <w:t>also</w:t>
            </w:r>
            <w:r>
              <w:rPr>
                <w:spacing w:val="-3"/>
              </w:rPr>
              <w:t xml:space="preserve"> </w:t>
            </w:r>
            <w:r>
              <w:t>a</w:t>
            </w:r>
            <w:r>
              <w:rPr>
                <w:spacing w:val="-3"/>
              </w:rPr>
              <w:t xml:space="preserve"> </w:t>
            </w:r>
            <w:r>
              <w:t>member</w:t>
            </w:r>
            <w:r>
              <w:rPr>
                <w:spacing w:val="-3"/>
              </w:rPr>
              <w:t xml:space="preserve"> </w:t>
            </w:r>
            <w:r>
              <w:t>of</w:t>
            </w:r>
            <w:r>
              <w:rPr>
                <w:spacing w:val="-5"/>
              </w:rPr>
              <w:t xml:space="preserve"> </w:t>
            </w:r>
            <w:r>
              <w:t>the administrative,</w:t>
            </w:r>
            <w:r>
              <w:rPr>
                <w:spacing w:val="-3"/>
              </w:rPr>
              <w:t xml:space="preserve"> </w:t>
            </w:r>
            <w:r>
              <w:rPr>
                <w:spacing w:val="-2"/>
              </w:rPr>
              <w:t>management</w:t>
            </w:r>
          </w:p>
          <w:p w14:paraId="5CA23785" w14:textId="77777777" w:rsidR="004135B7" w:rsidRDefault="00F53556">
            <w:pPr>
              <w:pStyle w:val="TableParagraph"/>
              <w:spacing w:line="239" w:lineRule="exact"/>
              <w:ind w:left="455"/>
            </w:pPr>
            <w:r>
              <w:t>or</w:t>
            </w:r>
            <w:r>
              <w:rPr>
                <w:spacing w:val="-4"/>
              </w:rPr>
              <w:t xml:space="preserve"> </w:t>
            </w:r>
            <w:r>
              <w:t>supervisory</w:t>
            </w:r>
            <w:r>
              <w:rPr>
                <w:spacing w:val="-3"/>
              </w:rPr>
              <w:t xml:space="preserve"> </w:t>
            </w:r>
            <w:r>
              <w:rPr>
                <w:spacing w:val="-2"/>
              </w:rPr>
              <w:t>bodies;</w:t>
            </w:r>
          </w:p>
        </w:tc>
        <w:tc>
          <w:tcPr>
            <w:tcW w:w="2989" w:type="dxa"/>
            <w:tcBorders>
              <w:right w:val="single" w:sz="4" w:space="0" w:color="000000"/>
            </w:tcBorders>
          </w:tcPr>
          <w:p w14:paraId="5CA23786" w14:textId="77777777" w:rsidR="004135B7" w:rsidRDefault="004135B7">
            <w:pPr>
              <w:pStyle w:val="TableParagraph"/>
              <w:rPr>
                <w:rFonts w:ascii="Times New Roman"/>
              </w:rPr>
            </w:pPr>
          </w:p>
        </w:tc>
      </w:tr>
    </w:tbl>
    <w:p w14:paraId="5CA23788"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789"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78D" w14:textId="77777777">
        <w:trPr>
          <w:trHeight w:val="736"/>
        </w:trPr>
        <w:tc>
          <w:tcPr>
            <w:tcW w:w="711" w:type="dxa"/>
            <w:tcBorders>
              <w:left w:val="single" w:sz="4" w:space="0" w:color="000000"/>
            </w:tcBorders>
          </w:tcPr>
          <w:p w14:paraId="5CA2378A" w14:textId="77777777" w:rsidR="004135B7" w:rsidRDefault="004135B7">
            <w:pPr>
              <w:pStyle w:val="TableParagraph"/>
              <w:rPr>
                <w:rFonts w:ascii="Times New Roman"/>
              </w:rPr>
            </w:pPr>
          </w:p>
        </w:tc>
        <w:tc>
          <w:tcPr>
            <w:tcW w:w="6037" w:type="dxa"/>
          </w:tcPr>
          <w:p w14:paraId="5CA2378B" w14:textId="77777777" w:rsidR="004135B7" w:rsidRDefault="00F53556">
            <w:pPr>
              <w:pStyle w:val="TableParagraph"/>
              <w:spacing w:before="80"/>
              <w:ind w:left="95"/>
            </w:pPr>
            <w:r>
              <w:t>(b)</w:t>
            </w:r>
            <w:r>
              <w:rPr>
                <w:spacing w:val="-4"/>
              </w:rPr>
              <w:t xml:space="preserve"> </w:t>
            </w:r>
            <w:r>
              <w:t>any</w:t>
            </w:r>
            <w:r>
              <w:rPr>
                <w:spacing w:val="-4"/>
              </w:rPr>
              <w:t xml:space="preserve"> </w:t>
            </w:r>
            <w:r>
              <w:t>convictions</w:t>
            </w:r>
            <w:r>
              <w:rPr>
                <w:spacing w:val="-4"/>
              </w:rPr>
              <w:t xml:space="preserve"> </w:t>
            </w:r>
            <w:r>
              <w:t>in</w:t>
            </w:r>
            <w:r>
              <w:rPr>
                <w:spacing w:val="-4"/>
              </w:rPr>
              <w:t xml:space="preserve"> </w:t>
            </w:r>
            <w:r>
              <w:t>relation</w:t>
            </w:r>
            <w:r>
              <w:rPr>
                <w:spacing w:val="-5"/>
              </w:rPr>
              <w:t xml:space="preserve"> </w:t>
            </w:r>
            <w:r>
              <w:t>to</w:t>
            </w:r>
            <w:r>
              <w:rPr>
                <w:spacing w:val="-3"/>
              </w:rPr>
              <w:t xml:space="preserve"> </w:t>
            </w:r>
            <w:r>
              <w:t>fraudulent</w:t>
            </w:r>
            <w:r>
              <w:rPr>
                <w:spacing w:val="-6"/>
              </w:rPr>
              <w:t xml:space="preserve"> </w:t>
            </w:r>
            <w:r>
              <w:t>offences</w:t>
            </w:r>
            <w:r>
              <w:rPr>
                <w:spacing w:val="-4"/>
              </w:rPr>
              <w:t xml:space="preserve"> </w:t>
            </w:r>
            <w:r>
              <w:t>for</w:t>
            </w:r>
            <w:r>
              <w:rPr>
                <w:spacing w:val="-4"/>
              </w:rPr>
              <w:t xml:space="preserve"> </w:t>
            </w:r>
            <w:r>
              <w:t>at</w:t>
            </w:r>
            <w:r>
              <w:rPr>
                <w:spacing w:val="-4"/>
              </w:rPr>
              <w:t xml:space="preserve"> </w:t>
            </w:r>
            <w:r>
              <w:t>least the previous five years;</w:t>
            </w:r>
          </w:p>
        </w:tc>
        <w:tc>
          <w:tcPr>
            <w:tcW w:w="2989" w:type="dxa"/>
            <w:tcBorders>
              <w:right w:val="single" w:sz="4" w:space="0" w:color="000000"/>
            </w:tcBorders>
          </w:tcPr>
          <w:p w14:paraId="5CA2378C" w14:textId="77777777" w:rsidR="004135B7" w:rsidRDefault="004135B7">
            <w:pPr>
              <w:pStyle w:val="TableParagraph"/>
              <w:rPr>
                <w:rFonts w:ascii="Times New Roman"/>
              </w:rPr>
            </w:pPr>
          </w:p>
        </w:tc>
      </w:tr>
      <w:tr w:rsidR="004135B7" w14:paraId="5CA23791" w14:textId="77777777">
        <w:trPr>
          <w:trHeight w:val="1273"/>
        </w:trPr>
        <w:tc>
          <w:tcPr>
            <w:tcW w:w="711" w:type="dxa"/>
            <w:tcBorders>
              <w:left w:val="single" w:sz="4" w:space="0" w:color="000000"/>
            </w:tcBorders>
          </w:tcPr>
          <w:p w14:paraId="5CA2378E" w14:textId="77777777" w:rsidR="004135B7" w:rsidRDefault="004135B7">
            <w:pPr>
              <w:pStyle w:val="TableParagraph"/>
              <w:rPr>
                <w:rFonts w:ascii="Times New Roman"/>
              </w:rPr>
            </w:pPr>
          </w:p>
        </w:tc>
        <w:tc>
          <w:tcPr>
            <w:tcW w:w="6037" w:type="dxa"/>
          </w:tcPr>
          <w:p w14:paraId="5CA2378F" w14:textId="77777777" w:rsidR="004135B7" w:rsidRDefault="00F53556">
            <w:pPr>
              <w:pStyle w:val="TableParagraph"/>
              <w:spacing w:before="80"/>
              <w:ind w:left="95"/>
            </w:pPr>
            <w:r>
              <w:t>(c) details of any bankruptcies, receiverships or liquidations with which</w:t>
            </w:r>
            <w:r>
              <w:rPr>
                <w:spacing w:val="-5"/>
              </w:rPr>
              <w:t xml:space="preserve"> </w:t>
            </w:r>
            <w:r>
              <w:t>any</w:t>
            </w:r>
            <w:r>
              <w:rPr>
                <w:spacing w:val="-6"/>
              </w:rPr>
              <w:t xml:space="preserve"> </w:t>
            </w:r>
            <w:r>
              <w:t>of</w:t>
            </w:r>
            <w:r>
              <w:rPr>
                <w:spacing w:val="-6"/>
              </w:rPr>
              <w:t xml:space="preserve"> </w:t>
            </w:r>
            <w:r>
              <w:t>the</w:t>
            </w:r>
            <w:r>
              <w:rPr>
                <w:spacing w:val="-4"/>
              </w:rPr>
              <w:t xml:space="preserve"> </w:t>
            </w:r>
            <w:r>
              <w:t>above-mentioned</w:t>
            </w:r>
            <w:r>
              <w:rPr>
                <w:spacing w:val="-4"/>
              </w:rPr>
              <w:t xml:space="preserve"> </w:t>
            </w:r>
            <w:r>
              <w:t>persons</w:t>
            </w:r>
            <w:r>
              <w:rPr>
                <w:spacing w:val="-6"/>
              </w:rPr>
              <w:t xml:space="preserve"> </w:t>
            </w:r>
            <w:r>
              <w:t>was</w:t>
            </w:r>
            <w:r>
              <w:rPr>
                <w:spacing w:val="-4"/>
              </w:rPr>
              <w:t xml:space="preserve"> </w:t>
            </w:r>
            <w:r>
              <w:t>associated</w:t>
            </w:r>
            <w:r>
              <w:rPr>
                <w:spacing w:val="-5"/>
              </w:rPr>
              <w:t xml:space="preserve"> </w:t>
            </w:r>
            <w:r>
              <w:t>for</w:t>
            </w:r>
            <w:r>
              <w:rPr>
                <w:spacing w:val="-4"/>
              </w:rPr>
              <w:t xml:space="preserve"> </w:t>
            </w:r>
            <w:r>
              <w:t>at least the previous five years in his capacity as a member of the board or management; and</w:t>
            </w:r>
          </w:p>
        </w:tc>
        <w:tc>
          <w:tcPr>
            <w:tcW w:w="2989" w:type="dxa"/>
            <w:tcBorders>
              <w:right w:val="single" w:sz="4" w:space="0" w:color="000000"/>
            </w:tcBorders>
          </w:tcPr>
          <w:p w14:paraId="5CA23790" w14:textId="77777777" w:rsidR="004135B7" w:rsidRDefault="004135B7">
            <w:pPr>
              <w:pStyle w:val="TableParagraph"/>
              <w:rPr>
                <w:rFonts w:ascii="Times New Roman"/>
              </w:rPr>
            </w:pPr>
          </w:p>
        </w:tc>
      </w:tr>
      <w:tr w:rsidR="004135B7" w14:paraId="5CA23795" w14:textId="77777777">
        <w:trPr>
          <w:trHeight w:val="2080"/>
        </w:trPr>
        <w:tc>
          <w:tcPr>
            <w:tcW w:w="711" w:type="dxa"/>
            <w:tcBorders>
              <w:left w:val="single" w:sz="4" w:space="0" w:color="000000"/>
            </w:tcBorders>
          </w:tcPr>
          <w:p w14:paraId="5CA23792" w14:textId="77777777" w:rsidR="004135B7" w:rsidRDefault="004135B7">
            <w:pPr>
              <w:pStyle w:val="TableParagraph"/>
              <w:rPr>
                <w:rFonts w:ascii="Times New Roman"/>
              </w:rPr>
            </w:pPr>
          </w:p>
        </w:tc>
        <w:tc>
          <w:tcPr>
            <w:tcW w:w="6037" w:type="dxa"/>
          </w:tcPr>
          <w:p w14:paraId="5CA23793" w14:textId="77777777" w:rsidR="004135B7" w:rsidRDefault="00F53556">
            <w:pPr>
              <w:pStyle w:val="TableParagraph"/>
              <w:spacing w:before="78"/>
              <w:ind w:left="95" w:right="35"/>
            </w:pPr>
            <w:r>
              <w:t>(d) details</w:t>
            </w:r>
            <w:r>
              <w:rPr>
                <w:spacing w:val="-3"/>
              </w:rPr>
              <w:t xml:space="preserve"> </w:t>
            </w:r>
            <w:r>
              <w:t>of</w:t>
            </w:r>
            <w:r>
              <w:rPr>
                <w:spacing w:val="-2"/>
              </w:rPr>
              <w:t xml:space="preserve"> </w:t>
            </w:r>
            <w:r>
              <w:t>any</w:t>
            </w:r>
            <w:r>
              <w:rPr>
                <w:spacing w:val="-2"/>
              </w:rPr>
              <w:t xml:space="preserve"> </w:t>
            </w:r>
            <w:r>
              <w:t>official</w:t>
            </w:r>
            <w:r>
              <w:rPr>
                <w:spacing w:val="-1"/>
              </w:rPr>
              <w:t xml:space="preserve"> </w:t>
            </w:r>
            <w:r>
              <w:t>public incrimination</w:t>
            </w:r>
            <w:r>
              <w:rPr>
                <w:spacing w:val="-1"/>
              </w:rPr>
              <w:t xml:space="preserve"> </w:t>
            </w:r>
            <w:r>
              <w:t>and/or sanctions</w:t>
            </w:r>
            <w:r>
              <w:rPr>
                <w:spacing w:val="-2"/>
              </w:rPr>
              <w:t xml:space="preserve"> </w:t>
            </w:r>
            <w:r>
              <w:t>of such person by statutory or regulatory authorities (including designated professional bodies) and whether such person has ever</w:t>
            </w:r>
            <w:r>
              <w:rPr>
                <w:spacing w:val="-4"/>
              </w:rPr>
              <w:t xml:space="preserve"> </w:t>
            </w:r>
            <w:r>
              <w:t>been</w:t>
            </w:r>
            <w:r>
              <w:rPr>
                <w:spacing w:val="-3"/>
              </w:rPr>
              <w:t xml:space="preserve"> </w:t>
            </w:r>
            <w:r>
              <w:t>disqualified</w:t>
            </w:r>
            <w:r>
              <w:rPr>
                <w:spacing w:val="-6"/>
              </w:rPr>
              <w:t xml:space="preserve"> </w:t>
            </w:r>
            <w:r>
              <w:t>by</w:t>
            </w:r>
            <w:r>
              <w:rPr>
                <w:spacing w:val="-2"/>
              </w:rPr>
              <w:t xml:space="preserve"> </w:t>
            </w:r>
            <w:r>
              <w:t>a</w:t>
            </w:r>
            <w:r>
              <w:rPr>
                <w:spacing w:val="-4"/>
              </w:rPr>
              <w:t xml:space="preserve"> </w:t>
            </w:r>
            <w:r>
              <w:t>court</w:t>
            </w:r>
            <w:r>
              <w:rPr>
                <w:spacing w:val="-2"/>
              </w:rPr>
              <w:t xml:space="preserve"> </w:t>
            </w:r>
            <w:r>
              <w:t>from</w:t>
            </w:r>
            <w:r>
              <w:rPr>
                <w:spacing w:val="-1"/>
              </w:rPr>
              <w:t xml:space="preserve"> </w:t>
            </w:r>
            <w:r>
              <w:t>acting</w:t>
            </w:r>
            <w:r>
              <w:rPr>
                <w:spacing w:val="-3"/>
              </w:rPr>
              <w:t xml:space="preserve"> </w:t>
            </w:r>
            <w:r>
              <w:t>as</w:t>
            </w:r>
            <w:r>
              <w:rPr>
                <w:spacing w:val="-2"/>
              </w:rPr>
              <w:t xml:space="preserve"> </w:t>
            </w:r>
            <w:r>
              <w:t>a</w:t>
            </w:r>
            <w:r>
              <w:rPr>
                <w:spacing w:val="-5"/>
              </w:rPr>
              <w:t xml:space="preserve"> </w:t>
            </w:r>
            <w:r>
              <w:t>member</w:t>
            </w:r>
            <w:r>
              <w:rPr>
                <w:spacing w:val="-4"/>
              </w:rPr>
              <w:t xml:space="preserve"> </w:t>
            </w:r>
            <w:r>
              <w:t>of</w:t>
            </w:r>
            <w:r>
              <w:rPr>
                <w:spacing w:val="-4"/>
              </w:rPr>
              <w:t xml:space="preserve"> </w:t>
            </w:r>
            <w:r>
              <w:t>the board, management or supervisory bodies of an issuer or from acting in the management or conduct of the affairs of</w:t>
            </w:r>
            <w:r>
              <w:rPr>
                <w:spacing w:val="-2"/>
              </w:rPr>
              <w:t xml:space="preserve"> </w:t>
            </w:r>
            <w:r>
              <w:t>any issuer for at least the previous five years.</w:t>
            </w:r>
          </w:p>
        </w:tc>
        <w:tc>
          <w:tcPr>
            <w:tcW w:w="2989" w:type="dxa"/>
            <w:tcBorders>
              <w:right w:val="single" w:sz="4" w:space="0" w:color="000000"/>
            </w:tcBorders>
          </w:tcPr>
          <w:p w14:paraId="5CA23794" w14:textId="77777777" w:rsidR="004135B7" w:rsidRDefault="004135B7">
            <w:pPr>
              <w:pStyle w:val="TableParagraph"/>
              <w:rPr>
                <w:rFonts w:ascii="Times New Roman"/>
              </w:rPr>
            </w:pPr>
          </w:p>
        </w:tc>
      </w:tr>
      <w:tr w:rsidR="004135B7" w14:paraId="5CA23799" w14:textId="77777777">
        <w:trPr>
          <w:trHeight w:val="736"/>
        </w:trPr>
        <w:tc>
          <w:tcPr>
            <w:tcW w:w="711" w:type="dxa"/>
            <w:tcBorders>
              <w:left w:val="single" w:sz="4" w:space="0" w:color="000000"/>
            </w:tcBorders>
          </w:tcPr>
          <w:p w14:paraId="5CA23796" w14:textId="77777777" w:rsidR="004135B7" w:rsidRDefault="004135B7">
            <w:pPr>
              <w:pStyle w:val="TableParagraph"/>
              <w:rPr>
                <w:rFonts w:ascii="Times New Roman"/>
              </w:rPr>
            </w:pPr>
          </w:p>
        </w:tc>
        <w:tc>
          <w:tcPr>
            <w:tcW w:w="6037" w:type="dxa"/>
          </w:tcPr>
          <w:p w14:paraId="5CA23797" w14:textId="77777777" w:rsidR="004135B7" w:rsidRDefault="00F53556">
            <w:pPr>
              <w:pStyle w:val="TableParagraph"/>
              <w:spacing w:before="78"/>
              <w:ind w:left="95" w:right="138"/>
            </w:pPr>
            <w:r>
              <w:t>If</w:t>
            </w:r>
            <w:r>
              <w:rPr>
                <w:spacing w:val="-5"/>
              </w:rPr>
              <w:t xml:space="preserve"> </w:t>
            </w:r>
            <w:r>
              <w:t>there</w:t>
            </w:r>
            <w:r>
              <w:rPr>
                <w:spacing w:val="-4"/>
              </w:rPr>
              <w:t xml:space="preserve"> </w:t>
            </w:r>
            <w:r>
              <w:t>is</w:t>
            </w:r>
            <w:r>
              <w:rPr>
                <w:spacing w:val="-4"/>
              </w:rPr>
              <w:t xml:space="preserve"> </w:t>
            </w:r>
            <w:r>
              <w:t>no</w:t>
            </w:r>
            <w:r>
              <w:rPr>
                <w:spacing w:val="-5"/>
              </w:rPr>
              <w:t xml:space="preserve"> </w:t>
            </w:r>
            <w:r>
              <w:t>such</w:t>
            </w:r>
            <w:r>
              <w:rPr>
                <w:spacing w:val="-5"/>
              </w:rPr>
              <w:t xml:space="preserve"> </w:t>
            </w:r>
            <w:r>
              <w:t>information</w:t>
            </w:r>
            <w:r>
              <w:rPr>
                <w:spacing w:val="-5"/>
              </w:rPr>
              <w:t xml:space="preserve"> </w:t>
            </w:r>
            <w:r>
              <w:t>to</w:t>
            </w:r>
            <w:r>
              <w:rPr>
                <w:spacing w:val="-3"/>
              </w:rPr>
              <w:t xml:space="preserve"> </w:t>
            </w:r>
            <w:r>
              <w:t>be</w:t>
            </w:r>
            <w:r>
              <w:rPr>
                <w:spacing w:val="-4"/>
              </w:rPr>
              <w:t xml:space="preserve"> </w:t>
            </w:r>
            <w:r>
              <w:t>disclosed,</w:t>
            </w:r>
            <w:r>
              <w:rPr>
                <w:spacing w:val="-4"/>
              </w:rPr>
              <w:t xml:space="preserve"> </w:t>
            </w:r>
            <w:r>
              <w:t>a</w:t>
            </w:r>
            <w:r>
              <w:rPr>
                <w:spacing w:val="-5"/>
              </w:rPr>
              <w:t xml:space="preserve"> </w:t>
            </w:r>
            <w:r>
              <w:t>statement</w:t>
            </w:r>
            <w:r>
              <w:rPr>
                <w:spacing w:val="-22"/>
              </w:rPr>
              <w:t xml:space="preserve"> </w:t>
            </w:r>
            <w:r>
              <w:t>to that effect is to be made.</w:t>
            </w:r>
          </w:p>
        </w:tc>
        <w:tc>
          <w:tcPr>
            <w:tcW w:w="2989" w:type="dxa"/>
            <w:tcBorders>
              <w:right w:val="single" w:sz="4" w:space="0" w:color="000000"/>
            </w:tcBorders>
          </w:tcPr>
          <w:p w14:paraId="5CA23798" w14:textId="77777777" w:rsidR="004135B7" w:rsidRDefault="004135B7">
            <w:pPr>
              <w:pStyle w:val="TableParagraph"/>
              <w:rPr>
                <w:rFonts w:ascii="Times New Roman"/>
              </w:rPr>
            </w:pPr>
          </w:p>
        </w:tc>
      </w:tr>
      <w:tr w:rsidR="004135B7" w14:paraId="5CA2379D" w14:textId="77777777">
        <w:trPr>
          <w:trHeight w:val="1007"/>
        </w:trPr>
        <w:tc>
          <w:tcPr>
            <w:tcW w:w="711" w:type="dxa"/>
            <w:tcBorders>
              <w:left w:val="single" w:sz="4" w:space="0" w:color="000000"/>
            </w:tcBorders>
          </w:tcPr>
          <w:p w14:paraId="5CA2379A" w14:textId="77777777" w:rsidR="004135B7" w:rsidRDefault="00F53556">
            <w:pPr>
              <w:pStyle w:val="TableParagraph"/>
              <w:spacing w:before="80"/>
              <w:ind w:left="4"/>
            </w:pPr>
            <w:r>
              <w:rPr>
                <w:spacing w:val="-2"/>
              </w:rPr>
              <w:t>12.2.</w:t>
            </w:r>
          </w:p>
        </w:tc>
        <w:tc>
          <w:tcPr>
            <w:tcW w:w="6037" w:type="dxa"/>
          </w:tcPr>
          <w:p w14:paraId="5CA2379B" w14:textId="77777777" w:rsidR="004135B7" w:rsidRDefault="00F53556">
            <w:pPr>
              <w:pStyle w:val="TableParagraph"/>
              <w:spacing w:before="80"/>
              <w:ind w:left="95" w:right="196"/>
              <w:jc w:val="both"/>
            </w:pPr>
            <w:r>
              <w:t>Potential conflicts of interests between the private interests of members of the board, management or supervisory bodies and senior employees and the interests of the issuer.</w:t>
            </w:r>
          </w:p>
        </w:tc>
        <w:tc>
          <w:tcPr>
            <w:tcW w:w="2989" w:type="dxa"/>
            <w:tcBorders>
              <w:right w:val="single" w:sz="4" w:space="0" w:color="000000"/>
            </w:tcBorders>
          </w:tcPr>
          <w:p w14:paraId="5CA2379C" w14:textId="77777777" w:rsidR="004135B7" w:rsidRDefault="004135B7">
            <w:pPr>
              <w:pStyle w:val="TableParagraph"/>
              <w:rPr>
                <w:rFonts w:ascii="Times New Roman"/>
              </w:rPr>
            </w:pPr>
          </w:p>
        </w:tc>
      </w:tr>
      <w:tr w:rsidR="004135B7" w14:paraId="5CA237A1" w14:textId="77777777">
        <w:trPr>
          <w:trHeight w:val="1005"/>
        </w:trPr>
        <w:tc>
          <w:tcPr>
            <w:tcW w:w="711" w:type="dxa"/>
            <w:tcBorders>
              <w:left w:val="single" w:sz="4" w:space="0" w:color="000000"/>
            </w:tcBorders>
          </w:tcPr>
          <w:p w14:paraId="5CA2379E" w14:textId="77777777" w:rsidR="004135B7" w:rsidRDefault="00F53556">
            <w:pPr>
              <w:pStyle w:val="TableParagraph"/>
              <w:spacing w:line="268" w:lineRule="exact"/>
              <w:ind w:left="2"/>
            </w:pPr>
            <w:r>
              <w:rPr>
                <w:spacing w:val="-4"/>
              </w:rPr>
              <w:t>12.3</w:t>
            </w:r>
          </w:p>
        </w:tc>
        <w:tc>
          <w:tcPr>
            <w:tcW w:w="6037" w:type="dxa"/>
          </w:tcPr>
          <w:p w14:paraId="5CA2379F" w14:textId="77777777" w:rsidR="004135B7" w:rsidRDefault="00F53556">
            <w:pPr>
              <w:pStyle w:val="TableParagraph"/>
              <w:spacing w:before="78"/>
              <w:ind w:left="95"/>
            </w:pPr>
            <w:r>
              <w:t>Details of any restrictions agreed by the persons referred to in item</w:t>
            </w:r>
            <w:r>
              <w:rPr>
                <w:spacing w:val="-3"/>
              </w:rPr>
              <w:t xml:space="preserve"> </w:t>
            </w:r>
            <w:r>
              <w:t>12.1</w:t>
            </w:r>
            <w:r>
              <w:rPr>
                <w:spacing w:val="-4"/>
              </w:rPr>
              <w:t xml:space="preserve"> </w:t>
            </w:r>
            <w:r>
              <w:t>on</w:t>
            </w:r>
            <w:r>
              <w:rPr>
                <w:spacing w:val="-3"/>
              </w:rPr>
              <w:t xml:space="preserve"> </w:t>
            </w:r>
            <w:r>
              <w:t>the</w:t>
            </w:r>
            <w:r>
              <w:rPr>
                <w:spacing w:val="-1"/>
              </w:rPr>
              <w:t xml:space="preserve"> </w:t>
            </w:r>
            <w:r>
              <w:t>disposal</w:t>
            </w:r>
            <w:r>
              <w:rPr>
                <w:spacing w:val="-5"/>
              </w:rPr>
              <w:t xml:space="preserve"> </w:t>
            </w:r>
            <w:r>
              <w:t>within</w:t>
            </w:r>
            <w:r>
              <w:rPr>
                <w:spacing w:val="-4"/>
              </w:rPr>
              <w:t xml:space="preserve"> </w:t>
            </w:r>
            <w:r>
              <w:t>a</w:t>
            </w:r>
            <w:r>
              <w:rPr>
                <w:spacing w:val="-2"/>
              </w:rPr>
              <w:t xml:space="preserve"> </w:t>
            </w:r>
            <w:r>
              <w:t>certain</w:t>
            </w:r>
            <w:r>
              <w:rPr>
                <w:spacing w:val="-2"/>
              </w:rPr>
              <w:t xml:space="preserve"> </w:t>
            </w:r>
            <w:r>
              <w:t>period</w:t>
            </w:r>
            <w:r>
              <w:rPr>
                <w:spacing w:val="-5"/>
              </w:rPr>
              <w:t xml:space="preserve"> </w:t>
            </w:r>
            <w:r>
              <w:t>of</w:t>
            </w:r>
            <w:r>
              <w:rPr>
                <w:spacing w:val="-2"/>
              </w:rPr>
              <w:t xml:space="preserve"> </w:t>
            </w:r>
            <w:r>
              <w:t>time</w:t>
            </w:r>
            <w:r>
              <w:rPr>
                <w:spacing w:val="-4"/>
              </w:rPr>
              <w:t xml:space="preserve"> </w:t>
            </w:r>
            <w:r>
              <w:t>of</w:t>
            </w:r>
            <w:r>
              <w:rPr>
                <w:spacing w:val="-4"/>
              </w:rPr>
              <w:t xml:space="preserve"> </w:t>
            </w:r>
            <w:r>
              <w:t>their holdings in the issuer's securities.</w:t>
            </w:r>
          </w:p>
        </w:tc>
        <w:tc>
          <w:tcPr>
            <w:tcW w:w="2989" w:type="dxa"/>
            <w:tcBorders>
              <w:right w:val="single" w:sz="4" w:space="0" w:color="000000"/>
            </w:tcBorders>
          </w:tcPr>
          <w:p w14:paraId="5CA237A0" w14:textId="77777777" w:rsidR="004135B7" w:rsidRDefault="004135B7">
            <w:pPr>
              <w:pStyle w:val="TableParagraph"/>
              <w:rPr>
                <w:rFonts w:ascii="Times New Roman"/>
              </w:rPr>
            </w:pPr>
          </w:p>
        </w:tc>
      </w:tr>
      <w:tr w:rsidR="004135B7" w14:paraId="5CA237A6" w14:textId="77777777">
        <w:trPr>
          <w:trHeight w:val="1271"/>
        </w:trPr>
        <w:tc>
          <w:tcPr>
            <w:tcW w:w="711" w:type="dxa"/>
            <w:tcBorders>
              <w:left w:val="single" w:sz="4" w:space="0" w:color="000000"/>
            </w:tcBorders>
          </w:tcPr>
          <w:p w14:paraId="5CA237A2" w14:textId="77777777" w:rsidR="004135B7" w:rsidRDefault="00F53556">
            <w:pPr>
              <w:pStyle w:val="TableParagraph"/>
              <w:spacing w:before="78"/>
              <w:ind w:left="4"/>
              <w:rPr>
                <w:b/>
              </w:rPr>
            </w:pPr>
            <w:r>
              <w:rPr>
                <w:b/>
                <w:spacing w:val="-5"/>
              </w:rPr>
              <w:t>14.</w:t>
            </w:r>
          </w:p>
        </w:tc>
        <w:tc>
          <w:tcPr>
            <w:tcW w:w="6037" w:type="dxa"/>
          </w:tcPr>
          <w:p w14:paraId="5CA237A3" w14:textId="77777777" w:rsidR="004135B7" w:rsidRDefault="00F53556">
            <w:pPr>
              <w:pStyle w:val="TableParagraph"/>
              <w:spacing w:before="78"/>
              <w:ind w:left="95"/>
              <w:rPr>
                <w:b/>
              </w:rPr>
            </w:pPr>
            <w:r>
              <w:rPr>
                <w:b/>
              </w:rPr>
              <w:t>BOARD</w:t>
            </w:r>
            <w:r>
              <w:rPr>
                <w:b/>
                <w:spacing w:val="-6"/>
              </w:rPr>
              <w:t xml:space="preserve"> </w:t>
            </w:r>
            <w:r>
              <w:rPr>
                <w:b/>
                <w:spacing w:val="-2"/>
              </w:rPr>
              <w:t>PRACTICES</w:t>
            </w:r>
          </w:p>
          <w:p w14:paraId="5CA237A4" w14:textId="77777777" w:rsidR="004135B7" w:rsidRDefault="00F53556">
            <w:pPr>
              <w:pStyle w:val="TableParagraph"/>
              <w:spacing w:before="1"/>
              <w:ind w:left="95" w:right="35"/>
              <w:rPr>
                <w:b/>
              </w:rPr>
            </w:pPr>
            <w:r>
              <w:rPr>
                <w:b/>
              </w:rPr>
              <w:t>In</w:t>
            </w:r>
            <w:r>
              <w:rPr>
                <w:b/>
                <w:spacing w:val="-5"/>
              </w:rPr>
              <w:t xml:space="preserve"> </w:t>
            </w:r>
            <w:r>
              <w:rPr>
                <w:b/>
              </w:rPr>
              <w:t>relation</w:t>
            </w:r>
            <w:r>
              <w:rPr>
                <w:b/>
                <w:spacing w:val="-5"/>
              </w:rPr>
              <w:t xml:space="preserve"> </w:t>
            </w:r>
            <w:r>
              <w:rPr>
                <w:b/>
              </w:rPr>
              <w:t>to</w:t>
            </w:r>
            <w:r>
              <w:rPr>
                <w:b/>
                <w:spacing w:val="-5"/>
              </w:rPr>
              <w:t xml:space="preserve"> </w:t>
            </w:r>
            <w:r>
              <w:rPr>
                <w:b/>
              </w:rPr>
              <w:t>the</w:t>
            </w:r>
            <w:r>
              <w:rPr>
                <w:b/>
                <w:spacing w:val="-5"/>
              </w:rPr>
              <w:t xml:space="preserve"> </w:t>
            </w:r>
            <w:r>
              <w:rPr>
                <w:b/>
              </w:rPr>
              <w:t>issuer's</w:t>
            </w:r>
            <w:r>
              <w:rPr>
                <w:b/>
                <w:spacing w:val="-6"/>
              </w:rPr>
              <w:t xml:space="preserve"> </w:t>
            </w:r>
            <w:r>
              <w:rPr>
                <w:b/>
              </w:rPr>
              <w:t>last</w:t>
            </w:r>
            <w:r>
              <w:rPr>
                <w:b/>
                <w:spacing w:val="-4"/>
              </w:rPr>
              <w:t xml:space="preserve"> </w:t>
            </w:r>
            <w:r>
              <w:rPr>
                <w:b/>
              </w:rPr>
              <w:t>completed</w:t>
            </w:r>
            <w:r>
              <w:rPr>
                <w:b/>
                <w:spacing w:val="-6"/>
              </w:rPr>
              <w:t xml:space="preserve"> </w:t>
            </w:r>
            <w:r>
              <w:rPr>
                <w:b/>
              </w:rPr>
              <w:t>financial</w:t>
            </w:r>
            <w:r>
              <w:rPr>
                <w:b/>
                <w:spacing w:val="-6"/>
              </w:rPr>
              <w:t xml:space="preserve"> </w:t>
            </w:r>
            <w:r>
              <w:rPr>
                <w:b/>
              </w:rPr>
              <w:t>year,</w:t>
            </w:r>
            <w:r>
              <w:rPr>
                <w:b/>
                <w:spacing w:val="-3"/>
              </w:rPr>
              <w:t xml:space="preserve"> </w:t>
            </w:r>
            <w:r>
              <w:rPr>
                <w:b/>
              </w:rPr>
              <w:t>and unless otherwise specified, with respect to those persons referred to in item 14.1:</w:t>
            </w:r>
          </w:p>
        </w:tc>
        <w:tc>
          <w:tcPr>
            <w:tcW w:w="2989" w:type="dxa"/>
            <w:tcBorders>
              <w:right w:val="single" w:sz="4" w:space="0" w:color="000000"/>
            </w:tcBorders>
          </w:tcPr>
          <w:p w14:paraId="5CA237A5" w14:textId="77777777" w:rsidR="004135B7" w:rsidRDefault="004135B7">
            <w:pPr>
              <w:pStyle w:val="TableParagraph"/>
              <w:rPr>
                <w:rFonts w:ascii="Times New Roman"/>
              </w:rPr>
            </w:pPr>
          </w:p>
        </w:tc>
      </w:tr>
      <w:tr w:rsidR="004135B7" w14:paraId="5CA237AA" w14:textId="77777777">
        <w:trPr>
          <w:trHeight w:val="738"/>
        </w:trPr>
        <w:tc>
          <w:tcPr>
            <w:tcW w:w="711" w:type="dxa"/>
            <w:tcBorders>
              <w:left w:val="single" w:sz="4" w:space="0" w:color="000000"/>
            </w:tcBorders>
          </w:tcPr>
          <w:p w14:paraId="5CA237A7" w14:textId="77777777" w:rsidR="004135B7" w:rsidRDefault="00F53556">
            <w:pPr>
              <w:pStyle w:val="TableParagraph"/>
              <w:spacing w:before="83"/>
              <w:ind w:left="4"/>
            </w:pPr>
            <w:r>
              <w:rPr>
                <w:spacing w:val="-2"/>
              </w:rPr>
              <w:t>14.1.</w:t>
            </w:r>
          </w:p>
        </w:tc>
        <w:tc>
          <w:tcPr>
            <w:tcW w:w="6037" w:type="dxa"/>
          </w:tcPr>
          <w:p w14:paraId="5CA237A8" w14:textId="77777777" w:rsidR="004135B7" w:rsidRDefault="00F53556">
            <w:pPr>
              <w:pStyle w:val="TableParagraph"/>
              <w:spacing w:before="87" w:line="235" w:lineRule="auto"/>
              <w:ind w:left="95"/>
            </w:pPr>
            <w:r>
              <w:t>Date</w:t>
            </w:r>
            <w:r>
              <w:rPr>
                <w:spacing w:val="-4"/>
              </w:rPr>
              <w:t xml:space="preserve"> </w:t>
            </w:r>
            <w:r>
              <w:t>of</w:t>
            </w:r>
            <w:r>
              <w:rPr>
                <w:spacing w:val="-5"/>
              </w:rPr>
              <w:t xml:space="preserve"> </w:t>
            </w:r>
            <w:r>
              <w:t>expiration</w:t>
            </w:r>
            <w:r>
              <w:rPr>
                <w:spacing w:val="-5"/>
              </w:rPr>
              <w:t xml:space="preserve"> </w:t>
            </w:r>
            <w:r>
              <w:t>of</w:t>
            </w:r>
            <w:r>
              <w:rPr>
                <w:spacing w:val="-2"/>
              </w:rPr>
              <w:t xml:space="preserve"> </w:t>
            </w:r>
            <w:r>
              <w:t>the</w:t>
            </w:r>
            <w:r>
              <w:rPr>
                <w:spacing w:val="-1"/>
              </w:rPr>
              <w:t xml:space="preserve"> </w:t>
            </w:r>
            <w:r>
              <w:t>current</w:t>
            </w:r>
            <w:r>
              <w:rPr>
                <w:spacing w:val="-2"/>
              </w:rPr>
              <w:t xml:space="preserve"> </w:t>
            </w:r>
            <w:r>
              <w:t>term</w:t>
            </w:r>
            <w:r>
              <w:rPr>
                <w:spacing w:val="-3"/>
              </w:rPr>
              <w:t xml:space="preserve"> </w:t>
            </w:r>
            <w:r>
              <w:t>of</w:t>
            </w:r>
            <w:r>
              <w:rPr>
                <w:spacing w:val="-5"/>
              </w:rPr>
              <w:t xml:space="preserve"> </w:t>
            </w:r>
            <w:r>
              <w:t>office,</w:t>
            </w:r>
            <w:r>
              <w:rPr>
                <w:spacing w:val="-1"/>
              </w:rPr>
              <w:t xml:space="preserve"> </w:t>
            </w:r>
            <w:r>
              <w:t>if</w:t>
            </w:r>
            <w:r>
              <w:rPr>
                <w:spacing w:val="-5"/>
              </w:rPr>
              <w:t xml:space="preserve"> </w:t>
            </w:r>
            <w:r>
              <w:t>applicable,</w:t>
            </w:r>
            <w:r>
              <w:rPr>
                <w:spacing w:val="-2"/>
              </w:rPr>
              <w:t xml:space="preserve"> </w:t>
            </w:r>
            <w:r>
              <w:t>and the period during which the person has served in that</w:t>
            </w:r>
            <w:r>
              <w:rPr>
                <w:spacing w:val="-7"/>
              </w:rPr>
              <w:t xml:space="preserve"> </w:t>
            </w:r>
            <w:r>
              <w:t>office.</w:t>
            </w:r>
          </w:p>
        </w:tc>
        <w:tc>
          <w:tcPr>
            <w:tcW w:w="2989" w:type="dxa"/>
            <w:tcBorders>
              <w:right w:val="single" w:sz="4" w:space="0" w:color="000000"/>
            </w:tcBorders>
          </w:tcPr>
          <w:p w14:paraId="5CA237A9" w14:textId="77777777" w:rsidR="004135B7" w:rsidRDefault="004135B7">
            <w:pPr>
              <w:pStyle w:val="TableParagraph"/>
              <w:rPr>
                <w:rFonts w:ascii="Times New Roman"/>
              </w:rPr>
            </w:pPr>
          </w:p>
        </w:tc>
      </w:tr>
      <w:tr w:rsidR="004135B7" w14:paraId="5CA237AE" w14:textId="77777777">
        <w:trPr>
          <w:trHeight w:val="1273"/>
        </w:trPr>
        <w:tc>
          <w:tcPr>
            <w:tcW w:w="711" w:type="dxa"/>
            <w:tcBorders>
              <w:left w:val="single" w:sz="4" w:space="0" w:color="000000"/>
            </w:tcBorders>
          </w:tcPr>
          <w:p w14:paraId="5CA237AB" w14:textId="77777777" w:rsidR="004135B7" w:rsidRDefault="00F53556">
            <w:pPr>
              <w:pStyle w:val="TableParagraph"/>
              <w:spacing w:before="78"/>
              <w:ind w:left="4"/>
            </w:pPr>
            <w:r>
              <w:rPr>
                <w:spacing w:val="-2"/>
              </w:rPr>
              <w:t>14.2.</w:t>
            </w:r>
          </w:p>
        </w:tc>
        <w:tc>
          <w:tcPr>
            <w:tcW w:w="6037" w:type="dxa"/>
          </w:tcPr>
          <w:p w14:paraId="5CA237AC" w14:textId="77777777" w:rsidR="004135B7" w:rsidRDefault="00F53556">
            <w:pPr>
              <w:pStyle w:val="TableParagraph"/>
              <w:spacing w:before="78"/>
              <w:ind w:left="95"/>
            </w:pPr>
            <w:r>
              <w:t>Information about members of the board, management or supervisory</w:t>
            </w:r>
            <w:r>
              <w:rPr>
                <w:spacing w:val="-1"/>
              </w:rPr>
              <w:t xml:space="preserve"> </w:t>
            </w:r>
            <w:r>
              <w:t>bodies'</w:t>
            </w:r>
            <w:r>
              <w:rPr>
                <w:spacing w:val="-3"/>
              </w:rPr>
              <w:t xml:space="preserve"> </w:t>
            </w:r>
            <w:r>
              <w:t>service</w:t>
            </w:r>
            <w:r>
              <w:rPr>
                <w:spacing w:val="-4"/>
              </w:rPr>
              <w:t xml:space="preserve"> </w:t>
            </w:r>
            <w:r>
              <w:t>contracts</w:t>
            </w:r>
            <w:r>
              <w:rPr>
                <w:spacing w:val="-4"/>
              </w:rPr>
              <w:t xml:space="preserve"> </w:t>
            </w:r>
            <w:r>
              <w:t>with</w:t>
            </w:r>
            <w:r>
              <w:rPr>
                <w:spacing w:val="-2"/>
              </w:rPr>
              <w:t xml:space="preserve"> </w:t>
            </w:r>
            <w:r>
              <w:t>the</w:t>
            </w:r>
            <w:r>
              <w:rPr>
                <w:spacing w:val="-4"/>
              </w:rPr>
              <w:t xml:space="preserve"> </w:t>
            </w:r>
            <w:r>
              <w:t>issuer</w:t>
            </w:r>
            <w:r>
              <w:rPr>
                <w:spacing w:val="-5"/>
              </w:rPr>
              <w:t xml:space="preserve"> </w:t>
            </w:r>
            <w:r>
              <w:t>or</w:t>
            </w:r>
            <w:r>
              <w:rPr>
                <w:spacing w:val="-5"/>
              </w:rPr>
              <w:t xml:space="preserve"> </w:t>
            </w:r>
            <w:r>
              <w:t>any</w:t>
            </w:r>
            <w:r>
              <w:rPr>
                <w:spacing w:val="-4"/>
              </w:rPr>
              <w:t xml:space="preserve"> </w:t>
            </w:r>
            <w:r>
              <w:t>of</w:t>
            </w:r>
            <w:r>
              <w:rPr>
                <w:spacing w:val="-2"/>
              </w:rPr>
              <w:t xml:space="preserve"> </w:t>
            </w:r>
            <w:r>
              <w:t>its subsidiaries providing for benefits upon termination of employment, or an appropriate negative statement.</w:t>
            </w:r>
          </w:p>
        </w:tc>
        <w:tc>
          <w:tcPr>
            <w:tcW w:w="2989" w:type="dxa"/>
            <w:tcBorders>
              <w:right w:val="single" w:sz="4" w:space="0" w:color="000000"/>
            </w:tcBorders>
          </w:tcPr>
          <w:p w14:paraId="5CA237AD" w14:textId="77777777" w:rsidR="004135B7" w:rsidRDefault="004135B7">
            <w:pPr>
              <w:pStyle w:val="TableParagraph"/>
              <w:rPr>
                <w:rFonts w:ascii="Times New Roman"/>
              </w:rPr>
            </w:pPr>
          </w:p>
        </w:tc>
      </w:tr>
      <w:tr w:rsidR="004135B7" w14:paraId="5CA237B2" w14:textId="77777777">
        <w:trPr>
          <w:trHeight w:val="1272"/>
        </w:trPr>
        <w:tc>
          <w:tcPr>
            <w:tcW w:w="711" w:type="dxa"/>
            <w:tcBorders>
              <w:left w:val="single" w:sz="4" w:space="0" w:color="000000"/>
            </w:tcBorders>
          </w:tcPr>
          <w:p w14:paraId="5CA237AF" w14:textId="77777777" w:rsidR="004135B7" w:rsidRDefault="00F53556">
            <w:pPr>
              <w:pStyle w:val="TableParagraph"/>
              <w:spacing w:before="78"/>
              <w:ind w:left="4"/>
            </w:pPr>
            <w:r>
              <w:rPr>
                <w:spacing w:val="-2"/>
              </w:rPr>
              <w:t>14.3.</w:t>
            </w:r>
          </w:p>
        </w:tc>
        <w:tc>
          <w:tcPr>
            <w:tcW w:w="6037" w:type="dxa"/>
          </w:tcPr>
          <w:p w14:paraId="5CA237B0" w14:textId="77777777" w:rsidR="004135B7" w:rsidRDefault="00F53556">
            <w:pPr>
              <w:pStyle w:val="TableParagraph"/>
              <w:spacing w:before="78"/>
              <w:ind w:left="95"/>
            </w:pPr>
            <w:r>
              <w:t>Information about any audit committee and remuneration committee, including the names of committee members and a summary</w:t>
            </w:r>
            <w:r>
              <w:rPr>
                <w:spacing w:val="-5"/>
              </w:rPr>
              <w:t xml:space="preserve"> </w:t>
            </w:r>
            <w:r>
              <w:t>of</w:t>
            </w:r>
            <w:r>
              <w:rPr>
                <w:spacing w:val="-5"/>
              </w:rPr>
              <w:t xml:space="preserve"> </w:t>
            </w:r>
            <w:r>
              <w:t>the</w:t>
            </w:r>
            <w:r>
              <w:rPr>
                <w:spacing w:val="-4"/>
              </w:rPr>
              <w:t xml:space="preserve"> </w:t>
            </w:r>
            <w:r>
              <w:t>terms</w:t>
            </w:r>
            <w:r>
              <w:rPr>
                <w:spacing w:val="-5"/>
              </w:rPr>
              <w:t xml:space="preserve"> </w:t>
            </w:r>
            <w:r>
              <w:t>of</w:t>
            </w:r>
            <w:r>
              <w:rPr>
                <w:spacing w:val="-4"/>
              </w:rPr>
              <w:t xml:space="preserve"> </w:t>
            </w:r>
            <w:r>
              <w:t>reference</w:t>
            </w:r>
            <w:r>
              <w:rPr>
                <w:spacing w:val="-3"/>
              </w:rPr>
              <w:t xml:space="preserve"> </w:t>
            </w:r>
            <w:r>
              <w:t>under</w:t>
            </w:r>
            <w:r>
              <w:rPr>
                <w:spacing w:val="-5"/>
              </w:rPr>
              <w:t xml:space="preserve"> </w:t>
            </w:r>
            <w:r>
              <w:t>which</w:t>
            </w:r>
            <w:r>
              <w:rPr>
                <w:spacing w:val="-5"/>
              </w:rPr>
              <w:t xml:space="preserve"> </w:t>
            </w:r>
            <w:r>
              <w:t>the</w:t>
            </w:r>
            <w:r>
              <w:rPr>
                <w:spacing w:val="-5"/>
              </w:rPr>
              <w:t xml:space="preserve"> </w:t>
            </w:r>
            <w:r>
              <w:t xml:space="preserve">committee </w:t>
            </w:r>
            <w:r>
              <w:rPr>
                <w:spacing w:val="-2"/>
              </w:rPr>
              <w:t>operates.</w:t>
            </w:r>
          </w:p>
        </w:tc>
        <w:tc>
          <w:tcPr>
            <w:tcW w:w="2989" w:type="dxa"/>
            <w:tcBorders>
              <w:right w:val="single" w:sz="4" w:space="0" w:color="000000"/>
            </w:tcBorders>
          </w:tcPr>
          <w:p w14:paraId="5CA237B1" w14:textId="77777777" w:rsidR="004135B7" w:rsidRDefault="004135B7">
            <w:pPr>
              <w:pStyle w:val="TableParagraph"/>
              <w:rPr>
                <w:rFonts w:ascii="Times New Roman"/>
              </w:rPr>
            </w:pPr>
          </w:p>
        </w:tc>
      </w:tr>
      <w:tr w:rsidR="004135B7" w14:paraId="5CA237B7" w14:textId="77777777">
        <w:trPr>
          <w:trHeight w:val="2041"/>
        </w:trPr>
        <w:tc>
          <w:tcPr>
            <w:tcW w:w="711" w:type="dxa"/>
            <w:tcBorders>
              <w:left w:val="single" w:sz="4" w:space="0" w:color="000000"/>
            </w:tcBorders>
          </w:tcPr>
          <w:p w14:paraId="5CA237B3" w14:textId="77777777" w:rsidR="004135B7" w:rsidRDefault="00F53556">
            <w:pPr>
              <w:pStyle w:val="TableParagraph"/>
              <w:spacing w:before="80"/>
              <w:ind w:left="4"/>
            </w:pPr>
            <w:r>
              <w:rPr>
                <w:spacing w:val="-4"/>
              </w:rPr>
              <w:t>4.4.</w:t>
            </w:r>
          </w:p>
        </w:tc>
        <w:tc>
          <w:tcPr>
            <w:tcW w:w="6037" w:type="dxa"/>
          </w:tcPr>
          <w:p w14:paraId="5CA237B4" w14:textId="77777777" w:rsidR="004135B7" w:rsidRDefault="00F53556">
            <w:pPr>
              <w:pStyle w:val="TableParagraph"/>
              <w:spacing w:before="80"/>
              <w:ind w:left="95"/>
            </w:pPr>
            <w:r>
              <w:t>A statement as to whether or not the issuer complies with its country</w:t>
            </w:r>
            <w:r>
              <w:rPr>
                <w:spacing w:val="-6"/>
              </w:rPr>
              <w:t xml:space="preserve"> </w:t>
            </w:r>
            <w:r>
              <w:t>of</w:t>
            </w:r>
            <w:r>
              <w:rPr>
                <w:spacing w:val="-7"/>
              </w:rPr>
              <w:t xml:space="preserve"> </w:t>
            </w:r>
            <w:r>
              <w:t>incorporation's</w:t>
            </w:r>
            <w:r>
              <w:rPr>
                <w:spacing w:val="-6"/>
              </w:rPr>
              <w:t xml:space="preserve"> </w:t>
            </w:r>
            <w:r>
              <w:t>corporate</w:t>
            </w:r>
            <w:r>
              <w:rPr>
                <w:spacing w:val="-6"/>
              </w:rPr>
              <w:t xml:space="preserve"> </w:t>
            </w:r>
            <w:r>
              <w:t>governance</w:t>
            </w:r>
            <w:r>
              <w:rPr>
                <w:spacing w:val="-5"/>
              </w:rPr>
              <w:t xml:space="preserve"> </w:t>
            </w:r>
            <w:r>
              <w:t>regime(s).</w:t>
            </w:r>
            <w:r>
              <w:rPr>
                <w:spacing w:val="-4"/>
              </w:rPr>
              <w:t xml:space="preserve"> </w:t>
            </w:r>
            <w:r>
              <w:t>In</w:t>
            </w:r>
            <w:r>
              <w:rPr>
                <w:spacing w:val="-5"/>
              </w:rPr>
              <w:t xml:space="preserve"> </w:t>
            </w:r>
            <w:r>
              <w:t xml:space="preserve">the event that the issuer does not comply with such a regime, a statement to that effect must be included together with an explanation regarding why the issuer does not comply with such </w:t>
            </w:r>
            <w:r>
              <w:rPr>
                <w:spacing w:val="-2"/>
              </w:rPr>
              <w:t>regime.</w:t>
            </w:r>
          </w:p>
          <w:p w14:paraId="5CA237B5" w14:textId="77777777" w:rsidR="004135B7" w:rsidRDefault="00F53556">
            <w:pPr>
              <w:pStyle w:val="TableParagraph"/>
              <w:spacing w:before="79" w:line="252" w:lineRule="exact"/>
              <w:ind w:left="95"/>
            </w:pPr>
            <w:r>
              <w:t>If</w:t>
            </w:r>
            <w:r>
              <w:rPr>
                <w:spacing w:val="-2"/>
              </w:rPr>
              <w:t xml:space="preserve"> </w:t>
            </w:r>
            <w:r>
              <w:t>the</w:t>
            </w:r>
            <w:r>
              <w:rPr>
                <w:spacing w:val="-2"/>
              </w:rPr>
              <w:t xml:space="preserve"> </w:t>
            </w:r>
            <w:r>
              <w:t>issuer</w:t>
            </w:r>
            <w:r>
              <w:rPr>
                <w:spacing w:val="-2"/>
              </w:rPr>
              <w:t xml:space="preserve"> </w:t>
            </w:r>
            <w:r>
              <w:t>is</w:t>
            </w:r>
            <w:r>
              <w:rPr>
                <w:spacing w:val="-2"/>
              </w:rPr>
              <w:t xml:space="preserve"> </w:t>
            </w:r>
            <w:r>
              <w:t>not</w:t>
            </w:r>
            <w:r>
              <w:rPr>
                <w:spacing w:val="-2"/>
              </w:rPr>
              <w:t xml:space="preserve"> </w:t>
            </w:r>
            <w:r>
              <w:t>subject</w:t>
            </w:r>
            <w:r>
              <w:rPr>
                <w:spacing w:val="-4"/>
              </w:rPr>
              <w:t xml:space="preserve"> </w:t>
            </w:r>
            <w:r>
              <w:t>to</w:t>
            </w:r>
            <w:r>
              <w:rPr>
                <w:spacing w:val="-1"/>
              </w:rPr>
              <w:t xml:space="preserve"> </w:t>
            </w:r>
            <w:r>
              <w:t>such</w:t>
            </w:r>
            <w:r>
              <w:rPr>
                <w:spacing w:val="-3"/>
              </w:rPr>
              <w:t xml:space="preserve"> </w:t>
            </w:r>
            <w:r>
              <w:t>a</w:t>
            </w:r>
            <w:r>
              <w:rPr>
                <w:spacing w:val="-4"/>
              </w:rPr>
              <w:t xml:space="preserve"> </w:t>
            </w:r>
            <w:r>
              <w:t>code</w:t>
            </w:r>
            <w:r>
              <w:rPr>
                <w:spacing w:val="-4"/>
              </w:rPr>
              <w:t xml:space="preserve"> </w:t>
            </w:r>
            <w:r>
              <w:t>of</w:t>
            </w:r>
            <w:r>
              <w:rPr>
                <w:spacing w:val="-2"/>
              </w:rPr>
              <w:t xml:space="preserve"> </w:t>
            </w:r>
            <w:r>
              <w:t xml:space="preserve">practice </w:t>
            </w:r>
            <w:r>
              <w:rPr>
                <w:spacing w:val="-5"/>
              </w:rPr>
              <w:t>for</w:t>
            </w:r>
          </w:p>
        </w:tc>
        <w:tc>
          <w:tcPr>
            <w:tcW w:w="2989" w:type="dxa"/>
            <w:tcBorders>
              <w:right w:val="single" w:sz="4" w:space="0" w:color="000000"/>
            </w:tcBorders>
          </w:tcPr>
          <w:p w14:paraId="5CA237B6" w14:textId="77777777" w:rsidR="004135B7" w:rsidRDefault="004135B7">
            <w:pPr>
              <w:pStyle w:val="TableParagraph"/>
              <w:rPr>
                <w:rFonts w:ascii="Times New Roman"/>
              </w:rPr>
            </w:pPr>
          </w:p>
        </w:tc>
      </w:tr>
    </w:tbl>
    <w:p w14:paraId="5CA237B8"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7B9"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92"/>
      </w:tblGrid>
      <w:tr w:rsidR="004135B7" w14:paraId="5CA237BD" w14:textId="77777777">
        <w:trPr>
          <w:trHeight w:val="698"/>
        </w:trPr>
        <w:tc>
          <w:tcPr>
            <w:tcW w:w="711" w:type="dxa"/>
            <w:tcBorders>
              <w:left w:val="single" w:sz="4" w:space="0" w:color="000000"/>
            </w:tcBorders>
          </w:tcPr>
          <w:p w14:paraId="5CA237BA" w14:textId="77777777" w:rsidR="004135B7" w:rsidRDefault="004135B7">
            <w:pPr>
              <w:pStyle w:val="TableParagraph"/>
              <w:rPr>
                <w:rFonts w:ascii="Times New Roman"/>
              </w:rPr>
            </w:pPr>
          </w:p>
        </w:tc>
        <w:tc>
          <w:tcPr>
            <w:tcW w:w="6037" w:type="dxa"/>
          </w:tcPr>
          <w:p w14:paraId="5CA237BB" w14:textId="77777777" w:rsidR="004135B7" w:rsidRDefault="00F53556">
            <w:pPr>
              <w:pStyle w:val="TableParagraph"/>
              <w:ind w:left="95" w:right="35"/>
            </w:pPr>
            <w:r>
              <w:t>corporate</w:t>
            </w:r>
            <w:r>
              <w:rPr>
                <w:spacing w:val="-2"/>
              </w:rPr>
              <w:t xml:space="preserve"> </w:t>
            </w:r>
            <w:r>
              <w:t>governance, or has exercised its right not</w:t>
            </w:r>
            <w:r>
              <w:rPr>
                <w:spacing w:val="-2"/>
              </w:rPr>
              <w:t xml:space="preserve"> </w:t>
            </w:r>
            <w:r>
              <w:t>to</w:t>
            </w:r>
            <w:r>
              <w:rPr>
                <w:spacing w:val="-1"/>
              </w:rPr>
              <w:t xml:space="preserve"> </w:t>
            </w:r>
            <w:r>
              <w:t>comply with</w:t>
            </w:r>
            <w:r>
              <w:rPr>
                <w:spacing w:val="-3"/>
              </w:rPr>
              <w:t xml:space="preserve"> </w:t>
            </w:r>
            <w:r>
              <w:t>such</w:t>
            </w:r>
            <w:r>
              <w:rPr>
                <w:spacing w:val="-3"/>
              </w:rPr>
              <w:t xml:space="preserve"> </w:t>
            </w:r>
            <w:r>
              <w:t>code</w:t>
            </w:r>
            <w:r>
              <w:rPr>
                <w:spacing w:val="-5"/>
              </w:rPr>
              <w:t xml:space="preserve"> </w:t>
            </w:r>
            <w:r>
              <w:t>practice,</w:t>
            </w:r>
            <w:r>
              <w:rPr>
                <w:spacing w:val="-1"/>
              </w:rPr>
              <w:t xml:space="preserve"> </w:t>
            </w:r>
            <w:r>
              <w:t>a</w:t>
            </w:r>
            <w:r>
              <w:rPr>
                <w:spacing w:val="-5"/>
              </w:rPr>
              <w:t xml:space="preserve"> </w:t>
            </w:r>
            <w:r>
              <w:t>statement</w:t>
            </w:r>
            <w:r>
              <w:rPr>
                <w:spacing w:val="-4"/>
              </w:rPr>
              <w:t xml:space="preserve"> </w:t>
            </w:r>
            <w:r>
              <w:t>to</w:t>
            </w:r>
            <w:r>
              <w:rPr>
                <w:spacing w:val="-1"/>
              </w:rPr>
              <w:t xml:space="preserve"> </w:t>
            </w:r>
            <w:r>
              <w:t>this</w:t>
            </w:r>
            <w:r>
              <w:rPr>
                <w:spacing w:val="-5"/>
              </w:rPr>
              <w:t xml:space="preserve"> </w:t>
            </w:r>
            <w:r>
              <w:t>effect</w:t>
            </w:r>
            <w:r>
              <w:rPr>
                <w:spacing w:val="-2"/>
              </w:rPr>
              <w:t xml:space="preserve"> </w:t>
            </w:r>
            <w:r>
              <w:t>is</w:t>
            </w:r>
            <w:r>
              <w:rPr>
                <w:spacing w:val="-7"/>
              </w:rPr>
              <w:t xml:space="preserve"> </w:t>
            </w:r>
            <w:r>
              <w:rPr>
                <w:spacing w:val="-2"/>
              </w:rPr>
              <w:t>sufficient.</w:t>
            </w:r>
          </w:p>
        </w:tc>
        <w:tc>
          <w:tcPr>
            <w:tcW w:w="2992" w:type="dxa"/>
            <w:tcBorders>
              <w:right w:val="single" w:sz="4" w:space="0" w:color="000000"/>
            </w:tcBorders>
          </w:tcPr>
          <w:p w14:paraId="5CA237BC" w14:textId="77777777" w:rsidR="004135B7" w:rsidRDefault="004135B7">
            <w:pPr>
              <w:pStyle w:val="TableParagraph"/>
              <w:rPr>
                <w:rFonts w:ascii="Times New Roman"/>
              </w:rPr>
            </w:pPr>
          </w:p>
        </w:tc>
      </w:tr>
      <w:tr w:rsidR="004135B7" w14:paraId="5CA237C1" w14:textId="77777777">
        <w:trPr>
          <w:trHeight w:val="465"/>
        </w:trPr>
        <w:tc>
          <w:tcPr>
            <w:tcW w:w="711" w:type="dxa"/>
            <w:tcBorders>
              <w:left w:val="single" w:sz="4" w:space="0" w:color="000000"/>
            </w:tcBorders>
          </w:tcPr>
          <w:p w14:paraId="5CA237BE" w14:textId="77777777" w:rsidR="004135B7" w:rsidRDefault="00F53556">
            <w:pPr>
              <w:pStyle w:val="TableParagraph"/>
              <w:spacing w:before="78"/>
              <w:ind w:left="4"/>
              <w:rPr>
                <w:b/>
              </w:rPr>
            </w:pPr>
            <w:r>
              <w:rPr>
                <w:b/>
                <w:spacing w:val="-5"/>
              </w:rPr>
              <w:t>15.</w:t>
            </w:r>
          </w:p>
        </w:tc>
        <w:tc>
          <w:tcPr>
            <w:tcW w:w="6037" w:type="dxa"/>
          </w:tcPr>
          <w:p w14:paraId="5CA237BF" w14:textId="77777777" w:rsidR="004135B7" w:rsidRDefault="00F53556">
            <w:pPr>
              <w:pStyle w:val="TableParagraph"/>
              <w:spacing w:before="78"/>
              <w:ind w:left="95"/>
              <w:rPr>
                <w:b/>
              </w:rPr>
            </w:pPr>
            <w:r>
              <w:rPr>
                <w:b/>
                <w:spacing w:val="-2"/>
              </w:rPr>
              <w:t>EMPLOYEES</w:t>
            </w:r>
          </w:p>
        </w:tc>
        <w:tc>
          <w:tcPr>
            <w:tcW w:w="2992" w:type="dxa"/>
            <w:tcBorders>
              <w:right w:val="single" w:sz="4" w:space="0" w:color="000000"/>
            </w:tcBorders>
          </w:tcPr>
          <w:p w14:paraId="5CA237C0" w14:textId="77777777" w:rsidR="004135B7" w:rsidRDefault="004135B7">
            <w:pPr>
              <w:pStyle w:val="TableParagraph"/>
              <w:rPr>
                <w:rFonts w:ascii="Times New Roman"/>
              </w:rPr>
            </w:pPr>
          </w:p>
        </w:tc>
      </w:tr>
      <w:tr w:rsidR="004135B7" w14:paraId="5CA237C6" w14:textId="77777777">
        <w:trPr>
          <w:trHeight w:val="1422"/>
        </w:trPr>
        <w:tc>
          <w:tcPr>
            <w:tcW w:w="711" w:type="dxa"/>
            <w:tcBorders>
              <w:left w:val="single" w:sz="4" w:space="0" w:color="000000"/>
            </w:tcBorders>
          </w:tcPr>
          <w:p w14:paraId="5CA237C2" w14:textId="77777777" w:rsidR="004135B7" w:rsidRDefault="00F53556">
            <w:pPr>
              <w:pStyle w:val="TableParagraph"/>
              <w:spacing w:before="80"/>
              <w:ind w:left="4"/>
            </w:pPr>
            <w:r>
              <w:rPr>
                <w:spacing w:val="-2"/>
              </w:rPr>
              <w:t>15.1.</w:t>
            </w:r>
          </w:p>
        </w:tc>
        <w:tc>
          <w:tcPr>
            <w:tcW w:w="6037" w:type="dxa"/>
          </w:tcPr>
          <w:p w14:paraId="5CA237C3" w14:textId="77777777" w:rsidR="004135B7" w:rsidRDefault="00F53556">
            <w:pPr>
              <w:pStyle w:val="TableParagraph"/>
              <w:spacing w:before="80"/>
              <w:ind w:left="95" w:right="241"/>
            </w:pPr>
            <w:r>
              <w:t>Either</w:t>
            </w:r>
            <w:r>
              <w:rPr>
                <w:spacing w:val="-3"/>
              </w:rPr>
              <w:t xml:space="preserve"> </w:t>
            </w:r>
            <w:r>
              <w:t>the</w:t>
            </w:r>
            <w:r>
              <w:rPr>
                <w:spacing w:val="-2"/>
              </w:rPr>
              <w:t xml:space="preserve"> </w:t>
            </w:r>
            <w:r>
              <w:t>number</w:t>
            </w:r>
            <w:r>
              <w:rPr>
                <w:spacing w:val="-3"/>
              </w:rPr>
              <w:t xml:space="preserve"> </w:t>
            </w:r>
            <w:r>
              <w:t>of</w:t>
            </w:r>
            <w:r>
              <w:rPr>
                <w:spacing w:val="-6"/>
              </w:rPr>
              <w:t xml:space="preserve"> </w:t>
            </w:r>
            <w:r>
              <w:t>employees</w:t>
            </w:r>
            <w:r>
              <w:rPr>
                <w:spacing w:val="-3"/>
              </w:rPr>
              <w:t xml:space="preserve"> </w:t>
            </w:r>
            <w:r>
              <w:t>at</w:t>
            </w:r>
            <w:r>
              <w:rPr>
                <w:spacing w:val="-3"/>
              </w:rPr>
              <w:t xml:space="preserve"> </w:t>
            </w:r>
            <w:r>
              <w:t>the</w:t>
            </w:r>
            <w:r>
              <w:rPr>
                <w:spacing w:val="-2"/>
              </w:rPr>
              <w:t xml:space="preserve"> </w:t>
            </w:r>
            <w:r>
              <w:t>end</w:t>
            </w:r>
            <w:r>
              <w:rPr>
                <w:spacing w:val="-6"/>
              </w:rPr>
              <w:t xml:space="preserve"> </w:t>
            </w:r>
            <w:r>
              <w:t>of</w:t>
            </w:r>
            <w:r>
              <w:rPr>
                <w:spacing w:val="-3"/>
              </w:rPr>
              <w:t xml:space="preserve"> </w:t>
            </w:r>
            <w:r>
              <w:t>the</w:t>
            </w:r>
            <w:r>
              <w:rPr>
                <w:spacing w:val="-2"/>
              </w:rPr>
              <w:t xml:space="preserve"> </w:t>
            </w:r>
            <w:r>
              <w:t>period</w:t>
            </w:r>
            <w:r>
              <w:rPr>
                <w:spacing w:val="-4"/>
              </w:rPr>
              <w:t xml:space="preserve"> </w:t>
            </w:r>
            <w:r>
              <w:t>or</w:t>
            </w:r>
            <w:r>
              <w:rPr>
                <w:spacing w:val="-6"/>
              </w:rPr>
              <w:t xml:space="preserve"> </w:t>
            </w:r>
            <w:r>
              <w:t>the average for each financial year for the period covered by the historical financial information up to the date of the Information Document (and changes in such numbers, if</w:t>
            </w:r>
          </w:p>
          <w:p w14:paraId="5CA237C4" w14:textId="77777777" w:rsidR="004135B7" w:rsidRDefault="00F53556">
            <w:pPr>
              <w:pStyle w:val="TableParagraph"/>
              <w:spacing w:line="248" w:lineRule="exact"/>
              <w:ind w:left="95"/>
            </w:pPr>
            <w:r>
              <w:rPr>
                <w:spacing w:val="-2"/>
              </w:rPr>
              <w:t>material).</w:t>
            </w:r>
          </w:p>
        </w:tc>
        <w:tc>
          <w:tcPr>
            <w:tcW w:w="2992" w:type="dxa"/>
            <w:tcBorders>
              <w:right w:val="single" w:sz="4" w:space="0" w:color="000000"/>
            </w:tcBorders>
          </w:tcPr>
          <w:p w14:paraId="5CA237C5" w14:textId="77777777" w:rsidR="004135B7" w:rsidRDefault="004135B7">
            <w:pPr>
              <w:pStyle w:val="TableParagraph"/>
              <w:rPr>
                <w:rFonts w:ascii="Times New Roman"/>
              </w:rPr>
            </w:pPr>
          </w:p>
        </w:tc>
      </w:tr>
      <w:tr w:rsidR="004135B7" w14:paraId="5CA237CA" w14:textId="77777777">
        <w:trPr>
          <w:trHeight w:val="469"/>
        </w:trPr>
        <w:tc>
          <w:tcPr>
            <w:tcW w:w="711" w:type="dxa"/>
            <w:tcBorders>
              <w:left w:val="single" w:sz="4" w:space="0" w:color="000000"/>
              <w:bottom w:val="single" w:sz="4" w:space="0" w:color="000000"/>
            </w:tcBorders>
          </w:tcPr>
          <w:p w14:paraId="5CA237C7" w14:textId="77777777" w:rsidR="004135B7" w:rsidRDefault="00F53556">
            <w:pPr>
              <w:pStyle w:val="TableParagraph"/>
              <w:spacing w:before="80"/>
              <w:ind w:left="4"/>
            </w:pPr>
            <w:r>
              <w:rPr>
                <w:spacing w:val="-2"/>
              </w:rPr>
              <w:t>15.2.</w:t>
            </w:r>
          </w:p>
        </w:tc>
        <w:tc>
          <w:tcPr>
            <w:tcW w:w="6037" w:type="dxa"/>
            <w:tcBorders>
              <w:bottom w:val="single" w:sz="4" w:space="0" w:color="000000"/>
            </w:tcBorders>
          </w:tcPr>
          <w:p w14:paraId="5CA237C8" w14:textId="77777777" w:rsidR="004135B7" w:rsidRDefault="00F53556">
            <w:pPr>
              <w:pStyle w:val="TableParagraph"/>
              <w:spacing w:before="80"/>
              <w:ind w:left="95"/>
            </w:pPr>
            <w:r>
              <w:t>Shareholdings</w:t>
            </w:r>
            <w:r>
              <w:rPr>
                <w:spacing w:val="-4"/>
              </w:rPr>
              <w:t xml:space="preserve"> </w:t>
            </w:r>
            <w:r>
              <w:t>and</w:t>
            </w:r>
            <w:r>
              <w:rPr>
                <w:spacing w:val="-4"/>
              </w:rPr>
              <w:t xml:space="preserve"> </w:t>
            </w:r>
            <w:r>
              <w:t>stock</w:t>
            </w:r>
            <w:r>
              <w:rPr>
                <w:spacing w:val="-12"/>
              </w:rPr>
              <w:t xml:space="preserve"> </w:t>
            </w:r>
            <w:r>
              <w:rPr>
                <w:spacing w:val="-2"/>
              </w:rPr>
              <w:t>options</w:t>
            </w:r>
          </w:p>
        </w:tc>
        <w:tc>
          <w:tcPr>
            <w:tcW w:w="2992" w:type="dxa"/>
            <w:tcBorders>
              <w:bottom w:val="single" w:sz="4" w:space="0" w:color="000000"/>
              <w:right w:val="single" w:sz="4" w:space="0" w:color="000000"/>
            </w:tcBorders>
          </w:tcPr>
          <w:p w14:paraId="5CA237C9" w14:textId="77777777" w:rsidR="004135B7" w:rsidRDefault="004135B7">
            <w:pPr>
              <w:pStyle w:val="TableParagraph"/>
              <w:rPr>
                <w:rFonts w:ascii="Times New Roman"/>
              </w:rPr>
            </w:pPr>
          </w:p>
        </w:tc>
      </w:tr>
      <w:tr w:rsidR="004135B7" w14:paraId="5CA237CE" w14:textId="77777777">
        <w:trPr>
          <w:trHeight w:val="1108"/>
        </w:trPr>
        <w:tc>
          <w:tcPr>
            <w:tcW w:w="711" w:type="dxa"/>
            <w:tcBorders>
              <w:top w:val="single" w:sz="4" w:space="0" w:color="000000"/>
              <w:left w:val="single" w:sz="4" w:space="0" w:color="000000"/>
            </w:tcBorders>
          </w:tcPr>
          <w:p w14:paraId="5CA237CB" w14:textId="77777777" w:rsidR="004135B7" w:rsidRDefault="004135B7">
            <w:pPr>
              <w:pStyle w:val="TableParagraph"/>
              <w:rPr>
                <w:rFonts w:ascii="Times New Roman"/>
              </w:rPr>
            </w:pPr>
          </w:p>
        </w:tc>
        <w:tc>
          <w:tcPr>
            <w:tcW w:w="6037" w:type="dxa"/>
            <w:tcBorders>
              <w:top w:val="single" w:sz="4" w:space="0" w:color="000000"/>
            </w:tcBorders>
          </w:tcPr>
          <w:p w14:paraId="5CA237CC" w14:textId="77777777" w:rsidR="004135B7" w:rsidRDefault="00F53556">
            <w:pPr>
              <w:pStyle w:val="TableParagraph"/>
              <w:spacing w:before="78"/>
              <w:ind w:left="95" w:right="138"/>
            </w:pPr>
            <w:r>
              <w:t>With respect to each person referred to in item 12.1 provide information as to their share ownership and any options over such</w:t>
            </w:r>
            <w:r>
              <w:rPr>
                <w:spacing w:val="-5"/>
              </w:rPr>
              <w:t xml:space="preserve"> </w:t>
            </w:r>
            <w:r>
              <w:t>shares</w:t>
            </w:r>
            <w:r>
              <w:rPr>
                <w:spacing w:val="-3"/>
              </w:rPr>
              <w:t xml:space="preserve"> </w:t>
            </w:r>
            <w:r>
              <w:t>in</w:t>
            </w:r>
            <w:r>
              <w:rPr>
                <w:spacing w:val="-5"/>
              </w:rPr>
              <w:t xml:space="preserve"> </w:t>
            </w:r>
            <w:r>
              <w:t>the</w:t>
            </w:r>
            <w:r>
              <w:rPr>
                <w:spacing w:val="-3"/>
              </w:rPr>
              <w:t xml:space="preserve"> </w:t>
            </w:r>
            <w:r>
              <w:t>issuer</w:t>
            </w:r>
            <w:r>
              <w:rPr>
                <w:spacing w:val="-3"/>
              </w:rPr>
              <w:t xml:space="preserve"> </w:t>
            </w:r>
            <w:r>
              <w:t>as</w:t>
            </w:r>
            <w:r>
              <w:rPr>
                <w:spacing w:val="-5"/>
              </w:rPr>
              <w:t xml:space="preserve"> </w:t>
            </w:r>
            <w:r>
              <w:t>of</w:t>
            </w:r>
            <w:r>
              <w:rPr>
                <w:spacing w:val="-5"/>
              </w:rPr>
              <w:t xml:space="preserve"> </w:t>
            </w:r>
            <w:r>
              <w:t>the</w:t>
            </w:r>
            <w:r>
              <w:rPr>
                <w:spacing w:val="-5"/>
              </w:rPr>
              <w:t xml:space="preserve"> </w:t>
            </w:r>
            <w:r>
              <w:t>most</w:t>
            </w:r>
            <w:r>
              <w:rPr>
                <w:spacing w:val="-2"/>
              </w:rPr>
              <w:t xml:space="preserve"> </w:t>
            </w:r>
            <w:r>
              <w:t>recent</w:t>
            </w:r>
            <w:r>
              <w:rPr>
                <w:spacing w:val="-5"/>
              </w:rPr>
              <w:t xml:space="preserve"> </w:t>
            </w:r>
            <w:r>
              <w:t>practicable</w:t>
            </w:r>
            <w:r>
              <w:rPr>
                <w:spacing w:val="-17"/>
              </w:rPr>
              <w:t xml:space="preserve"> </w:t>
            </w:r>
            <w:r>
              <w:t>date.</w:t>
            </w:r>
          </w:p>
        </w:tc>
        <w:tc>
          <w:tcPr>
            <w:tcW w:w="2992" w:type="dxa"/>
            <w:tcBorders>
              <w:top w:val="single" w:sz="4" w:space="0" w:color="000000"/>
              <w:right w:val="single" w:sz="4" w:space="0" w:color="000000"/>
            </w:tcBorders>
          </w:tcPr>
          <w:p w14:paraId="5CA237CD" w14:textId="77777777" w:rsidR="004135B7" w:rsidRDefault="004135B7">
            <w:pPr>
              <w:pStyle w:val="TableParagraph"/>
              <w:rPr>
                <w:rFonts w:ascii="Times New Roman"/>
              </w:rPr>
            </w:pPr>
          </w:p>
        </w:tc>
      </w:tr>
      <w:tr w:rsidR="004135B7" w14:paraId="5CA237D2" w14:textId="77777777">
        <w:trPr>
          <w:trHeight w:val="738"/>
        </w:trPr>
        <w:tc>
          <w:tcPr>
            <w:tcW w:w="711" w:type="dxa"/>
            <w:tcBorders>
              <w:left w:val="single" w:sz="4" w:space="0" w:color="000000"/>
            </w:tcBorders>
          </w:tcPr>
          <w:p w14:paraId="5CA237CF" w14:textId="77777777" w:rsidR="004135B7" w:rsidRDefault="00F53556">
            <w:pPr>
              <w:pStyle w:val="TableParagraph"/>
              <w:spacing w:before="80"/>
              <w:ind w:left="4"/>
            </w:pPr>
            <w:r>
              <w:rPr>
                <w:spacing w:val="-2"/>
              </w:rPr>
              <w:t>15.3.</w:t>
            </w:r>
          </w:p>
        </w:tc>
        <w:tc>
          <w:tcPr>
            <w:tcW w:w="6037" w:type="dxa"/>
          </w:tcPr>
          <w:p w14:paraId="5CA237D0" w14:textId="77777777" w:rsidR="004135B7" w:rsidRDefault="00F53556">
            <w:pPr>
              <w:pStyle w:val="TableParagraph"/>
              <w:spacing w:before="82" w:line="237" w:lineRule="auto"/>
              <w:ind w:left="95" w:right="35"/>
            </w:pPr>
            <w:r>
              <w:t>Description</w:t>
            </w:r>
            <w:r>
              <w:rPr>
                <w:spacing w:val="-6"/>
              </w:rPr>
              <w:t xml:space="preserve"> </w:t>
            </w:r>
            <w:r>
              <w:t>of</w:t>
            </w:r>
            <w:r>
              <w:rPr>
                <w:spacing w:val="-3"/>
              </w:rPr>
              <w:t xml:space="preserve"> </w:t>
            </w:r>
            <w:r>
              <w:t>any</w:t>
            </w:r>
            <w:r>
              <w:rPr>
                <w:spacing w:val="-3"/>
              </w:rPr>
              <w:t xml:space="preserve"> </w:t>
            </w:r>
            <w:r>
              <w:t>arrangements</w:t>
            </w:r>
            <w:r>
              <w:rPr>
                <w:spacing w:val="-5"/>
              </w:rPr>
              <w:t xml:space="preserve"> </w:t>
            </w:r>
            <w:r>
              <w:t>for</w:t>
            </w:r>
            <w:r>
              <w:rPr>
                <w:spacing w:val="-6"/>
              </w:rPr>
              <w:t xml:space="preserve"> </w:t>
            </w:r>
            <w:r>
              <w:t>involving</w:t>
            </w:r>
            <w:r>
              <w:rPr>
                <w:spacing w:val="-7"/>
              </w:rPr>
              <w:t xml:space="preserve"> </w:t>
            </w:r>
            <w:r>
              <w:t>the</w:t>
            </w:r>
            <w:r>
              <w:rPr>
                <w:spacing w:val="-3"/>
              </w:rPr>
              <w:t xml:space="preserve"> </w:t>
            </w:r>
            <w:r>
              <w:t>employees</w:t>
            </w:r>
            <w:r>
              <w:rPr>
                <w:spacing w:val="-2"/>
              </w:rPr>
              <w:t xml:space="preserve"> </w:t>
            </w:r>
            <w:r>
              <w:t>in the capital of the issuer.</w:t>
            </w:r>
          </w:p>
        </w:tc>
        <w:tc>
          <w:tcPr>
            <w:tcW w:w="2992" w:type="dxa"/>
            <w:tcBorders>
              <w:right w:val="single" w:sz="4" w:space="0" w:color="000000"/>
            </w:tcBorders>
          </w:tcPr>
          <w:p w14:paraId="5CA237D1" w14:textId="77777777" w:rsidR="004135B7" w:rsidRDefault="004135B7">
            <w:pPr>
              <w:pStyle w:val="TableParagraph"/>
              <w:rPr>
                <w:rFonts w:ascii="Times New Roman"/>
              </w:rPr>
            </w:pPr>
          </w:p>
        </w:tc>
      </w:tr>
      <w:tr w:rsidR="004135B7" w14:paraId="5CA237D6" w14:textId="77777777">
        <w:trPr>
          <w:trHeight w:val="467"/>
        </w:trPr>
        <w:tc>
          <w:tcPr>
            <w:tcW w:w="711" w:type="dxa"/>
            <w:tcBorders>
              <w:left w:val="single" w:sz="4" w:space="0" w:color="000000"/>
            </w:tcBorders>
          </w:tcPr>
          <w:p w14:paraId="5CA237D3" w14:textId="77777777" w:rsidR="004135B7" w:rsidRDefault="00F53556">
            <w:pPr>
              <w:pStyle w:val="TableParagraph"/>
              <w:spacing w:before="78"/>
              <w:ind w:left="4"/>
              <w:rPr>
                <w:b/>
              </w:rPr>
            </w:pPr>
            <w:r>
              <w:rPr>
                <w:b/>
                <w:spacing w:val="-5"/>
              </w:rPr>
              <w:t>16.</w:t>
            </w:r>
          </w:p>
        </w:tc>
        <w:tc>
          <w:tcPr>
            <w:tcW w:w="6037" w:type="dxa"/>
          </w:tcPr>
          <w:p w14:paraId="5CA237D4" w14:textId="77777777" w:rsidR="004135B7" w:rsidRDefault="00F53556">
            <w:pPr>
              <w:pStyle w:val="TableParagraph"/>
              <w:spacing w:before="78"/>
              <w:ind w:left="95"/>
              <w:rPr>
                <w:b/>
              </w:rPr>
            </w:pPr>
            <w:r>
              <w:rPr>
                <w:b/>
              </w:rPr>
              <w:t>MAJOR</w:t>
            </w:r>
            <w:r>
              <w:rPr>
                <w:b/>
                <w:spacing w:val="-9"/>
              </w:rPr>
              <w:t xml:space="preserve"> </w:t>
            </w:r>
            <w:r>
              <w:rPr>
                <w:b/>
                <w:spacing w:val="-2"/>
              </w:rPr>
              <w:t>SHAREHOLDERS</w:t>
            </w:r>
          </w:p>
        </w:tc>
        <w:tc>
          <w:tcPr>
            <w:tcW w:w="2992" w:type="dxa"/>
            <w:tcBorders>
              <w:right w:val="single" w:sz="4" w:space="0" w:color="000000"/>
            </w:tcBorders>
          </w:tcPr>
          <w:p w14:paraId="5CA237D5" w14:textId="77777777" w:rsidR="004135B7" w:rsidRDefault="004135B7">
            <w:pPr>
              <w:pStyle w:val="TableParagraph"/>
              <w:rPr>
                <w:rFonts w:ascii="Times New Roman"/>
              </w:rPr>
            </w:pPr>
          </w:p>
        </w:tc>
      </w:tr>
      <w:tr w:rsidR="004135B7" w14:paraId="5CA237DA" w14:textId="77777777">
        <w:trPr>
          <w:trHeight w:val="1736"/>
        </w:trPr>
        <w:tc>
          <w:tcPr>
            <w:tcW w:w="711" w:type="dxa"/>
            <w:tcBorders>
              <w:left w:val="single" w:sz="4" w:space="0" w:color="000000"/>
            </w:tcBorders>
          </w:tcPr>
          <w:p w14:paraId="5CA237D7" w14:textId="77777777" w:rsidR="004135B7" w:rsidRDefault="00F53556">
            <w:pPr>
              <w:pStyle w:val="TableParagraph"/>
              <w:spacing w:before="78"/>
              <w:ind w:left="4"/>
            </w:pPr>
            <w:r>
              <w:rPr>
                <w:spacing w:val="-2"/>
              </w:rPr>
              <w:t>16.1.</w:t>
            </w:r>
          </w:p>
        </w:tc>
        <w:tc>
          <w:tcPr>
            <w:tcW w:w="6037" w:type="dxa"/>
          </w:tcPr>
          <w:p w14:paraId="5CA237D8" w14:textId="77777777" w:rsidR="004135B7" w:rsidRDefault="00F53556">
            <w:pPr>
              <w:pStyle w:val="TableParagraph"/>
              <w:spacing w:before="78"/>
              <w:ind w:left="95" w:right="35"/>
            </w:pPr>
            <w:r>
              <w:t>In so far as is known to the issuer, information shall be provided on</w:t>
            </w:r>
            <w:r>
              <w:rPr>
                <w:spacing w:val="-4"/>
              </w:rPr>
              <w:t xml:space="preserve"> </w:t>
            </w:r>
            <w:r>
              <w:t>shareholders</w:t>
            </w:r>
            <w:r>
              <w:rPr>
                <w:spacing w:val="-5"/>
              </w:rPr>
              <w:t xml:space="preserve"> </w:t>
            </w:r>
            <w:r>
              <w:t>who,</w:t>
            </w:r>
            <w:r>
              <w:rPr>
                <w:spacing w:val="-5"/>
              </w:rPr>
              <w:t xml:space="preserve"> </w:t>
            </w:r>
            <w:r>
              <w:t>directly</w:t>
            </w:r>
            <w:r>
              <w:rPr>
                <w:spacing w:val="-5"/>
              </w:rPr>
              <w:t xml:space="preserve"> </w:t>
            </w:r>
            <w:r>
              <w:t>or</w:t>
            </w:r>
            <w:r>
              <w:rPr>
                <w:spacing w:val="-3"/>
              </w:rPr>
              <w:t xml:space="preserve"> </w:t>
            </w:r>
            <w:r>
              <w:t>indirectly,</w:t>
            </w:r>
            <w:r>
              <w:rPr>
                <w:spacing w:val="-3"/>
              </w:rPr>
              <w:t xml:space="preserve"> </w:t>
            </w:r>
            <w:r>
              <w:t>have</w:t>
            </w:r>
            <w:r>
              <w:rPr>
                <w:spacing w:val="-5"/>
              </w:rPr>
              <w:t xml:space="preserve"> </w:t>
            </w:r>
            <w:r>
              <w:t>an</w:t>
            </w:r>
            <w:r>
              <w:rPr>
                <w:spacing w:val="-3"/>
              </w:rPr>
              <w:t xml:space="preserve"> </w:t>
            </w:r>
            <w:r>
              <w:t>interest</w:t>
            </w:r>
            <w:r>
              <w:rPr>
                <w:spacing w:val="-5"/>
              </w:rPr>
              <w:t xml:space="preserve"> </w:t>
            </w:r>
            <w:r>
              <w:t>of</w:t>
            </w:r>
            <w:r>
              <w:rPr>
                <w:spacing w:val="-5"/>
              </w:rPr>
              <w:t xml:space="preserve"> </w:t>
            </w:r>
            <w:r>
              <w:t>5% or more in the issuer's capital or voting rights, together with the amount of each such person's interest in the issuer’s capital or voting rights. If there are no such persons, an appropriate statement to that that effect that no such person exists.</w:t>
            </w:r>
          </w:p>
        </w:tc>
        <w:tc>
          <w:tcPr>
            <w:tcW w:w="2992" w:type="dxa"/>
            <w:tcBorders>
              <w:right w:val="single" w:sz="4" w:space="0" w:color="000000"/>
            </w:tcBorders>
          </w:tcPr>
          <w:p w14:paraId="5CA237D9" w14:textId="77777777" w:rsidR="004135B7" w:rsidRDefault="004135B7">
            <w:pPr>
              <w:pStyle w:val="TableParagraph"/>
              <w:rPr>
                <w:rFonts w:ascii="Times New Roman"/>
              </w:rPr>
            </w:pPr>
          </w:p>
        </w:tc>
      </w:tr>
      <w:tr w:rsidR="004135B7" w14:paraId="5CA237DE" w14:textId="77777777">
        <w:trPr>
          <w:trHeight w:val="1007"/>
        </w:trPr>
        <w:tc>
          <w:tcPr>
            <w:tcW w:w="711" w:type="dxa"/>
            <w:tcBorders>
              <w:left w:val="single" w:sz="4" w:space="0" w:color="000000"/>
            </w:tcBorders>
          </w:tcPr>
          <w:p w14:paraId="5CA237DB" w14:textId="77777777" w:rsidR="004135B7" w:rsidRDefault="00F53556">
            <w:pPr>
              <w:pStyle w:val="TableParagraph"/>
              <w:spacing w:before="81"/>
              <w:ind w:left="4"/>
            </w:pPr>
            <w:r>
              <w:rPr>
                <w:spacing w:val="-2"/>
              </w:rPr>
              <w:t>16.4.</w:t>
            </w:r>
          </w:p>
        </w:tc>
        <w:tc>
          <w:tcPr>
            <w:tcW w:w="6037" w:type="dxa"/>
          </w:tcPr>
          <w:p w14:paraId="5CA237DC" w14:textId="77777777" w:rsidR="004135B7" w:rsidRDefault="00F53556">
            <w:pPr>
              <w:pStyle w:val="TableParagraph"/>
              <w:spacing w:before="81" w:line="242" w:lineRule="auto"/>
              <w:ind w:left="95"/>
            </w:pPr>
            <w:r>
              <w:t>A description of any arrangements, known to the issuer, the operation</w:t>
            </w:r>
            <w:r>
              <w:rPr>
                <w:spacing w:val="-5"/>
              </w:rPr>
              <w:t xml:space="preserve"> </w:t>
            </w:r>
            <w:r>
              <w:t>of</w:t>
            </w:r>
            <w:r>
              <w:rPr>
                <w:spacing w:val="-3"/>
              </w:rPr>
              <w:t xml:space="preserve"> </w:t>
            </w:r>
            <w:r>
              <w:t>which</w:t>
            </w:r>
            <w:r>
              <w:rPr>
                <w:spacing w:val="-6"/>
              </w:rPr>
              <w:t xml:space="preserve"> </w:t>
            </w:r>
            <w:r>
              <w:t>may</w:t>
            </w:r>
            <w:r>
              <w:rPr>
                <w:spacing w:val="-1"/>
              </w:rPr>
              <w:t xml:space="preserve"> </w:t>
            </w:r>
            <w:r>
              <w:t>at</w:t>
            </w:r>
            <w:r>
              <w:rPr>
                <w:spacing w:val="-5"/>
              </w:rPr>
              <w:t xml:space="preserve"> </w:t>
            </w:r>
            <w:r>
              <w:t>a</w:t>
            </w:r>
            <w:r>
              <w:rPr>
                <w:spacing w:val="-3"/>
              </w:rPr>
              <w:t xml:space="preserve"> </w:t>
            </w:r>
            <w:r>
              <w:t>subsequent</w:t>
            </w:r>
            <w:r>
              <w:rPr>
                <w:spacing w:val="-3"/>
              </w:rPr>
              <w:t xml:space="preserve"> </w:t>
            </w:r>
            <w:r>
              <w:t>date</w:t>
            </w:r>
            <w:r>
              <w:rPr>
                <w:spacing w:val="-2"/>
              </w:rPr>
              <w:t xml:space="preserve"> </w:t>
            </w:r>
            <w:r>
              <w:t>result</w:t>
            </w:r>
            <w:r>
              <w:rPr>
                <w:spacing w:val="-3"/>
              </w:rPr>
              <w:t xml:space="preserve"> </w:t>
            </w:r>
            <w:r>
              <w:t>in</w:t>
            </w:r>
            <w:r>
              <w:rPr>
                <w:spacing w:val="-6"/>
              </w:rPr>
              <w:t xml:space="preserve"> </w:t>
            </w:r>
            <w:r>
              <w:t>a</w:t>
            </w:r>
            <w:r>
              <w:rPr>
                <w:spacing w:val="-3"/>
              </w:rPr>
              <w:t xml:space="preserve"> </w:t>
            </w:r>
            <w:r>
              <w:t>change</w:t>
            </w:r>
            <w:r>
              <w:rPr>
                <w:spacing w:val="-2"/>
              </w:rPr>
              <w:t xml:space="preserve"> </w:t>
            </w:r>
            <w:r>
              <w:t>in control of the issuer.</w:t>
            </w:r>
          </w:p>
        </w:tc>
        <w:tc>
          <w:tcPr>
            <w:tcW w:w="2992" w:type="dxa"/>
            <w:tcBorders>
              <w:right w:val="single" w:sz="4" w:space="0" w:color="000000"/>
            </w:tcBorders>
          </w:tcPr>
          <w:p w14:paraId="5CA237DD" w14:textId="77777777" w:rsidR="004135B7" w:rsidRDefault="004135B7">
            <w:pPr>
              <w:pStyle w:val="TableParagraph"/>
              <w:rPr>
                <w:rFonts w:ascii="Times New Roman"/>
              </w:rPr>
            </w:pPr>
          </w:p>
        </w:tc>
      </w:tr>
      <w:tr w:rsidR="004135B7" w14:paraId="5CA237E2" w14:textId="77777777">
        <w:trPr>
          <w:trHeight w:val="467"/>
        </w:trPr>
        <w:tc>
          <w:tcPr>
            <w:tcW w:w="711" w:type="dxa"/>
            <w:tcBorders>
              <w:left w:val="single" w:sz="4" w:space="0" w:color="000000"/>
            </w:tcBorders>
          </w:tcPr>
          <w:p w14:paraId="5CA237DF" w14:textId="77777777" w:rsidR="004135B7" w:rsidRDefault="00F53556">
            <w:pPr>
              <w:pStyle w:val="TableParagraph"/>
              <w:spacing w:before="78"/>
              <w:ind w:left="4"/>
              <w:rPr>
                <w:b/>
              </w:rPr>
            </w:pPr>
            <w:r>
              <w:rPr>
                <w:b/>
                <w:spacing w:val="-5"/>
              </w:rPr>
              <w:t>17.</w:t>
            </w:r>
          </w:p>
        </w:tc>
        <w:tc>
          <w:tcPr>
            <w:tcW w:w="6037" w:type="dxa"/>
          </w:tcPr>
          <w:p w14:paraId="5CA237E0" w14:textId="77777777" w:rsidR="004135B7" w:rsidRDefault="00F53556">
            <w:pPr>
              <w:pStyle w:val="TableParagraph"/>
              <w:spacing w:before="78"/>
              <w:ind w:left="95"/>
              <w:rPr>
                <w:b/>
              </w:rPr>
            </w:pPr>
            <w:r>
              <w:rPr>
                <w:b/>
              </w:rPr>
              <w:t>RELATED</w:t>
            </w:r>
            <w:r>
              <w:rPr>
                <w:b/>
                <w:spacing w:val="-6"/>
              </w:rPr>
              <w:t xml:space="preserve"> </w:t>
            </w:r>
            <w:r>
              <w:rPr>
                <w:b/>
              </w:rPr>
              <w:t>PARTY</w:t>
            </w:r>
            <w:r>
              <w:rPr>
                <w:b/>
                <w:spacing w:val="-11"/>
              </w:rPr>
              <w:t xml:space="preserve"> </w:t>
            </w:r>
            <w:r>
              <w:rPr>
                <w:b/>
                <w:spacing w:val="-2"/>
              </w:rPr>
              <w:t>TRANSACTIONS</w:t>
            </w:r>
          </w:p>
        </w:tc>
        <w:tc>
          <w:tcPr>
            <w:tcW w:w="2992" w:type="dxa"/>
            <w:tcBorders>
              <w:right w:val="single" w:sz="4" w:space="0" w:color="000000"/>
            </w:tcBorders>
          </w:tcPr>
          <w:p w14:paraId="5CA237E1" w14:textId="77777777" w:rsidR="004135B7" w:rsidRDefault="004135B7">
            <w:pPr>
              <w:pStyle w:val="TableParagraph"/>
              <w:rPr>
                <w:rFonts w:ascii="Times New Roman"/>
              </w:rPr>
            </w:pPr>
          </w:p>
        </w:tc>
      </w:tr>
      <w:tr w:rsidR="004135B7" w14:paraId="5CA237EA" w14:textId="77777777">
        <w:trPr>
          <w:trHeight w:val="5032"/>
        </w:trPr>
        <w:tc>
          <w:tcPr>
            <w:tcW w:w="711" w:type="dxa"/>
            <w:tcBorders>
              <w:left w:val="single" w:sz="4" w:space="0" w:color="000000"/>
            </w:tcBorders>
          </w:tcPr>
          <w:p w14:paraId="5CA237E3" w14:textId="77777777" w:rsidR="004135B7" w:rsidRDefault="004135B7">
            <w:pPr>
              <w:pStyle w:val="TableParagraph"/>
              <w:rPr>
                <w:rFonts w:ascii="Times New Roman"/>
              </w:rPr>
            </w:pPr>
          </w:p>
        </w:tc>
        <w:tc>
          <w:tcPr>
            <w:tcW w:w="6037" w:type="dxa"/>
          </w:tcPr>
          <w:p w14:paraId="5CA237E4" w14:textId="77777777" w:rsidR="004135B7" w:rsidRDefault="00F53556">
            <w:pPr>
              <w:pStyle w:val="TableParagraph"/>
              <w:spacing w:before="80"/>
              <w:ind w:left="95"/>
            </w:pPr>
            <w:r>
              <w:t>Details</w:t>
            </w:r>
            <w:r>
              <w:rPr>
                <w:spacing w:val="-6"/>
              </w:rPr>
              <w:t xml:space="preserve"> </w:t>
            </w:r>
            <w:r>
              <w:t>of</w:t>
            </w:r>
            <w:r>
              <w:rPr>
                <w:spacing w:val="-6"/>
              </w:rPr>
              <w:t xml:space="preserve"> </w:t>
            </w:r>
            <w:r>
              <w:t>related</w:t>
            </w:r>
            <w:r>
              <w:rPr>
                <w:spacing w:val="-3"/>
              </w:rPr>
              <w:t xml:space="preserve"> </w:t>
            </w:r>
            <w:r>
              <w:t>party</w:t>
            </w:r>
            <w:r>
              <w:rPr>
                <w:spacing w:val="-3"/>
              </w:rPr>
              <w:t xml:space="preserve"> </w:t>
            </w:r>
            <w:r>
              <w:t>transactions</w:t>
            </w:r>
            <w:r>
              <w:rPr>
                <w:spacing w:val="-5"/>
              </w:rPr>
              <w:t xml:space="preserve"> </w:t>
            </w:r>
            <w:r>
              <w:t>(which</w:t>
            </w:r>
            <w:r>
              <w:rPr>
                <w:spacing w:val="-4"/>
              </w:rPr>
              <w:t xml:space="preserve"> </w:t>
            </w:r>
            <w:r>
              <w:t>for</w:t>
            </w:r>
            <w:r>
              <w:rPr>
                <w:spacing w:val="-5"/>
              </w:rPr>
              <w:t xml:space="preserve"> </w:t>
            </w:r>
            <w:r>
              <w:t>these</w:t>
            </w:r>
            <w:r>
              <w:rPr>
                <w:spacing w:val="-7"/>
              </w:rPr>
              <w:t xml:space="preserve"> </w:t>
            </w:r>
            <w:r>
              <w:t>purposes</w:t>
            </w:r>
            <w:r>
              <w:rPr>
                <w:spacing w:val="-2"/>
              </w:rPr>
              <w:t xml:space="preserve"> </w:t>
            </w:r>
            <w:r>
              <w:t>are those set out in the Standards adopted in accordance with the Regulation (EC) No 1606/2002 of the European Parliament and of the Council (2), that the issuer has entered into during the period covered by the historical financial information and up to the date of the Information Document, must be disclosed in accordance with the respective standard adopted under Regulation (EC) No 1606/2002 if applicable.</w:t>
            </w:r>
          </w:p>
          <w:p w14:paraId="5CA237E5" w14:textId="77777777" w:rsidR="004135B7" w:rsidRDefault="00F53556">
            <w:pPr>
              <w:pStyle w:val="TableParagraph"/>
              <w:spacing w:before="84"/>
              <w:ind w:left="95"/>
            </w:pPr>
            <w:r>
              <w:t>If</w:t>
            </w:r>
            <w:r>
              <w:rPr>
                <w:spacing w:val="-4"/>
              </w:rPr>
              <w:t xml:space="preserve"> </w:t>
            </w:r>
            <w:r>
              <w:t>such</w:t>
            </w:r>
            <w:r>
              <w:rPr>
                <w:spacing w:val="-4"/>
              </w:rPr>
              <w:t xml:space="preserve"> </w:t>
            </w:r>
            <w:r>
              <w:t>standards</w:t>
            </w:r>
            <w:r>
              <w:rPr>
                <w:spacing w:val="-4"/>
              </w:rPr>
              <w:t xml:space="preserve"> </w:t>
            </w:r>
            <w:r>
              <w:t>do</w:t>
            </w:r>
            <w:r>
              <w:rPr>
                <w:spacing w:val="-3"/>
              </w:rPr>
              <w:t xml:space="preserve"> </w:t>
            </w:r>
            <w:r>
              <w:t>not</w:t>
            </w:r>
            <w:r>
              <w:rPr>
                <w:spacing w:val="-4"/>
              </w:rPr>
              <w:t xml:space="preserve"> </w:t>
            </w:r>
            <w:r>
              <w:t>apply</w:t>
            </w:r>
            <w:r>
              <w:rPr>
                <w:spacing w:val="-3"/>
              </w:rPr>
              <w:t xml:space="preserve"> </w:t>
            </w:r>
            <w:r>
              <w:t>to</w:t>
            </w:r>
            <w:r>
              <w:rPr>
                <w:spacing w:val="-3"/>
              </w:rPr>
              <w:t xml:space="preserve"> </w:t>
            </w:r>
            <w:r>
              <w:t>the</w:t>
            </w:r>
            <w:r>
              <w:rPr>
                <w:spacing w:val="-6"/>
              </w:rPr>
              <w:t xml:space="preserve"> </w:t>
            </w:r>
            <w:r>
              <w:t>issuer</w:t>
            </w:r>
            <w:r>
              <w:rPr>
                <w:spacing w:val="-6"/>
              </w:rPr>
              <w:t xml:space="preserve"> </w:t>
            </w:r>
            <w:r>
              <w:t>the</w:t>
            </w:r>
            <w:r>
              <w:rPr>
                <w:spacing w:val="-4"/>
              </w:rPr>
              <w:t xml:space="preserve"> </w:t>
            </w:r>
            <w:r>
              <w:t>following information must be disclosed:</w:t>
            </w:r>
          </w:p>
          <w:p w14:paraId="5CA237E6" w14:textId="77777777" w:rsidR="004135B7" w:rsidRDefault="00F53556">
            <w:pPr>
              <w:pStyle w:val="TableParagraph"/>
              <w:numPr>
                <w:ilvl w:val="0"/>
                <w:numId w:val="3"/>
              </w:numPr>
              <w:tabs>
                <w:tab w:val="left" w:pos="382"/>
              </w:tabs>
              <w:spacing w:before="132" w:line="192" w:lineRule="auto"/>
              <w:ind w:right="39"/>
            </w:pPr>
            <w:r>
              <w:t>the nature and extent of any transactions which are, as a single transaction or in their entirety, material to the issuer. Where such related party transactions are not concluded at arm’s</w:t>
            </w:r>
            <w:r>
              <w:rPr>
                <w:spacing w:val="-1"/>
              </w:rPr>
              <w:t xml:space="preserve"> </w:t>
            </w:r>
            <w:r>
              <w:t>length</w:t>
            </w:r>
            <w:r>
              <w:rPr>
                <w:spacing w:val="-1"/>
              </w:rPr>
              <w:t xml:space="preserve"> </w:t>
            </w:r>
            <w:r>
              <w:t>provide</w:t>
            </w:r>
            <w:r>
              <w:rPr>
                <w:spacing w:val="-3"/>
              </w:rPr>
              <w:t xml:space="preserve"> </w:t>
            </w:r>
            <w:r>
              <w:t>an</w:t>
            </w:r>
            <w:r>
              <w:rPr>
                <w:spacing w:val="-2"/>
              </w:rPr>
              <w:t xml:space="preserve"> </w:t>
            </w:r>
            <w:r>
              <w:t>explanation</w:t>
            </w:r>
            <w:r>
              <w:rPr>
                <w:spacing w:val="-2"/>
              </w:rPr>
              <w:t xml:space="preserve"> </w:t>
            </w:r>
            <w:r>
              <w:t>of</w:t>
            </w:r>
            <w:r>
              <w:rPr>
                <w:spacing w:val="-1"/>
              </w:rPr>
              <w:t xml:space="preserve"> </w:t>
            </w:r>
            <w:r>
              <w:t>why</w:t>
            </w:r>
            <w:r>
              <w:rPr>
                <w:spacing w:val="-1"/>
              </w:rPr>
              <w:t xml:space="preserve"> </w:t>
            </w:r>
            <w:r>
              <w:t>these transactions were</w:t>
            </w:r>
            <w:r>
              <w:rPr>
                <w:spacing w:val="-5"/>
              </w:rPr>
              <w:t xml:space="preserve"> </w:t>
            </w:r>
            <w:r>
              <w:t>not</w:t>
            </w:r>
            <w:r>
              <w:rPr>
                <w:spacing w:val="-5"/>
              </w:rPr>
              <w:t xml:space="preserve"> </w:t>
            </w:r>
            <w:r>
              <w:t>concluded</w:t>
            </w:r>
            <w:r>
              <w:rPr>
                <w:spacing w:val="-3"/>
              </w:rPr>
              <w:t xml:space="preserve"> </w:t>
            </w:r>
            <w:r>
              <w:t>at</w:t>
            </w:r>
            <w:r>
              <w:rPr>
                <w:spacing w:val="-3"/>
              </w:rPr>
              <w:t xml:space="preserve"> </w:t>
            </w:r>
            <w:r>
              <w:t>arm’s</w:t>
            </w:r>
            <w:r>
              <w:rPr>
                <w:spacing w:val="-3"/>
              </w:rPr>
              <w:t xml:space="preserve"> </w:t>
            </w:r>
            <w:r>
              <w:t>length.</w:t>
            </w:r>
            <w:r>
              <w:rPr>
                <w:spacing w:val="-4"/>
              </w:rPr>
              <w:t xml:space="preserve"> </w:t>
            </w:r>
            <w:r>
              <w:t>In</w:t>
            </w:r>
            <w:r>
              <w:rPr>
                <w:spacing w:val="-4"/>
              </w:rPr>
              <w:t xml:space="preserve"> </w:t>
            </w:r>
            <w:r>
              <w:t>the</w:t>
            </w:r>
            <w:r>
              <w:rPr>
                <w:spacing w:val="-5"/>
              </w:rPr>
              <w:t xml:space="preserve"> </w:t>
            </w:r>
            <w:r>
              <w:t>case</w:t>
            </w:r>
            <w:r>
              <w:rPr>
                <w:spacing w:val="-5"/>
              </w:rPr>
              <w:t xml:space="preserve"> </w:t>
            </w:r>
            <w:r>
              <w:t>of</w:t>
            </w:r>
            <w:r>
              <w:rPr>
                <w:spacing w:val="-6"/>
              </w:rPr>
              <w:t xml:space="preserve"> </w:t>
            </w:r>
            <w:r>
              <w:t xml:space="preserve">outstanding loans including guarantees of any kind indicate the amount </w:t>
            </w:r>
            <w:r>
              <w:rPr>
                <w:spacing w:val="-2"/>
              </w:rPr>
              <w:t>outstanding;</w:t>
            </w:r>
          </w:p>
          <w:p w14:paraId="5CA237E7" w14:textId="77777777" w:rsidR="004135B7" w:rsidRDefault="00F53556">
            <w:pPr>
              <w:pStyle w:val="TableParagraph"/>
              <w:numPr>
                <w:ilvl w:val="0"/>
                <w:numId w:val="3"/>
              </w:numPr>
              <w:tabs>
                <w:tab w:val="left" w:pos="382"/>
              </w:tabs>
              <w:spacing w:before="81" w:line="241" w:lineRule="exact"/>
              <w:ind w:hanging="294"/>
            </w:pPr>
            <w:r>
              <w:t>the</w:t>
            </w:r>
            <w:r>
              <w:rPr>
                <w:spacing w:val="-3"/>
              </w:rPr>
              <w:t xml:space="preserve"> </w:t>
            </w:r>
            <w:r>
              <w:t>amount</w:t>
            </w:r>
            <w:r>
              <w:rPr>
                <w:spacing w:val="-4"/>
              </w:rPr>
              <w:t xml:space="preserve"> </w:t>
            </w:r>
            <w:r>
              <w:t>or</w:t>
            </w:r>
            <w:r>
              <w:rPr>
                <w:spacing w:val="-5"/>
              </w:rPr>
              <w:t xml:space="preserve"> </w:t>
            </w:r>
            <w:r>
              <w:t>the</w:t>
            </w:r>
            <w:r>
              <w:rPr>
                <w:spacing w:val="-2"/>
              </w:rPr>
              <w:t xml:space="preserve"> </w:t>
            </w:r>
            <w:r>
              <w:t>percentage</w:t>
            </w:r>
            <w:r>
              <w:rPr>
                <w:spacing w:val="-1"/>
              </w:rPr>
              <w:t xml:space="preserve"> </w:t>
            </w:r>
            <w:r>
              <w:t>to</w:t>
            </w:r>
            <w:r>
              <w:rPr>
                <w:spacing w:val="-2"/>
              </w:rPr>
              <w:t xml:space="preserve"> </w:t>
            </w:r>
            <w:r>
              <w:t>which</w:t>
            </w:r>
            <w:r>
              <w:rPr>
                <w:spacing w:val="-3"/>
              </w:rPr>
              <w:t xml:space="preserve"> </w:t>
            </w:r>
            <w:r>
              <w:t>related</w:t>
            </w:r>
            <w:r>
              <w:rPr>
                <w:spacing w:val="-2"/>
              </w:rPr>
              <w:t xml:space="preserve"> party</w:t>
            </w:r>
          </w:p>
          <w:p w14:paraId="5CA237E8" w14:textId="77777777" w:rsidR="004135B7" w:rsidRDefault="00F53556">
            <w:pPr>
              <w:pStyle w:val="TableParagraph"/>
              <w:spacing w:line="205" w:lineRule="exact"/>
              <w:ind w:left="381"/>
            </w:pPr>
            <w:r>
              <w:t>transactions</w:t>
            </w:r>
            <w:r>
              <w:rPr>
                <w:spacing w:val="-5"/>
              </w:rPr>
              <w:t xml:space="preserve"> </w:t>
            </w:r>
            <w:r>
              <w:t>form</w:t>
            </w:r>
            <w:r>
              <w:rPr>
                <w:spacing w:val="-4"/>
              </w:rPr>
              <w:t xml:space="preserve"> </w:t>
            </w:r>
            <w:r>
              <w:t>part</w:t>
            </w:r>
            <w:r>
              <w:rPr>
                <w:spacing w:val="-5"/>
              </w:rPr>
              <w:t xml:space="preserve"> </w:t>
            </w:r>
            <w:r>
              <w:t>of</w:t>
            </w:r>
            <w:r>
              <w:rPr>
                <w:spacing w:val="-2"/>
              </w:rPr>
              <w:t xml:space="preserve"> </w:t>
            </w:r>
            <w:r>
              <w:t>the</w:t>
            </w:r>
            <w:r>
              <w:rPr>
                <w:spacing w:val="-2"/>
              </w:rPr>
              <w:t xml:space="preserve"> </w:t>
            </w:r>
            <w:r>
              <w:t>turnover</w:t>
            </w:r>
            <w:r>
              <w:rPr>
                <w:spacing w:val="-4"/>
              </w:rPr>
              <w:t xml:space="preserve"> </w:t>
            </w:r>
            <w:r>
              <w:t>of</w:t>
            </w:r>
            <w:r>
              <w:rPr>
                <w:spacing w:val="-4"/>
              </w:rPr>
              <w:t xml:space="preserve"> </w:t>
            </w:r>
            <w:r>
              <w:t>the</w:t>
            </w:r>
            <w:r>
              <w:rPr>
                <w:spacing w:val="-2"/>
              </w:rPr>
              <w:t xml:space="preserve"> issuer.</w:t>
            </w:r>
          </w:p>
        </w:tc>
        <w:tc>
          <w:tcPr>
            <w:tcW w:w="2992" w:type="dxa"/>
            <w:tcBorders>
              <w:right w:val="single" w:sz="4" w:space="0" w:color="000000"/>
            </w:tcBorders>
          </w:tcPr>
          <w:p w14:paraId="5CA237E9" w14:textId="77777777" w:rsidR="004135B7" w:rsidRDefault="004135B7">
            <w:pPr>
              <w:pStyle w:val="TableParagraph"/>
              <w:rPr>
                <w:rFonts w:ascii="Times New Roman"/>
              </w:rPr>
            </w:pPr>
          </w:p>
        </w:tc>
      </w:tr>
    </w:tbl>
    <w:p w14:paraId="5CA237EB"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7EC" w14:textId="77777777" w:rsidR="004135B7" w:rsidRDefault="004135B7">
      <w:pPr>
        <w:pStyle w:val="BodyText"/>
        <w:spacing w:before="7"/>
        <w:rPr>
          <w:b/>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96"/>
      </w:tblGrid>
      <w:tr w:rsidR="004135B7" w14:paraId="5CA237F0" w14:textId="77777777">
        <w:trPr>
          <w:trHeight w:val="1007"/>
        </w:trPr>
        <w:tc>
          <w:tcPr>
            <w:tcW w:w="711" w:type="dxa"/>
            <w:tcBorders>
              <w:left w:val="single" w:sz="4" w:space="0" w:color="000000"/>
            </w:tcBorders>
          </w:tcPr>
          <w:p w14:paraId="5CA237ED" w14:textId="77777777" w:rsidR="004135B7" w:rsidRDefault="00F53556">
            <w:pPr>
              <w:pStyle w:val="TableParagraph"/>
              <w:spacing w:before="83"/>
              <w:ind w:left="2"/>
              <w:rPr>
                <w:b/>
              </w:rPr>
            </w:pPr>
            <w:r>
              <w:rPr>
                <w:b/>
                <w:spacing w:val="-5"/>
              </w:rPr>
              <w:t>18.</w:t>
            </w:r>
          </w:p>
        </w:tc>
        <w:tc>
          <w:tcPr>
            <w:tcW w:w="6037" w:type="dxa"/>
          </w:tcPr>
          <w:p w14:paraId="5CA237EE" w14:textId="77777777" w:rsidR="004135B7" w:rsidRDefault="00F53556">
            <w:pPr>
              <w:pStyle w:val="TableParagraph"/>
              <w:spacing w:before="83"/>
              <w:ind w:left="95" w:right="138"/>
              <w:rPr>
                <w:b/>
              </w:rPr>
            </w:pPr>
            <w:r>
              <w:rPr>
                <w:b/>
              </w:rPr>
              <w:t>FINANCIAL</w:t>
            </w:r>
            <w:r>
              <w:rPr>
                <w:b/>
                <w:spacing w:val="-9"/>
              </w:rPr>
              <w:t xml:space="preserve"> </w:t>
            </w:r>
            <w:r>
              <w:rPr>
                <w:b/>
              </w:rPr>
              <w:t>INFORMATION</w:t>
            </w:r>
            <w:r>
              <w:rPr>
                <w:b/>
                <w:spacing w:val="-9"/>
              </w:rPr>
              <w:t xml:space="preserve"> </w:t>
            </w:r>
            <w:r>
              <w:rPr>
                <w:b/>
              </w:rPr>
              <w:t>CONCERNING</w:t>
            </w:r>
            <w:r>
              <w:rPr>
                <w:b/>
                <w:spacing w:val="-9"/>
              </w:rPr>
              <w:t xml:space="preserve"> </w:t>
            </w:r>
            <w:r>
              <w:rPr>
                <w:b/>
              </w:rPr>
              <w:t>THE</w:t>
            </w:r>
            <w:r>
              <w:rPr>
                <w:b/>
                <w:spacing w:val="-9"/>
              </w:rPr>
              <w:t xml:space="preserve"> </w:t>
            </w:r>
            <w:r>
              <w:rPr>
                <w:b/>
              </w:rPr>
              <w:t>ISSUER'S</w:t>
            </w:r>
            <w:r>
              <w:rPr>
                <w:b/>
                <w:spacing w:val="-6"/>
              </w:rPr>
              <w:t xml:space="preserve"> </w:t>
            </w:r>
            <w:r>
              <w:rPr>
                <w:b/>
              </w:rPr>
              <w:t xml:space="preserve">ASSETS AND LIABILITIES, FINANCIAL POSITION AND PROFITS AND </w:t>
            </w:r>
            <w:r>
              <w:rPr>
                <w:b/>
                <w:spacing w:val="-2"/>
              </w:rPr>
              <w:t>LOSSES</w:t>
            </w:r>
          </w:p>
        </w:tc>
        <w:tc>
          <w:tcPr>
            <w:tcW w:w="2996" w:type="dxa"/>
            <w:tcBorders>
              <w:right w:val="single" w:sz="4" w:space="0" w:color="000000"/>
            </w:tcBorders>
          </w:tcPr>
          <w:p w14:paraId="5CA237EF" w14:textId="77777777" w:rsidR="004135B7" w:rsidRDefault="004135B7">
            <w:pPr>
              <w:pStyle w:val="TableParagraph"/>
              <w:rPr>
                <w:rFonts w:ascii="Times New Roman"/>
                <w:sz w:val="20"/>
              </w:rPr>
            </w:pPr>
          </w:p>
        </w:tc>
      </w:tr>
      <w:tr w:rsidR="004135B7" w14:paraId="5CA237F4" w14:textId="77777777">
        <w:trPr>
          <w:trHeight w:val="467"/>
        </w:trPr>
        <w:tc>
          <w:tcPr>
            <w:tcW w:w="711" w:type="dxa"/>
            <w:tcBorders>
              <w:left w:val="single" w:sz="4" w:space="0" w:color="000000"/>
              <w:bottom w:val="single" w:sz="4" w:space="0" w:color="000000"/>
            </w:tcBorders>
          </w:tcPr>
          <w:p w14:paraId="5CA237F1" w14:textId="77777777" w:rsidR="004135B7" w:rsidRDefault="00F53556">
            <w:pPr>
              <w:pStyle w:val="TableParagraph"/>
              <w:spacing w:before="78"/>
              <w:ind w:left="4"/>
              <w:rPr>
                <w:b/>
              </w:rPr>
            </w:pPr>
            <w:r>
              <w:rPr>
                <w:b/>
                <w:spacing w:val="-2"/>
              </w:rPr>
              <w:t>18.1.</w:t>
            </w:r>
          </w:p>
        </w:tc>
        <w:tc>
          <w:tcPr>
            <w:tcW w:w="6037" w:type="dxa"/>
            <w:tcBorders>
              <w:bottom w:val="single" w:sz="4" w:space="0" w:color="000000"/>
            </w:tcBorders>
          </w:tcPr>
          <w:p w14:paraId="5CA237F2" w14:textId="77777777" w:rsidR="004135B7" w:rsidRDefault="00F53556">
            <w:pPr>
              <w:pStyle w:val="TableParagraph"/>
              <w:spacing w:before="78"/>
              <w:ind w:left="95"/>
              <w:rPr>
                <w:b/>
              </w:rPr>
            </w:pPr>
            <w:r>
              <w:rPr>
                <w:b/>
                <w:spacing w:val="-2"/>
              </w:rPr>
              <w:t>Historical</w:t>
            </w:r>
            <w:r>
              <w:rPr>
                <w:b/>
                <w:spacing w:val="13"/>
              </w:rPr>
              <w:t xml:space="preserve"> </w:t>
            </w:r>
            <w:r>
              <w:rPr>
                <w:b/>
                <w:spacing w:val="-2"/>
              </w:rPr>
              <w:t>Financial Information</w:t>
            </w:r>
          </w:p>
        </w:tc>
        <w:tc>
          <w:tcPr>
            <w:tcW w:w="2996" w:type="dxa"/>
            <w:tcBorders>
              <w:bottom w:val="single" w:sz="4" w:space="0" w:color="000000"/>
              <w:right w:val="single" w:sz="4" w:space="0" w:color="000000"/>
            </w:tcBorders>
          </w:tcPr>
          <w:p w14:paraId="5CA237F3" w14:textId="77777777" w:rsidR="004135B7" w:rsidRDefault="004135B7">
            <w:pPr>
              <w:pStyle w:val="TableParagraph"/>
              <w:rPr>
                <w:rFonts w:ascii="Times New Roman"/>
                <w:sz w:val="20"/>
              </w:rPr>
            </w:pPr>
          </w:p>
        </w:tc>
      </w:tr>
      <w:tr w:rsidR="004135B7" w14:paraId="5CA237F8" w14:textId="77777777">
        <w:trPr>
          <w:trHeight w:val="1175"/>
        </w:trPr>
        <w:tc>
          <w:tcPr>
            <w:tcW w:w="711" w:type="dxa"/>
            <w:tcBorders>
              <w:top w:val="single" w:sz="4" w:space="0" w:color="000000"/>
              <w:left w:val="single" w:sz="4" w:space="0" w:color="000000"/>
            </w:tcBorders>
          </w:tcPr>
          <w:p w14:paraId="5CA237F5" w14:textId="77777777" w:rsidR="004135B7" w:rsidRDefault="00F53556">
            <w:pPr>
              <w:pStyle w:val="TableParagraph"/>
              <w:spacing w:line="268" w:lineRule="exact"/>
              <w:ind w:left="2"/>
            </w:pPr>
            <w:r>
              <w:rPr>
                <w:spacing w:val="-2"/>
              </w:rPr>
              <w:t>18.1.1</w:t>
            </w:r>
          </w:p>
        </w:tc>
        <w:tc>
          <w:tcPr>
            <w:tcW w:w="6037" w:type="dxa"/>
            <w:tcBorders>
              <w:top w:val="single" w:sz="4" w:space="0" w:color="000000"/>
            </w:tcBorders>
          </w:tcPr>
          <w:p w14:paraId="5CA237F6" w14:textId="77777777" w:rsidR="004135B7" w:rsidRDefault="00F53556">
            <w:pPr>
              <w:pStyle w:val="TableParagraph"/>
              <w:spacing w:before="78"/>
              <w:ind w:left="95" w:right="267"/>
              <w:jc w:val="both"/>
            </w:pPr>
            <w:r>
              <w:t>Audited historical financial information covering the latest two financial</w:t>
            </w:r>
            <w:r>
              <w:rPr>
                <w:spacing w:val="-4"/>
              </w:rPr>
              <w:t xml:space="preserve"> </w:t>
            </w:r>
            <w:r>
              <w:t>years</w:t>
            </w:r>
            <w:r>
              <w:rPr>
                <w:vertAlign w:val="superscript"/>
              </w:rPr>
              <w:t>1</w:t>
            </w:r>
            <w:r>
              <w:rPr>
                <w:spacing w:val="-4"/>
              </w:rPr>
              <w:t xml:space="preserve"> </w:t>
            </w:r>
            <w:r>
              <w:t>(or</w:t>
            </w:r>
            <w:r>
              <w:rPr>
                <w:spacing w:val="-3"/>
              </w:rPr>
              <w:t xml:space="preserve"> </w:t>
            </w:r>
            <w:r>
              <w:t>such</w:t>
            </w:r>
            <w:r>
              <w:rPr>
                <w:spacing w:val="-4"/>
              </w:rPr>
              <w:t xml:space="preserve"> </w:t>
            </w:r>
            <w:r>
              <w:t>shorter</w:t>
            </w:r>
            <w:r>
              <w:rPr>
                <w:spacing w:val="-3"/>
              </w:rPr>
              <w:t xml:space="preserve"> </w:t>
            </w:r>
            <w:r>
              <w:t>period</w:t>
            </w:r>
            <w:r>
              <w:rPr>
                <w:spacing w:val="-4"/>
              </w:rPr>
              <w:t xml:space="preserve"> </w:t>
            </w:r>
            <w:r>
              <w:t>that</w:t>
            </w:r>
            <w:r>
              <w:rPr>
                <w:spacing w:val="-3"/>
              </w:rPr>
              <w:t xml:space="preserve"> </w:t>
            </w:r>
            <w:r>
              <w:t>the</w:t>
            </w:r>
            <w:r>
              <w:rPr>
                <w:spacing w:val="-6"/>
              </w:rPr>
              <w:t xml:space="preserve"> </w:t>
            </w:r>
            <w:r>
              <w:t>issuer</w:t>
            </w:r>
            <w:r>
              <w:rPr>
                <w:spacing w:val="-5"/>
              </w:rPr>
              <w:t xml:space="preserve"> </w:t>
            </w:r>
            <w:r>
              <w:t>has</w:t>
            </w:r>
            <w:r>
              <w:rPr>
                <w:spacing w:val="-3"/>
              </w:rPr>
              <w:t xml:space="preserve"> </w:t>
            </w:r>
            <w:r>
              <w:t>been in operation), and the audit report in respect of each year.</w:t>
            </w:r>
          </w:p>
        </w:tc>
        <w:tc>
          <w:tcPr>
            <w:tcW w:w="2996" w:type="dxa"/>
            <w:tcBorders>
              <w:top w:val="single" w:sz="4" w:space="0" w:color="000000"/>
              <w:right w:val="single" w:sz="4" w:space="0" w:color="000000"/>
            </w:tcBorders>
          </w:tcPr>
          <w:p w14:paraId="5CA237F7" w14:textId="77777777" w:rsidR="004135B7" w:rsidRDefault="004135B7">
            <w:pPr>
              <w:pStyle w:val="TableParagraph"/>
              <w:rPr>
                <w:rFonts w:ascii="Times New Roman"/>
                <w:sz w:val="20"/>
              </w:rPr>
            </w:pPr>
          </w:p>
        </w:tc>
      </w:tr>
      <w:tr w:rsidR="004135B7" w14:paraId="5CA237FD" w14:textId="77777777">
        <w:trPr>
          <w:trHeight w:val="2390"/>
        </w:trPr>
        <w:tc>
          <w:tcPr>
            <w:tcW w:w="711" w:type="dxa"/>
            <w:tcBorders>
              <w:left w:val="single" w:sz="4" w:space="0" w:color="000000"/>
            </w:tcBorders>
          </w:tcPr>
          <w:p w14:paraId="5CA237F9" w14:textId="77777777" w:rsidR="004135B7" w:rsidRDefault="00F53556">
            <w:pPr>
              <w:pStyle w:val="TableParagraph"/>
              <w:spacing w:before="78"/>
              <w:ind w:left="4"/>
              <w:rPr>
                <w:b/>
              </w:rPr>
            </w:pPr>
            <w:r>
              <w:rPr>
                <w:b/>
                <w:spacing w:val="-2"/>
              </w:rPr>
              <w:t>18.1.3</w:t>
            </w:r>
          </w:p>
        </w:tc>
        <w:tc>
          <w:tcPr>
            <w:tcW w:w="6037" w:type="dxa"/>
          </w:tcPr>
          <w:p w14:paraId="5CA237FA" w14:textId="77777777" w:rsidR="004135B7" w:rsidRDefault="00F53556">
            <w:pPr>
              <w:pStyle w:val="TableParagraph"/>
              <w:spacing w:before="78"/>
              <w:ind w:left="95"/>
              <w:rPr>
                <w:b/>
              </w:rPr>
            </w:pPr>
            <w:r>
              <w:rPr>
                <w:b/>
              </w:rPr>
              <w:t>Accounting</w:t>
            </w:r>
            <w:r>
              <w:rPr>
                <w:b/>
                <w:spacing w:val="-7"/>
              </w:rPr>
              <w:t xml:space="preserve"> </w:t>
            </w:r>
            <w:r>
              <w:rPr>
                <w:b/>
                <w:spacing w:val="-2"/>
              </w:rPr>
              <w:t>standards</w:t>
            </w:r>
          </w:p>
          <w:p w14:paraId="5CA237FB" w14:textId="6B1281B6" w:rsidR="004135B7" w:rsidRDefault="00F53556">
            <w:pPr>
              <w:pStyle w:val="TableParagraph"/>
              <w:spacing w:before="82"/>
              <w:ind w:left="95" w:right="138"/>
            </w:pPr>
            <w:r>
              <w:t>The financial information must be prepared in accordance with accounting standards regulated in Euronext Growth Rule Book Part I</w:t>
            </w:r>
            <w:r w:rsidR="004C183F">
              <w:t>I</w:t>
            </w:r>
            <w:r>
              <w:t xml:space="preserve">, section </w:t>
            </w:r>
            <w:r w:rsidR="008164F1">
              <w:t>2.1.3.2</w:t>
            </w:r>
            <w:r>
              <w:t xml:space="preserve"> (i.e. IFRS, IFRS equivalents or Norwegian GAAP for Norwegian Issuers, or accounting standards in a Member</w:t>
            </w:r>
            <w:r>
              <w:rPr>
                <w:spacing w:val="-3"/>
              </w:rPr>
              <w:t xml:space="preserve"> </w:t>
            </w:r>
            <w:r>
              <w:t>State</w:t>
            </w:r>
            <w:r>
              <w:rPr>
                <w:spacing w:val="-5"/>
              </w:rPr>
              <w:t xml:space="preserve"> </w:t>
            </w:r>
            <w:r>
              <w:t>for</w:t>
            </w:r>
            <w:r>
              <w:rPr>
                <w:spacing w:val="-6"/>
              </w:rPr>
              <w:t xml:space="preserve"> </w:t>
            </w:r>
            <w:r>
              <w:t>issuers</w:t>
            </w:r>
            <w:r>
              <w:rPr>
                <w:spacing w:val="-3"/>
              </w:rPr>
              <w:t xml:space="preserve"> </w:t>
            </w:r>
            <w:r>
              <w:t>having</w:t>
            </w:r>
            <w:r>
              <w:rPr>
                <w:spacing w:val="-4"/>
              </w:rPr>
              <w:t xml:space="preserve"> </w:t>
            </w:r>
            <w:r>
              <w:t>it</w:t>
            </w:r>
            <w:r>
              <w:rPr>
                <w:spacing w:val="-2"/>
              </w:rPr>
              <w:t xml:space="preserve"> </w:t>
            </w:r>
            <w:r>
              <w:t>registered</w:t>
            </w:r>
            <w:r>
              <w:rPr>
                <w:spacing w:val="-3"/>
              </w:rPr>
              <w:t xml:space="preserve"> </w:t>
            </w:r>
            <w:r>
              <w:t>office</w:t>
            </w:r>
            <w:r>
              <w:rPr>
                <w:spacing w:val="-2"/>
              </w:rPr>
              <w:t xml:space="preserve"> </w:t>
            </w:r>
            <w:r>
              <w:t>in</w:t>
            </w:r>
            <w:r>
              <w:rPr>
                <w:spacing w:val="-6"/>
              </w:rPr>
              <w:t xml:space="preserve"> </w:t>
            </w:r>
            <w:r>
              <w:t>a</w:t>
            </w:r>
            <w:r>
              <w:rPr>
                <w:spacing w:val="-3"/>
              </w:rPr>
              <w:t xml:space="preserve"> </w:t>
            </w:r>
            <w:r>
              <w:t xml:space="preserve">Member </w:t>
            </w:r>
            <w:r>
              <w:rPr>
                <w:spacing w:val="-2"/>
              </w:rPr>
              <w:t>State).</w:t>
            </w:r>
          </w:p>
        </w:tc>
        <w:tc>
          <w:tcPr>
            <w:tcW w:w="2996" w:type="dxa"/>
            <w:tcBorders>
              <w:right w:val="single" w:sz="4" w:space="0" w:color="000000"/>
            </w:tcBorders>
          </w:tcPr>
          <w:p w14:paraId="5CA237FC" w14:textId="77777777" w:rsidR="004135B7" w:rsidRDefault="004135B7">
            <w:pPr>
              <w:pStyle w:val="TableParagraph"/>
              <w:rPr>
                <w:rFonts w:ascii="Times New Roman"/>
                <w:sz w:val="20"/>
              </w:rPr>
            </w:pPr>
          </w:p>
        </w:tc>
      </w:tr>
      <w:tr w:rsidR="004135B7" w14:paraId="5CA23801" w14:textId="77777777">
        <w:trPr>
          <w:trHeight w:val="1004"/>
        </w:trPr>
        <w:tc>
          <w:tcPr>
            <w:tcW w:w="711" w:type="dxa"/>
            <w:tcBorders>
              <w:left w:val="single" w:sz="4" w:space="0" w:color="000000"/>
            </w:tcBorders>
          </w:tcPr>
          <w:p w14:paraId="5CA237FE" w14:textId="77777777" w:rsidR="004135B7" w:rsidRDefault="00F53556">
            <w:pPr>
              <w:pStyle w:val="TableParagraph"/>
              <w:spacing w:line="268" w:lineRule="exact"/>
              <w:ind w:left="2"/>
            </w:pPr>
            <w:r>
              <w:rPr>
                <w:spacing w:val="-2"/>
              </w:rPr>
              <w:t>18.1.5</w:t>
            </w:r>
          </w:p>
        </w:tc>
        <w:tc>
          <w:tcPr>
            <w:tcW w:w="6037" w:type="dxa"/>
          </w:tcPr>
          <w:p w14:paraId="5CA237FF" w14:textId="77777777" w:rsidR="004135B7" w:rsidRDefault="00F53556">
            <w:pPr>
              <w:pStyle w:val="TableParagraph"/>
              <w:spacing w:before="78"/>
              <w:ind w:left="95"/>
              <w:rPr>
                <w:b/>
              </w:rPr>
            </w:pPr>
            <w:r>
              <w:rPr>
                <w:b/>
              </w:rPr>
              <w:t>If the audited financial information is prepared according to national</w:t>
            </w:r>
            <w:r>
              <w:rPr>
                <w:b/>
                <w:spacing w:val="-5"/>
              </w:rPr>
              <w:t xml:space="preserve"> </w:t>
            </w:r>
            <w:r>
              <w:rPr>
                <w:b/>
              </w:rPr>
              <w:t>accounting</w:t>
            </w:r>
            <w:r>
              <w:rPr>
                <w:b/>
                <w:spacing w:val="-5"/>
              </w:rPr>
              <w:t xml:space="preserve"> </w:t>
            </w:r>
            <w:r>
              <w:rPr>
                <w:b/>
              </w:rPr>
              <w:t>standards,</w:t>
            </w:r>
            <w:r>
              <w:rPr>
                <w:b/>
                <w:spacing w:val="-4"/>
              </w:rPr>
              <w:t xml:space="preserve"> </w:t>
            </w:r>
            <w:r>
              <w:rPr>
                <w:b/>
              </w:rPr>
              <w:t>the</w:t>
            </w:r>
            <w:r>
              <w:rPr>
                <w:b/>
                <w:spacing w:val="-6"/>
              </w:rPr>
              <w:t xml:space="preserve"> </w:t>
            </w:r>
            <w:r>
              <w:rPr>
                <w:b/>
              </w:rPr>
              <w:t>financial</w:t>
            </w:r>
            <w:r>
              <w:rPr>
                <w:b/>
                <w:spacing w:val="-7"/>
              </w:rPr>
              <w:t xml:space="preserve"> </w:t>
            </w:r>
            <w:r>
              <w:rPr>
                <w:b/>
              </w:rPr>
              <w:t>information</w:t>
            </w:r>
            <w:r>
              <w:rPr>
                <w:b/>
                <w:spacing w:val="-6"/>
              </w:rPr>
              <w:t xml:space="preserve"> </w:t>
            </w:r>
            <w:r>
              <w:rPr>
                <w:b/>
              </w:rPr>
              <w:t>for</w:t>
            </w:r>
            <w:r>
              <w:rPr>
                <w:b/>
                <w:spacing w:val="-5"/>
              </w:rPr>
              <w:t xml:space="preserve"> </w:t>
            </w:r>
            <w:r>
              <w:rPr>
                <w:b/>
              </w:rPr>
              <w:t>the last audited financial year must include at least:</w:t>
            </w:r>
          </w:p>
        </w:tc>
        <w:tc>
          <w:tcPr>
            <w:tcW w:w="2996" w:type="dxa"/>
            <w:tcBorders>
              <w:right w:val="single" w:sz="4" w:space="0" w:color="000000"/>
            </w:tcBorders>
          </w:tcPr>
          <w:p w14:paraId="5CA23800" w14:textId="77777777" w:rsidR="004135B7" w:rsidRDefault="004135B7">
            <w:pPr>
              <w:pStyle w:val="TableParagraph"/>
              <w:rPr>
                <w:rFonts w:ascii="Times New Roman"/>
                <w:sz w:val="20"/>
              </w:rPr>
            </w:pPr>
          </w:p>
        </w:tc>
      </w:tr>
      <w:tr w:rsidR="004135B7" w14:paraId="5CA23805" w14:textId="77777777">
        <w:trPr>
          <w:trHeight w:val="467"/>
        </w:trPr>
        <w:tc>
          <w:tcPr>
            <w:tcW w:w="711" w:type="dxa"/>
            <w:tcBorders>
              <w:left w:val="single" w:sz="4" w:space="0" w:color="000000"/>
            </w:tcBorders>
          </w:tcPr>
          <w:p w14:paraId="5CA23802" w14:textId="77777777" w:rsidR="004135B7" w:rsidRDefault="00F53556">
            <w:pPr>
              <w:pStyle w:val="TableParagraph"/>
              <w:spacing w:before="78"/>
              <w:ind w:left="45"/>
            </w:pPr>
            <w:r>
              <w:rPr>
                <w:spacing w:val="-5"/>
              </w:rPr>
              <w:t>a)</w:t>
            </w:r>
          </w:p>
        </w:tc>
        <w:tc>
          <w:tcPr>
            <w:tcW w:w="6037" w:type="dxa"/>
          </w:tcPr>
          <w:p w14:paraId="5CA23803" w14:textId="77777777" w:rsidR="004135B7" w:rsidRDefault="00F53556">
            <w:pPr>
              <w:pStyle w:val="TableParagraph"/>
              <w:spacing w:before="78"/>
              <w:ind w:left="95"/>
            </w:pPr>
            <w:r>
              <w:t>balance</w:t>
            </w:r>
            <w:r>
              <w:rPr>
                <w:spacing w:val="-5"/>
              </w:rPr>
              <w:t xml:space="preserve"> </w:t>
            </w:r>
            <w:r>
              <w:rPr>
                <w:spacing w:val="-2"/>
              </w:rPr>
              <w:t>sheet;</w:t>
            </w:r>
          </w:p>
        </w:tc>
        <w:tc>
          <w:tcPr>
            <w:tcW w:w="2996" w:type="dxa"/>
            <w:tcBorders>
              <w:right w:val="single" w:sz="4" w:space="0" w:color="000000"/>
            </w:tcBorders>
          </w:tcPr>
          <w:p w14:paraId="5CA23804" w14:textId="77777777" w:rsidR="004135B7" w:rsidRDefault="004135B7">
            <w:pPr>
              <w:pStyle w:val="TableParagraph"/>
              <w:rPr>
                <w:rFonts w:ascii="Times New Roman"/>
                <w:sz w:val="20"/>
              </w:rPr>
            </w:pPr>
          </w:p>
        </w:tc>
      </w:tr>
      <w:tr w:rsidR="004135B7" w14:paraId="5CA23809" w14:textId="77777777">
        <w:trPr>
          <w:trHeight w:val="467"/>
        </w:trPr>
        <w:tc>
          <w:tcPr>
            <w:tcW w:w="711" w:type="dxa"/>
            <w:tcBorders>
              <w:left w:val="single" w:sz="4" w:space="0" w:color="000000"/>
            </w:tcBorders>
          </w:tcPr>
          <w:p w14:paraId="5CA23806" w14:textId="77777777" w:rsidR="004135B7" w:rsidRDefault="00F53556">
            <w:pPr>
              <w:pStyle w:val="TableParagraph"/>
              <w:spacing w:before="80"/>
              <w:ind w:left="45"/>
            </w:pPr>
            <w:r>
              <w:rPr>
                <w:spacing w:val="-5"/>
              </w:rPr>
              <w:t>b)</w:t>
            </w:r>
          </w:p>
        </w:tc>
        <w:tc>
          <w:tcPr>
            <w:tcW w:w="6037" w:type="dxa"/>
          </w:tcPr>
          <w:p w14:paraId="5CA23807" w14:textId="77777777" w:rsidR="004135B7" w:rsidRDefault="00F53556">
            <w:pPr>
              <w:pStyle w:val="TableParagraph"/>
              <w:spacing w:before="80"/>
              <w:ind w:left="95"/>
            </w:pPr>
            <w:r>
              <w:t>income</w:t>
            </w:r>
            <w:r>
              <w:rPr>
                <w:spacing w:val="-9"/>
              </w:rPr>
              <w:t xml:space="preserve"> </w:t>
            </w:r>
            <w:r>
              <w:rPr>
                <w:spacing w:val="-2"/>
              </w:rPr>
              <w:t>statement;</w:t>
            </w:r>
          </w:p>
        </w:tc>
        <w:tc>
          <w:tcPr>
            <w:tcW w:w="2996" w:type="dxa"/>
            <w:tcBorders>
              <w:right w:val="single" w:sz="4" w:space="0" w:color="000000"/>
            </w:tcBorders>
          </w:tcPr>
          <w:p w14:paraId="5CA23808" w14:textId="77777777" w:rsidR="004135B7" w:rsidRDefault="004135B7">
            <w:pPr>
              <w:pStyle w:val="TableParagraph"/>
              <w:rPr>
                <w:rFonts w:ascii="Times New Roman"/>
                <w:sz w:val="20"/>
              </w:rPr>
            </w:pPr>
          </w:p>
        </w:tc>
      </w:tr>
      <w:tr w:rsidR="004135B7" w14:paraId="5CA2380E" w14:textId="77777777">
        <w:trPr>
          <w:trHeight w:val="1154"/>
        </w:trPr>
        <w:tc>
          <w:tcPr>
            <w:tcW w:w="711" w:type="dxa"/>
            <w:tcBorders>
              <w:left w:val="single" w:sz="4" w:space="0" w:color="000000"/>
            </w:tcBorders>
          </w:tcPr>
          <w:p w14:paraId="5CA2380A" w14:textId="77777777" w:rsidR="004135B7" w:rsidRDefault="00F53556">
            <w:pPr>
              <w:pStyle w:val="TableParagraph"/>
              <w:spacing w:before="78"/>
              <w:ind w:left="45"/>
            </w:pPr>
            <w:r>
              <w:rPr>
                <w:spacing w:val="-5"/>
              </w:rPr>
              <w:t>c)</w:t>
            </w:r>
          </w:p>
        </w:tc>
        <w:tc>
          <w:tcPr>
            <w:tcW w:w="6037" w:type="dxa"/>
          </w:tcPr>
          <w:p w14:paraId="5CA2380B" w14:textId="77777777" w:rsidR="004135B7" w:rsidRDefault="00F53556">
            <w:pPr>
              <w:pStyle w:val="TableParagraph"/>
              <w:spacing w:before="78"/>
              <w:ind w:left="95"/>
            </w:pPr>
            <w:r>
              <w:t>a</w:t>
            </w:r>
            <w:r>
              <w:rPr>
                <w:spacing w:val="-3"/>
              </w:rPr>
              <w:t xml:space="preserve"> </w:t>
            </w:r>
            <w:r>
              <w:t>statement</w:t>
            </w:r>
            <w:r>
              <w:rPr>
                <w:spacing w:val="-3"/>
              </w:rPr>
              <w:t xml:space="preserve"> </w:t>
            </w:r>
            <w:r>
              <w:t>showing</w:t>
            </w:r>
            <w:r>
              <w:rPr>
                <w:spacing w:val="-7"/>
              </w:rPr>
              <w:t xml:space="preserve"> </w:t>
            </w:r>
            <w:r>
              <w:t>either</w:t>
            </w:r>
            <w:r>
              <w:rPr>
                <w:spacing w:val="-3"/>
              </w:rPr>
              <w:t xml:space="preserve"> </w:t>
            </w:r>
            <w:r>
              <w:t>all</w:t>
            </w:r>
            <w:r>
              <w:rPr>
                <w:spacing w:val="-4"/>
              </w:rPr>
              <w:t xml:space="preserve"> </w:t>
            </w:r>
            <w:r>
              <w:t>changes</w:t>
            </w:r>
            <w:r>
              <w:rPr>
                <w:spacing w:val="-2"/>
              </w:rPr>
              <w:t xml:space="preserve"> </w:t>
            </w:r>
            <w:r>
              <w:t>in</w:t>
            </w:r>
            <w:r>
              <w:rPr>
                <w:spacing w:val="-6"/>
              </w:rPr>
              <w:t xml:space="preserve"> </w:t>
            </w:r>
            <w:r>
              <w:t>equity</w:t>
            </w:r>
            <w:r>
              <w:rPr>
                <w:spacing w:val="-5"/>
              </w:rPr>
              <w:t xml:space="preserve"> </w:t>
            </w:r>
            <w:r>
              <w:t>or</w:t>
            </w:r>
            <w:r>
              <w:rPr>
                <w:spacing w:val="-5"/>
              </w:rPr>
              <w:t xml:space="preserve"> </w:t>
            </w:r>
            <w:r>
              <w:t>changes</w:t>
            </w:r>
            <w:r>
              <w:rPr>
                <w:spacing w:val="-2"/>
              </w:rPr>
              <w:t xml:space="preserve"> </w:t>
            </w:r>
            <w:r>
              <w:t>in equity other than those arising from capital transactions with</w:t>
            </w:r>
          </w:p>
          <w:p w14:paraId="5CA2380C" w14:textId="77777777" w:rsidR="004135B7" w:rsidRDefault="00F53556">
            <w:pPr>
              <w:pStyle w:val="TableParagraph"/>
              <w:spacing w:line="270" w:lineRule="atLeast"/>
              <w:ind w:left="95" w:right="138"/>
            </w:pPr>
            <w:r>
              <w:t>owners</w:t>
            </w:r>
            <w:r>
              <w:rPr>
                <w:spacing w:val="-5"/>
              </w:rPr>
              <w:t xml:space="preserve"> </w:t>
            </w:r>
            <w:r>
              <w:t>and</w:t>
            </w:r>
            <w:r>
              <w:rPr>
                <w:spacing w:val="-6"/>
              </w:rPr>
              <w:t xml:space="preserve"> </w:t>
            </w:r>
            <w:r>
              <w:t>distribution</w:t>
            </w:r>
            <w:r>
              <w:rPr>
                <w:spacing w:val="-6"/>
              </w:rPr>
              <w:t xml:space="preserve"> </w:t>
            </w:r>
            <w:r>
              <w:t>to</w:t>
            </w:r>
            <w:r>
              <w:rPr>
                <w:spacing w:val="-8"/>
              </w:rPr>
              <w:t xml:space="preserve"> </w:t>
            </w:r>
            <w:r>
              <w:t>owners</w:t>
            </w:r>
            <w:r>
              <w:rPr>
                <w:spacing w:val="-5"/>
              </w:rPr>
              <w:t xml:space="preserve"> </w:t>
            </w:r>
            <w:r>
              <w:t>if</w:t>
            </w:r>
            <w:r>
              <w:rPr>
                <w:spacing w:val="-5"/>
              </w:rPr>
              <w:t xml:space="preserve"> </w:t>
            </w:r>
            <w:r>
              <w:t>required</w:t>
            </w:r>
            <w:r>
              <w:rPr>
                <w:spacing w:val="-5"/>
              </w:rPr>
              <w:t xml:space="preserve"> </w:t>
            </w:r>
            <w:r>
              <w:t>by</w:t>
            </w:r>
            <w:r>
              <w:rPr>
                <w:spacing w:val="-5"/>
              </w:rPr>
              <w:t xml:space="preserve"> </w:t>
            </w:r>
            <w:r>
              <w:t xml:space="preserve">applicable </w:t>
            </w:r>
            <w:r>
              <w:rPr>
                <w:spacing w:val="-2"/>
              </w:rPr>
              <w:t>GAAP;</w:t>
            </w:r>
          </w:p>
        </w:tc>
        <w:tc>
          <w:tcPr>
            <w:tcW w:w="2996" w:type="dxa"/>
            <w:tcBorders>
              <w:right w:val="single" w:sz="4" w:space="0" w:color="000000"/>
            </w:tcBorders>
          </w:tcPr>
          <w:p w14:paraId="5CA2380D" w14:textId="77777777" w:rsidR="004135B7" w:rsidRDefault="004135B7">
            <w:pPr>
              <w:pStyle w:val="TableParagraph"/>
              <w:rPr>
                <w:rFonts w:ascii="Times New Roman"/>
                <w:sz w:val="20"/>
              </w:rPr>
            </w:pPr>
          </w:p>
        </w:tc>
      </w:tr>
      <w:tr w:rsidR="004135B7" w14:paraId="5CA23812" w14:textId="77777777">
        <w:trPr>
          <w:trHeight w:val="468"/>
        </w:trPr>
        <w:tc>
          <w:tcPr>
            <w:tcW w:w="711" w:type="dxa"/>
            <w:tcBorders>
              <w:left w:val="single" w:sz="4" w:space="0" w:color="000000"/>
            </w:tcBorders>
          </w:tcPr>
          <w:p w14:paraId="5CA2380F" w14:textId="77777777" w:rsidR="004135B7" w:rsidRDefault="00F53556">
            <w:pPr>
              <w:pStyle w:val="TableParagraph"/>
              <w:spacing w:before="82"/>
              <w:ind w:left="45"/>
            </w:pPr>
            <w:r>
              <w:rPr>
                <w:spacing w:val="-5"/>
              </w:rPr>
              <w:t>d)</w:t>
            </w:r>
          </w:p>
        </w:tc>
        <w:tc>
          <w:tcPr>
            <w:tcW w:w="6037" w:type="dxa"/>
          </w:tcPr>
          <w:p w14:paraId="5CA23810" w14:textId="77777777" w:rsidR="004135B7" w:rsidRDefault="00F53556">
            <w:pPr>
              <w:pStyle w:val="TableParagraph"/>
              <w:spacing w:before="82"/>
              <w:ind w:left="95"/>
            </w:pPr>
            <w:r>
              <w:t>cash</w:t>
            </w:r>
            <w:r>
              <w:rPr>
                <w:spacing w:val="-5"/>
              </w:rPr>
              <w:t xml:space="preserve"> </w:t>
            </w:r>
            <w:r>
              <w:t>flow</w:t>
            </w:r>
            <w:r>
              <w:rPr>
                <w:spacing w:val="-10"/>
              </w:rPr>
              <w:t xml:space="preserve"> </w:t>
            </w:r>
            <w:r>
              <w:t>statement</w:t>
            </w:r>
            <w:r>
              <w:rPr>
                <w:spacing w:val="-3"/>
              </w:rPr>
              <w:t xml:space="preserve"> </w:t>
            </w:r>
            <w:r>
              <w:t>if</w:t>
            </w:r>
            <w:r>
              <w:rPr>
                <w:spacing w:val="-4"/>
              </w:rPr>
              <w:t xml:space="preserve"> </w:t>
            </w:r>
            <w:r>
              <w:t>required</w:t>
            </w:r>
            <w:r>
              <w:rPr>
                <w:spacing w:val="-4"/>
              </w:rPr>
              <w:t xml:space="preserve"> </w:t>
            </w:r>
            <w:r>
              <w:t>by</w:t>
            </w:r>
            <w:r>
              <w:rPr>
                <w:spacing w:val="-3"/>
              </w:rPr>
              <w:t xml:space="preserve"> </w:t>
            </w:r>
            <w:r>
              <w:t>applicable</w:t>
            </w:r>
            <w:r>
              <w:rPr>
                <w:spacing w:val="-5"/>
              </w:rPr>
              <w:t xml:space="preserve"> </w:t>
            </w:r>
            <w:r>
              <w:rPr>
                <w:spacing w:val="-4"/>
              </w:rPr>
              <w:t>GAAP;</w:t>
            </w:r>
          </w:p>
        </w:tc>
        <w:tc>
          <w:tcPr>
            <w:tcW w:w="2996" w:type="dxa"/>
            <w:tcBorders>
              <w:right w:val="single" w:sz="4" w:space="0" w:color="000000"/>
            </w:tcBorders>
          </w:tcPr>
          <w:p w14:paraId="5CA23811" w14:textId="77777777" w:rsidR="004135B7" w:rsidRDefault="004135B7">
            <w:pPr>
              <w:pStyle w:val="TableParagraph"/>
              <w:rPr>
                <w:rFonts w:ascii="Times New Roman"/>
                <w:sz w:val="20"/>
              </w:rPr>
            </w:pPr>
          </w:p>
        </w:tc>
      </w:tr>
      <w:tr w:rsidR="004135B7" w14:paraId="5CA23816" w14:textId="77777777">
        <w:trPr>
          <w:trHeight w:val="467"/>
        </w:trPr>
        <w:tc>
          <w:tcPr>
            <w:tcW w:w="711" w:type="dxa"/>
            <w:tcBorders>
              <w:left w:val="single" w:sz="4" w:space="0" w:color="000000"/>
            </w:tcBorders>
          </w:tcPr>
          <w:p w14:paraId="5CA23813" w14:textId="77777777" w:rsidR="004135B7" w:rsidRDefault="00F53556">
            <w:pPr>
              <w:pStyle w:val="TableParagraph"/>
              <w:spacing w:before="78"/>
              <w:ind w:left="45"/>
            </w:pPr>
            <w:r>
              <w:rPr>
                <w:spacing w:val="-5"/>
              </w:rPr>
              <w:t>e)</w:t>
            </w:r>
          </w:p>
        </w:tc>
        <w:tc>
          <w:tcPr>
            <w:tcW w:w="6037" w:type="dxa"/>
          </w:tcPr>
          <w:p w14:paraId="5CA23814" w14:textId="77777777" w:rsidR="004135B7" w:rsidRDefault="00F53556">
            <w:pPr>
              <w:pStyle w:val="TableParagraph"/>
              <w:spacing w:before="78"/>
              <w:ind w:left="95"/>
            </w:pPr>
            <w:r>
              <w:t>accounting</w:t>
            </w:r>
            <w:r>
              <w:rPr>
                <w:spacing w:val="-6"/>
              </w:rPr>
              <w:t xml:space="preserve"> </w:t>
            </w:r>
            <w:r>
              <w:t>policies</w:t>
            </w:r>
            <w:r>
              <w:rPr>
                <w:spacing w:val="-5"/>
              </w:rPr>
              <w:t xml:space="preserve"> </w:t>
            </w:r>
            <w:r>
              <w:t>and</w:t>
            </w:r>
            <w:r>
              <w:rPr>
                <w:spacing w:val="-3"/>
              </w:rPr>
              <w:t xml:space="preserve"> </w:t>
            </w:r>
            <w:r>
              <w:t>explanatory</w:t>
            </w:r>
            <w:r>
              <w:rPr>
                <w:spacing w:val="-13"/>
              </w:rPr>
              <w:t xml:space="preserve"> </w:t>
            </w:r>
            <w:r>
              <w:rPr>
                <w:spacing w:val="-2"/>
              </w:rPr>
              <w:t>notes.</w:t>
            </w:r>
          </w:p>
        </w:tc>
        <w:tc>
          <w:tcPr>
            <w:tcW w:w="2996" w:type="dxa"/>
            <w:tcBorders>
              <w:right w:val="single" w:sz="4" w:space="0" w:color="000000"/>
            </w:tcBorders>
          </w:tcPr>
          <w:p w14:paraId="5CA23815" w14:textId="77777777" w:rsidR="004135B7" w:rsidRDefault="004135B7">
            <w:pPr>
              <w:pStyle w:val="TableParagraph"/>
              <w:rPr>
                <w:rFonts w:ascii="Times New Roman"/>
                <w:sz w:val="20"/>
              </w:rPr>
            </w:pPr>
          </w:p>
        </w:tc>
      </w:tr>
      <w:tr w:rsidR="004135B7" w14:paraId="5CA2381B" w14:textId="77777777">
        <w:trPr>
          <w:trHeight w:val="1232"/>
        </w:trPr>
        <w:tc>
          <w:tcPr>
            <w:tcW w:w="711" w:type="dxa"/>
            <w:tcBorders>
              <w:left w:val="single" w:sz="4" w:space="0" w:color="000000"/>
            </w:tcBorders>
          </w:tcPr>
          <w:p w14:paraId="5CA23817" w14:textId="77777777" w:rsidR="004135B7" w:rsidRDefault="00F53556">
            <w:pPr>
              <w:pStyle w:val="TableParagraph"/>
              <w:spacing w:before="78"/>
              <w:ind w:left="2"/>
              <w:rPr>
                <w:b/>
              </w:rPr>
            </w:pPr>
            <w:r>
              <w:rPr>
                <w:b/>
                <w:spacing w:val="-2"/>
              </w:rPr>
              <w:t>18.1.6</w:t>
            </w:r>
          </w:p>
        </w:tc>
        <w:tc>
          <w:tcPr>
            <w:tcW w:w="6037" w:type="dxa"/>
          </w:tcPr>
          <w:p w14:paraId="5CA23818" w14:textId="77777777" w:rsidR="004135B7" w:rsidRDefault="00F53556">
            <w:pPr>
              <w:pStyle w:val="TableParagraph"/>
              <w:spacing w:before="78"/>
              <w:ind w:left="95"/>
              <w:rPr>
                <w:b/>
              </w:rPr>
            </w:pPr>
            <w:r>
              <w:rPr>
                <w:b/>
              </w:rPr>
              <w:t>Consolidated</w:t>
            </w:r>
            <w:r>
              <w:rPr>
                <w:b/>
                <w:spacing w:val="-11"/>
              </w:rPr>
              <w:t xml:space="preserve"> </w:t>
            </w:r>
            <w:r>
              <w:rPr>
                <w:b/>
              </w:rPr>
              <w:t>financial</w:t>
            </w:r>
            <w:r>
              <w:rPr>
                <w:b/>
                <w:spacing w:val="-10"/>
              </w:rPr>
              <w:t xml:space="preserve"> </w:t>
            </w:r>
            <w:r>
              <w:rPr>
                <w:b/>
                <w:spacing w:val="-2"/>
              </w:rPr>
              <w:t>statements</w:t>
            </w:r>
          </w:p>
          <w:p w14:paraId="5CA23819" w14:textId="77777777" w:rsidR="004135B7" w:rsidRDefault="00F53556">
            <w:pPr>
              <w:pStyle w:val="TableParagraph"/>
              <w:spacing w:before="58" w:line="270" w:lineRule="atLeast"/>
              <w:ind w:left="95"/>
            </w:pPr>
            <w:r>
              <w:t>If</w:t>
            </w:r>
            <w:r>
              <w:rPr>
                <w:spacing w:val="-3"/>
              </w:rPr>
              <w:t xml:space="preserve"> </w:t>
            </w:r>
            <w:r>
              <w:t>the</w:t>
            </w:r>
            <w:r>
              <w:rPr>
                <w:spacing w:val="-3"/>
              </w:rPr>
              <w:t xml:space="preserve"> </w:t>
            </w:r>
            <w:r>
              <w:t>issuer</w:t>
            </w:r>
            <w:r>
              <w:rPr>
                <w:spacing w:val="-3"/>
              </w:rPr>
              <w:t xml:space="preserve"> </w:t>
            </w:r>
            <w:r>
              <w:t>prepares</w:t>
            </w:r>
            <w:r>
              <w:rPr>
                <w:spacing w:val="-3"/>
              </w:rPr>
              <w:t xml:space="preserve"> </w:t>
            </w:r>
            <w:r>
              <w:t>both</w:t>
            </w:r>
            <w:r>
              <w:rPr>
                <w:spacing w:val="-6"/>
              </w:rPr>
              <w:t xml:space="preserve"> </w:t>
            </w:r>
            <w:r>
              <w:t>own</w:t>
            </w:r>
            <w:r>
              <w:rPr>
                <w:spacing w:val="-3"/>
              </w:rPr>
              <w:t xml:space="preserve"> </w:t>
            </w:r>
            <w:r>
              <w:t>and</w:t>
            </w:r>
            <w:r>
              <w:rPr>
                <w:spacing w:val="-7"/>
              </w:rPr>
              <w:t xml:space="preserve"> </w:t>
            </w:r>
            <w:r>
              <w:t>consolidated</w:t>
            </w:r>
            <w:r>
              <w:rPr>
                <w:spacing w:val="-6"/>
              </w:rPr>
              <w:t xml:space="preserve"> </w:t>
            </w:r>
            <w:r>
              <w:t>annual</w:t>
            </w:r>
            <w:r>
              <w:rPr>
                <w:spacing w:val="-3"/>
              </w:rPr>
              <w:t xml:space="preserve"> </w:t>
            </w:r>
            <w:r>
              <w:t>financial statements, include at least the consolidated annual financial statements in the Information Document.</w:t>
            </w:r>
            <w:r>
              <w:rPr>
                <w:vertAlign w:val="superscript"/>
              </w:rPr>
              <w:t>2</w:t>
            </w:r>
          </w:p>
        </w:tc>
        <w:tc>
          <w:tcPr>
            <w:tcW w:w="2996" w:type="dxa"/>
            <w:tcBorders>
              <w:right w:val="single" w:sz="4" w:space="0" w:color="000000"/>
            </w:tcBorders>
          </w:tcPr>
          <w:p w14:paraId="5CA2381A" w14:textId="77777777" w:rsidR="004135B7" w:rsidRDefault="004135B7">
            <w:pPr>
              <w:pStyle w:val="TableParagraph"/>
              <w:rPr>
                <w:rFonts w:ascii="Times New Roman"/>
                <w:sz w:val="20"/>
              </w:rPr>
            </w:pPr>
          </w:p>
        </w:tc>
      </w:tr>
      <w:tr w:rsidR="004135B7" w14:paraId="5CA23823" w14:textId="77777777">
        <w:trPr>
          <w:trHeight w:val="2150"/>
        </w:trPr>
        <w:tc>
          <w:tcPr>
            <w:tcW w:w="711" w:type="dxa"/>
            <w:tcBorders>
              <w:left w:val="single" w:sz="4" w:space="0" w:color="000000"/>
            </w:tcBorders>
          </w:tcPr>
          <w:p w14:paraId="5CA2381C" w14:textId="77777777" w:rsidR="004135B7" w:rsidRDefault="00F53556">
            <w:pPr>
              <w:pStyle w:val="TableParagraph"/>
              <w:spacing w:line="268" w:lineRule="exact"/>
              <w:ind w:left="2"/>
              <w:rPr>
                <w:b/>
              </w:rPr>
            </w:pPr>
            <w:r>
              <w:rPr>
                <w:b/>
                <w:color w:val="221F1F"/>
                <w:spacing w:val="-2"/>
              </w:rPr>
              <w:t>18.1.7</w:t>
            </w:r>
          </w:p>
        </w:tc>
        <w:tc>
          <w:tcPr>
            <w:tcW w:w="6037" w:type="dxa"/>
          </w:tcPr>
          <w:p w14:paraId="5CA2381D" w14:textId="77777777" w:rsidR="004135B7" w:rsidRDefault="00F53556">
            <w:pPr>
              <w:pStyle w:val="TableParagraph"/>
              <w:spacing w:line="268" w:lineRule="exact"/>
              <w:ind w:left="88"/>
              <w:rPr>
                <w:b/>
              </w:rPr>
            </w:pPr>
            <w:r>
              <w:rPr>
                <w:b/>
                <w:color w:val="221F1F"/>
                <w:w w:val="95"/>
              </w:rPr>
              <w:t>Age</w:t>
            </w:r>
            <w:r>
              <w:rPr>
                <w:b/>
                <w:color w:val="221F1F"/>
                <w:spacing w:val="7"/>
              </w:rPr>
              <w:t xml:space="preserve"> </w:t>
            </w:r>
            <w:r>
              <w:rPr>
                <w:b/>
                <w:color w:val="221F1F"/>
                <w:w w:val="95"/>
              </w:rPr>
              <w:t>of</w:t>
            </w:r>
            <w:r>
              <w:rPr>
                <w:b/>
                <w:color w:val="221F1F"/>
                <w:spacing w:val="7"/>
              </w:rPr>
              <w:t xml:space="preserve"> </w:t>
            </w:r>
            <w:r>
              <w:rPr>
                <w:b/>
                <w:color w:val="221F1F"/>
                <w:w w:val="95"/>
              </w:rPr>
              <w:t>financial</w:t>
            </w:r>
            <w:r>
              <w:rPr>
                <w:b/>
                <w:color w:val="221F1F"/>
                <w:spacing w:val="8"/>
              </w:rPr>
              <w:t xml:space="preserve"> </w:t>
            </w:r>
            <w:r>
              <w:rPr>
                <w:b/>
                <w:color w:val="221F1F"/>
                <w:spacing w:val="-2"/>
                <w:w w:val="95"/>
              </w:rPr>
              <w:t>information</w:t>
            </w:r>
          </w:p>
          <w:p w14:paraId="5CA2381E" w14:textId="77777777" w:rsidR="004135B7" w:rsidRDefault="00F53556">
            <w:pPr>
              <w:pStyle w:val="TableParagraph"/>
              <w:spacing w:before="131" w:line="192" w:lineRule="auto"/>
              <w:ind w:left="88"/>
            </w:pPr>
            <w:r>
              <w:rPr>
                <w:color w:val="221F1F"/>
                <w:spacing w:val="-2"/>
              </w:rPr>
              <w:t>The</w:t>
            </w:r>
            <w:r>
              <w:rPr>
                <w:color w:val="221F1F"/>
                <w:spacing w:val="-13"/>
              </w:rPr>
              <w:t xml:space="preserve"> </w:t>
            </w:r>
            <w:r>
              <w:rPr>
                <w:color w:val="221F1F"/>
                <w:spacing w:val="-2"/>
              </w:rPr>
              <w:t>balance</w:t>
            </w:r>
            <w:r>
              <w:rPr>
                <w:color w:val="221F1F"/>
                <w:spacing w:val="-11"/>
              </w:rPr>
              <w:t xml:space="preserve"> </w:t>
            </w:r>
            <w:r>
              <w:rPr>
                <w:color w:val="221F1F"/>
                <w:spacing w:val="-2"/>
              </w:rPr>
              <w:t>sheet</w:t>
            </w:r>
            <w:r>
              <w:rPr>
                <w:color w:val="221F1F"/>
                <w:spacing w:val="-9"/>
              </w:rPr>
              <w:t xml:space="preserve"> </w:t>
            </w:r>
            <w:r>
              <w:rPr>
                <w:color w:val="221F1F"/>
                <w:spacing w:val="-2"/>
              </w:rPr>
              <w:t>date</w:t>
            </w:r>
            <w:r>
              <w:rPr>
                <w:color w:val="221F1F"/>
                <w:spacing w:val="-11"/>
              </w:rPr>
              <w:t xml:space="preserve"> </w:t>
            </w:r>
            <w:r>
              <w:rPr>
                <w:color w:val="221F1F"/>
                <w:spacing w:val="-2"/>
              </w:rPr>
              <w:t>of</w:t>
            </w:r>
            <w:r>
              <w:rPr>
                <w:color w:val="221F1F"/>
                <w:spacing w:val="-13"/>
              </w:rPr>
              <w:t xml:space="preserve"> </w:t>
            </w:r>
            <w:r>
              <w:rPr>
                <w:color w:val="221F1F"/>
                <w:spacing w:val="-2"/>
              </w:rPr>
              <w:t>the</w:t>
            </w:r>
            <w:r>
              <w:rPr>
                <w:color w:val="221F1F"/>
                <w:spacing w:val="-9"/>
              </w:rPr>
              <w:t xml:space="preserve"> </w:t>
            </w:r>
            <w:r>
              <w:rPr>
                <w:color w:val="221F1F"/>
                <w:spacing w:val="-2"/>
              </w:rPr>
              <w:t>last</w:t>
            </w:r>
            <w:r>
              <w:rPr>
                <w:color w:val="221F1F"/>
                <w:spacing w:val="-13"/>
              </w:rPr>
              <w:t xml:space="preserve"> </w:t>
            </w:r>
            <w:r>
              <w:rPr>
                <w:color w:val="221F1F"/>
                <w:spacing w:val="-2"/>
              </w:rPr>
              <w:t>year</w:t>
            </w:r>
            <w:r>
              <w:rPr>
                <w:color w:val="221F1F"/>
                <w:spacing w:val="-13"/>
              </w:rPr>
              <w:t xml:space="preserve"> </w:t>
            </w:r>
            <w:r>
              <w:rPr>
                <w:color w:val="221F1F"/>
                <w:spacing w:val="-2"/>
              </w:rPr>
              <w:t>of</w:t>
            </w:r>
            <w:r>
              <w:rPr>
                <w:color w:val="221F1F"/>
                <w:spacing w:val="-13"/>
              </w:rPr>
              <w:t xml:space="preserve"> </w:t>
            </w:r>
            <w:r>
              <w:rPr>
                <w:color w:val="221F1F"/>
                <w:spacing w:val="-2"/>
              </w:rPr>
              <w:t>audited</w:t>
            </w:r>
            <w:r>
              <w:rPr>
                <w:color w:val="221F1F"/>
                <w:spacing w:val="-14"/>
              </w:rPr>
              <w:t xml:space="preserve"> </w:t>
            </w:r>
            <w:r>
              <w:rPr>
                <w:color w:val="221F1F"/>
                <w:spacing w:val="-2"/>
              </w:rPr>
              <w:t xml:space="preserve">financial </w:t>
            </w:r>
            <w:r>
              <w:rPr>
                <w:color w:val="221F1F"/>
              </w:rPr>
              <w:t>information</w:t>
            </w:r>
            <w:r>
              <w:rPr>
                <w:color w:val="221F1F"/>
                <w:spacing w:val="-10"/>
              </w:rPr>
              <w:t xml:space="preserve"> </w:t>
            </w:r>
            <w:r>
              <w:rPr>
                <w:color w:val="221F1F"/>
              </w:rPr>
              <w:t>may</w:t>
            </w:r>
            <w:r>
              <w:rPr>
                <w:color w:val="221F1F"/>
                <w:spacing w:val="-9"/>
              </w:rPr>
              <w:t xml:space="preserve"> </w:t>
            </w:r>
            <w:r>
              <w:rPr>
                <w:color w:val="221F1F"/>
              </w:rPr>
              <w:t>not</w:t>
            </w:r>
            <w:r>
              <w:rPr>
                <w:color w:val="221F1F"/>
                <w:spacing w:val="-9"/>
              </w:rPr>
              <w:t xml:space="preserve"> </w:t>
            </w:r>
            <w:r>
              <w:rPr>
                <w:color w:val="221F1F"/>
              </w:rPr>
              <w:t>be</w:t>
            </w:r>
            <w:r>
              <w:rPr>
                <w:color w:val="221F1F"/>
                <w:spacing w:val="-9"/>
              </w:rPr>
              <w:t xml:space="preserve"> </w:t>
            </w:r>
            <w:r>
              <w:rPr>
                <w:color w:val="221F1F"/>
              </w:rPr>
              <w:t>older</w:t>
            </w:r>
            <w:r>
              <w:rPr>
                <w:color w:val="221F1F"/>
                <w:spacing w:val="-10"/>
              </w:rPr>
              <w:t xml:space="preserve"> </w:t>
            </w:r>
            <w:r>
              <w:rPr>
                <w:color w:val="221F1F"/>
              </w:rPr>
              <w:t>than</w:t>
            </w:r>
            <w:r>
              <w:rPr>
                <w:color w:val="221F1F"/>
                <w:spacing w:val="-9"/>
              </w:rPr>
              <w:t xml:space="preserve"> </w:t>
            </w:r>
            <w:r>
              <w:rPr>
                <w:color w:val="221F1F"/>
              </w:rPr>
              <w:t>one</w:t>
            </w:r>
            <w:r>
              <w:rPr>
                <w:color w:val="221F1F"/>
                <w:spacing w:val="-13"/>
              </w:rPr>
              <w:t xml:space="preserve"> </w:t>
            </w:r>
            <w:r>
              <w:rPr>
                <w:color w:val="221F1F"/>
              </w:rPr>
              <w:t>of the following:</w:t>
            </w:r>
          </w:p>
          <w:p w14:paraId="5CA2381F" w14:textId="77777777" w:rsidR="004135B7" w:rsidRDefault="00F53556">
            <w:pPr>
              <w:pStyle w:val="TableParagraph"/>
              <w:numPr>
                <w:ilvl w:val="0"/>
                <w:numId w:val="2"/>
              </w:numPr>
              <w:tabs>
                <w:tab w:val="left" w:pos="382"/>
              </w:tabs>
              <w:spacing w:before="127" w:line="192" w:lineRule="auto"/>
              <w:ind w:right="149"/>
            </w:pPr>
            <w:r>
              <w:rPr>
                <w:color w:val="221F1F"/>
              </w:rPr>
              <w:t xml:space="preserve">18 months from the date of the </w:t>
            </w:r>
            <w:r>
              <w:t>Information</w:t>
            </w:r>
            <w:r>
              <w:rPr>
                <w:spacing w:val="-4"/>
              </w:rPr>
              <w:t xml:space="preserve"> </w:t>
            </w:r>
            <w:r>
              <w:t>Document</w:t>
            </w:r>
            <w:r>
              <w:rPr>
                <w:spacing w:val="-2"/>
              </w:rPr>
              <w:t xml:space="preserve"> </w:t>
            </w:r>
            <w:r>
              <w:rPr>
                <w:color w:val="221F1F"/>
              </w:rPr>
              <w:t>if the issuer includes audited interim</w:t>
            </w:r>
            <w:r>
              <w:rPr>
                <w:color w:val="221F1F"/>
                <w:spacing w:val="-2"/>
              </w:rPr>
              <w:t xml:space="preserve"> </w:t>
            </w:r>
            <w:r>
              <w:rPr>
                <w:color w:val="221F1F"/>
              </w:rPr>
              <w:t>financial</w:t>
            </w:r>
            <w:r>
              <w:rPr>
                <w:color w:val="221F1F"/>
                <w:spacing w:val="-11"/>
              </w:rPr>
              <w:t xml:space="preserve"> </w:t>
            </w:r>
            <w:r>
              <w:rPr>
                <w:color w:val="221F1F"/>
              </w:rPr>
              <w:t>statements</w:t>
            </w:r>
            <w:r>
              <w:rPr>
                <w:color w:val="221F1F"/>
                <w:spacing w:val="-7"/>
              </w:rPr>
              <w:t xml:space="preserve"> </w:t>
            </w:r>
            <w:r>
              <w:rPr>
                <w:color w:val="221F1F"/>
              </w:rPr>
              <w:t>in</w:t>
            </w:r>
            <w:r>
              <w:rPr>
                <w:color w:val="221F1F"/>
                <w:spacing w:val="-6"/>
              </w:rPr>
              <w:t xml:space="preserve"> </w:t>
            </w:r>
            <w:r>
              <w:rPr>
                <w:color w:val="221F1F"/>
              </w:rPr>
              <w:t xml:space="preserve">the </w:t>
            </w:r>
            <w:r>
              <w:t>Information Document</w:t>
            </w:r>
            <w:r>
              <w:rPr>
                <w:color w:val="221F1F"/>
              </w:rPr>
              <w:t>;</w:t>
            </w:r>
          </w:p>
          <w:p w14:paraId="5CA23820" w14:textId="77777777" w:rsidR="004135B7" w:rsidRDefault="00F53556">
            <w:pPr>
              <w:pStyle w:val="TableParagraph"/>
              <w:numPr>
                <w:ilvl w:val="0"/>
                <w:numId w:val="2"/>
              </w:numPr>
              <w:tabs>
                <w:tab w:val="left" w:pos="382"/>
              </w:tabs>
              <w:spacing w:before="84" w:line="241" w:lineRule="exact"/>
              <w:ind w:hanging="294"/>
            </w:pPr>
            <w:r>
              <w:rPr>
                <w:color w:val="221F1F"/>
              </w:rPr>
              <w:t>16</w:t>
            </w:r>
            <w:r>
              <w:rPr>
                <w:color w:val="221F1F"/>
                <w:spacing w:val="-15"/>
              </w:rPr>
              <w:t xml:space="preserve"> </w:t>
            </w:r>
            <w:r>
              <w:rPr>
                <w:color w:val="221F1F"/>
              </w:rPr>
              <w:t>months</w:t>
            </w:r>
            <w:r>
              <w:rPr>
                <w:color w:val="221F1F"/>
                <w:spacing w:val="-12"/>
              </w:rPr>
              <w:t xml:space="preserve"> </w:t>
            </w:r>
            <w:r>
              <w:rPr>
                <w:color w:val="221F1F"/>
              </w:rPr>
              <w:t>from</w:t>
            </w:r>
            <w:r>
              <w:rPr>
                <w:color w:val="221F1F"/>
                <w:spacing w:val="-13"/>
              </w:rPr>
              <w:t xml:space="preserve"> </w:t>
            </w:r>
            <w:r>
              <w:rPr>
                <w:color w:val="221F1F"/>
              </w:rPr>
              <w:t>the</w:t>
            </w:r>
            <w:r>
              <w:rPr>
                <w:color w:val="221F1F"/>
                <w:spacing w:val="-12"/>
              </w:rPr>
              <w:t xml:space="preserve"> </w:t>
            </w:r>
            <w:r>
              <w:rPr>
                <w:color w:val="221F1F"/>
              </w:rPr>
              <w:t>date</w:t>
            </w:r>
            <w:r>
              <w:rPr>
                <w:color w:val="221F1F"/>
                <w:spacing w:val="-13"/>
              </w:rPr>
              <w:t xml:space="preserve"> </w:t>
            </w:r>
            <w:r>
              <w:rPr>
                <w:color w:val="221F1F"/>
              </w:rPr>
              <w:t>of</w:t>
            </w:r>
            <w:r>
              <w:rPr>
                <w:color w:val="221F1F"/>
                <w:spacing w:val="-12"/>
              </w:rPr>
              <w:t xml:space="preserve"> </w:t>
            </w:r>
            <w:r>
              <w:rPr>
                <w:color w:val="221F1F"/>
              </w:rPr>
              <w:t>the</w:t>
            </w:r>
            <w:r>
              <w:rPr>
                <w:color w:val="221F1F"/>
                <w:spacing w:val="-13"/>
              </w:rPr>
              <w:t xml:space="preserve"> </w:t>
            </w:r>
            <w:r>
              <w:t>Information</w:t>
            </w:r>
            <w:r>
              <w:rPr>
                <w:spacing w:val="-6"/>
              </w:rPr>
              <w:t xml:space="preserve"> </w:t>
            </w:r>
            <w:r>
              <w:t>Document</w:t>
            </w:r>
            <w:r>
              <w:rPr>
                <w:spacing w:val="-12"/>
              </w:rPr>
              <w:t xml:space="preserve"> </w:t>
            </w:r>
            <w:r>
              <w:rPr>
                <w:color w:val="221F1F"/>
              </w:rPr>
              <w:t>if</w:t>
            </w:r>
            <w:r>
              <w:rPr>
                <w:color w:val="221F1F"/>
                <w:spacing w:val="-12"/>
              </w:rPr>
              <w:t xml:space="preserve"> </w:t>
            </w:r>
            <w:r>
              <w:rPr>
                <w:color w:val="221F1F"/>
                <w:spacing w:val="-5"/>
              </w:rPr>
              <w:t>the</w:t>
            </w:r>
          </w:p>
          <w:p w14:paraId="5CA23821" w14:textId="77777777" w:rsidR="004135B7" w:rsidRDefault="00F53556">
            <w:pPr>
              <w:pStyle w:val="TableParagraph"/>
              <w:spacing w:line="205" w:lineRule="exact"/>
              <w:ind w:left="381"/>
            </w:pPr>
            <w:r>
              <w:rPr>
                <w:color w:val="221F1F"/>
                <w:w w:val="95"/>
              </w:rPr>
              <w:t>issuer</w:t>
            </w:r>
            <w:r>
              <w:rPr>
                <w:color w:val="221F1F"/>
                <w:spacing w:val="6"/>
              </w:rPr>
              <w:t xml:space="preserve"> </w:t>
            </w:r>
            <w:r>
              <w:rPr>
                <w:color w:val="221F1F"/>
                <w:w w:val="95"/>
              </w:rPr>
              <w:t>includes</w:t>
            </w:r>
            <w:r>
              <w:rPr>
                <w:color w:val="221F1F"/>
                <w:spacing w:val="3"/>
              </w:rPr>
              <w:t xml:space="preserve"> </w:t>
            </w:r>
            <w:r>
              <w:rPr>
                <w:color w:val="221F1F"/>
                <w:w w:val="95"/>
              </w:rPr>
              <w:t>unaudited</w:t>
            </w:r>
            <w:r>
              <w:rPr>
                <w:color w:val="221F1F"/>
                <w:spacing w:val="6"/>
              </w:rPr>
              <w:t xml:space="preserve"> </w:t>
            </w:r>
            <w:r>
              <w:rPr>
                <w:color w:val="221F1F"/>
                <w:w w:val="95"/>
              </w:rPr>
              <w:t>interim</w:t>
            </w:r>
            <w:r>
              <w:rPr>
                <w:color w:val="221F1F"/>
                <w:spacing w:val="12"/>
              </w:rPr>
              <w:t xml:space="preserve"> </w:t>
            </w:r>
            <w:r>
              <w:rPr>
                <w:color w:val="221F1F"/>
                <w:w w:val="95"/>
              </w:rPr>
              <w:t>financial</w:t>
            </w:r>
            <w:r>
              <w:rPr>
                <w:color w:val="221F1F"/>
                <w:spacing w:val="3"/>
              </w:rPr>
              <w:t xml:space="preserve"> </w:t>
            </w:r>
            <w:r>
              <w:rPr>
                <w:color w:val="221F1F"/>
                <w:w w:val="95"/>
              </w:rPr>
              <w:t>statements</w:t>
            </w:r>
            <w:r>
              <w:rPr>
                <w:color w:val="221F1F"/>
                <w:spacing w:val="11"/>
              </w:rPr>
              <w:t xml:space="preserve"> </w:t>
            </w:r>
            <w:r>
              <w:rPr>
                <w:color w:val="221F1F"/>
                <w:w w:val="95"/>
              </w:rPr>
              <w:t>in</w:t>
            </w:r>
            <w:r>
              <w:rPr>
                <w:color w:val="221F1F"/>
                <w:spacing w:val="6"/>
              </w:rPr>
              <w:t xml:space="preserve"> </w:t>
            </w:r>
            <w:r>
              <w:rPr>
                <w:color w:val="221F1F"/>
                <w:spacing w:val="-5"/>
                <w:w w:val="95"/>
              </w:rPr>
              <w:t>the</w:t>
            </w:r>
          </w:p>
        </w:tc>
        <w:tc>
          <w:tcPr>
            <w:tcW w:w="2996" w:type="dxa"/>
            <w:tcBorders>
              <w:right w:val="single" w:sz="4" w:space="0" w:color="000000"/>
            </w:tcBorders>
          </w:tcPr>
          <w:p w14:paraId="5CA23822" w14:textId="77777777" w:rsidR="004135B7" w:rsidRDefault="004135B7">
            <w:pPr>
              <w:pStyle w:val="TableParagraph"/>
              <w:rPr>
                <w:rFonts w:ascii="Times New Roman"/>
                <w:sz w:val="20"/>
              </w:rPr>
            </w:pPr>
          </w:p>
        </w:tc>
      </w:tr>
    </w:tbl>
    <w:p w14:paraId="5CA23824" w14:textId="28552B42" w:rsidR="004135B7" w:rsidRDefault="00A32D8B">
      <w:pPr>
        <w:pStyle w:val="BodyText"/>
        <w:spacing w:before="1"/>
        <w:rPr>
          <w:b/>
          <w:sz w:val="14"/>
        </w:rPr>
      </w:pPr>
      <w:r>
        <w:rPr>
          <w:noProof/>
        </w:rPr>
        <mc:AlternateContent>
          <mc:Choice Requires="wps">
            <w:drawing>
              <wp:anchor distT="0" distB="0" distL="0" distR="0" simplePos="0" relativeHeight="487587840" behindDoc="1" locked="0" layoutInCell="1" allowOverlap="1" wp14:anchorId="5CA239B5" wp14:editId="117749C1">
                <wp:simplePos x="0" y="0"/>
                <wp:positionH relativeFrom="page">
                  <wp:posOffset>647700</wp:posOffset>
                </wp:positionH>
                <wp:positionV relativeFrom="paragraph">
                  <wp:posOffset>124460</wp:posOffset>
                </wp:positionV>
                <wp:extent cx="1829435" cy="8890"/>
                <wp:effectExtent l="0" t="0" r="0" b="0"/>
                <wp:wrapTopAndBottom/>
                <wp:docPr id="7369096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7BAA6" id="docshape6" o:spid="_x0000_s1026" style="position:absolute;margin-left:51pt;margin-top:9.8pt;width:144.0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" fillcolor="black" stroked="f">
                <w10:wrap type="topAndBottom" anchorx="page"/>
              </v:rect>
            </w:pict>
          </mc:Fallback>
        </mc:AlternateContent>
      </w:r>
    </w:p>
    <w:p w14:paraId="5CA23825" w14:textId="77777777" w:rsidR="004135B7" w:rsidRDefault="00F53556">
      <w:pPr>
        <w:spacing w:before="102" w:line="243" w:lineRule="exact"/>
        <w:ind w:left="100"/>
        <w:rPr>
          <w:sz w:val="20"/>
        </w:rPr>
      </w:pPr>
      <w:r>
        <w:rPr>
          <w:sz w:val="20"/>
          <w:vertAlign w:val="superscript"/>
        </w:rPr>
        <w:t>1</w:t>
      </w:r>
      <w:r>
        <w:rPr>
          <w:spacing w:val="-8"/>
          <w:sz w:val="20"/>
        </w:rPr>
        <w:t xml:space="preserve"> </w:t>
      </w:r>
      <w:r>
        <w:rPr>
          <w:sz w:val="20"/>
        </w:rPr>
        <w:t>Cf.</w:t>
      </w:r>
      <w:r>
        <w:rPr>
          <w:spacing w:val="-4"/>
          <w:sz w:val="20"/>
        </w:rPr>
        <w:t xml:space="preserve"> </w:t>
      </w:r>
      <w:r>
        <w:rPr>
          <w:sz w:val="20"/>
        </w:rPr>
        <w:t>Euronext</w:t>
      </w:r>
      <w:r>
        <w:rPr>
          <w:spacing w:val="-5"/>
          <w:sz w:val="20"/>
        </w:rPr>
        <w:t xml:space="preserve"> </w:t>
      </w:r>
      <w:r>
        <w:rPr>
          <w:sz w:val="20"/>
        </w:rPr>
        <w:t>Growth</w:t>
      </w:r>
      <w:r>
        <w:rPr>
          <w:spacing w:val="-4"/>
          <w:sz w:val="20"/>
        </w:rPr>
        <w:t xml:space="preserve"> </w:t>
      </w:r>
      <w:r>
        <w:rPr>
          <w:sz w:val="20"/>
        </w:rPr>
        <w:t>Markets</w:t>
      </w:r>
      <w:r>
        <w:rPr>
          <w:spacing w:val="-2"/>
          <w:sz w:val="20"/>
        </w:rPr>
        <w:t xml:space="preserve"> </w:t>
      </w:r>
      <w:r>
        <w:rPr>
          <w:sz w:val="20"/>
        </w:rPr>
        <w:t>Rule</w:t>
      </w:r>
      <w:r>
        <w:rPr>
          <w:spacing w:val="-6"/>
          <w:sz w:val="20"/>
        </w:rPr>
        <w:t xml:space="preserve"> </w:t>
      </w:r>
      <w:r>
        <w:rPr>
          <w:sz w:val="20"/>
        </w:rPr>
        <w:t>Book</w:t>
      </w:r>
      <w:r>
        <w:rPr>
          <w:spacing w:val="-4"/>
          <w:sz w:val="20"/>
        </w:rPr>
        <w:t xml:space="preserve"> </w:t>
      </w:r>
      <w:r>
        <w:rPr>
          <w:sz w:val="20"/>
        </w:rPr>
        <w:t>Part</w:t>
      </w:r>
      <w:r>
        <w:rPr>
          <w:spacing w:val="-5"/>
          <w:sz w:val="20"/>
        </w:rPr>
        <w:t xml:space="preserve"> </w:t>
      </w:r>
      <w:r>
        <w:rPr>
          <w:sz w:val="20"/>
        </w:rPr>
        <w:t>I,</w:t>
      </w:r>
      <w:r>
        <w:rPr>
          <w:spacing w:val="-4"/>
          <w:sz w:val="20"/>
        </w:rPr>
        <w:t xml:space="preserve"> </w:t>
      </w:r>
      <w:r>
        <w:rPr>
          <w:sz w:val="20"/>
        </w:rPr>
        <w:t>section</w:t>
      </w:r>
      <w:r>
        <w:rPr>
          <w:spacing w:val="-4"/>
          <w:sz w:val="20"/>
        </w:rPr>
        <w:t xml:space="preserve"> 3.2.4</w:t>
      </w:r>
    </w:p>
    <w:p w14:paraId="5CA23826" w14:textId="77777777" w:rsidR="004135B7" w:rsidRDefault="00F53556">
      <w:pPr>
        <w:spacing w:line="285" w:lineRule="auto"/>
        <w:ind w:left="100" w:right="1065"/>
        <w:rPr>
          <w:rFonts w:ascii="Arial" w:hAnsi="Arial"/>
          <w:sz w:val="16"/>
        </w:rPr>
      </w:pPr>
      <w:r>
        <w:rPr>
          <w:w w:val="105"/>
          <w:position w:val="7"/>
          <w:sz w:val="13"/>
        </w:rPr>
        <w:t>2</w:t>
      </w:r>
      <w:r>
        <w:rPr>
          <w:spacing w:val="25"/>
          <w:w w:val="105"/>
          <w:position w:val="7"/>
          <w:sz w:val="13"/>
        </w:rPr>
        <w:t xml:space="preserve"> </w:t>
      </w:r>
      <w:r>
        <w:rPr>
          <w:rFonts w:ascii="Arial" w:hAnsi="Arial"/>
          <w:w w:val="105"/>
          <w:sz w:val="16"/>
        </w:rPr>
        <w:t>Where an Issuer is a parent company, the Issuer must have prepared or filed consolidated financial statements, unless an exemption is granted by Oslo Børs given that the subsidiaries both individually and collectively, are of immaterial importance, cf. Rule Book Part II section 2.1.3.2 (1)</w:t>
      </w:r>
    </w:p>
    <w:p w14:paraId="5CA23827" w14:textId="77777777" w:rsidR="004135B7" w:rsidRDefault="004135B7">
      <w:pPr>
        <w:spacing w:line="285" w:lineRule="auto"/>
        <w:rPr>
          <w:rFonts w:ascii="Arial" w:hAnsi="Arial"/>
          <w:sz w:val="16"/>
        </w:rPr>
        <w:sectPr w:rsidR="004135B7" w:rsidSect="008E47E5">
          <w:pgSz w:w="11920" w:h="16850"/>
          <w:pgMar w:top="1300" w:right="260" w:bottom="1540" w:left="920" w:header="0" w:footer="1349" w:gutter="0"/>
          <w:cols w:space="708"/>
        </w:sectPr>
      </w:pPr>
    </w:p>
    <w:p w14:paraId="5CA23828" w14:textId="77777777" w:rsidR="004135B7" w:rsidRDefault="004135B7">
      <w:pPr>
        <w:pStyle w:val="BodyText"/>
        <w:spacing w:before="8"/>
        <w:rPr>
          <w:rFonts w:ascii="Arial"/>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89"/>
      </w:tblGrid>
      <w:tr w:rsidR="004135B7" w14:paraId="5CA2382C" w14:textId="77777777">
        <w:trPr>
          <w:trHeight w:val="467"/>
        </w:trPr>
        <w:tc>
          <w:tcPr>
            <w:tcW w:w="711" w:type="dxa"/>
            <w:tcBorders>
              <w:left w:val="single" w:sz="4" w:space="0" w:color="000000"/>
            </w:tcBorders>
          </w:tcPr>
          <w:p w14:paraId="5CA23829" w14:textId="77777777" w:rsidR="004135B7" w:rsidRDefault="004135B7">
            <w:pPr>
              <w:pStyle w:val="TableParagraph"/>
              <w:rPr>
                <w:rFonts w:ascii="Times New Roman"/>
              </w:rPr>
            </w:pPr>
          </w:p>
        </w:tc>
        <w:tc>
          <w:tcPr>
            <w:tcW w:w="6037" w:type="dxa"/>
          </w:tcPr>
          <w:p w14:paraId="5CA2382A" w14:textId="77777777" w:rsidR="004135B7" w:rsidRDefault="00F53556">
            <w:pPr>
              <w:pStyle w:val="TableParagraph"/>
              <w:spacing w:line="232" w:lineRule="exact"/>
              <w:ind w:left="381"/>
            </w:pPr>
            <w:r>
              <w:t>Information</w:t>
            </w:r>
            <w:r>
              <w:rPr>
                <w:spacing w:val="-8"/>
              </w:rPr>
              <w:t xml:space="preserve"> </w:t>
            </w:r>
            <w:r>
              <w:rPr>
                <w:spacing w:val="-2"/>
              </w:rPr>
              <w:t>Document</w:t>
            </w:r>
            <w:r>
              <w:rPr>
                <w:color w:val="221F1F"/>
                <w:spacing w:val="-2"/>
              </w:rPr>
              <w:t>.</w:t>
            </w:r>
          </w:p>
        </w:tc>
        <w:tc>
          <w:tcPr>
            <w:tcW w:w="2989" w:type="dxa"/>
            <w:tcBorders>
              <w:right w:val="single" w:sz="4" w:space="0" w:color="000000"/>
            </w:tcBorders>
          </w:tcPr>
          <w:p w14:paraId="5CA2382B" w14:textId="77777777" w:rsidR="004135B7" w:rsidRDefault="004135B7">
            <w:pPr>
              <w:pStyle w:val="TableParagraph"/>
              <w:rPr>
                <w:rFonts w:ascii="Times New Roman"/>
              </w:rPr>
            </w:pPr>
          </w:p>
        </w:tc>
      </w:tr>
      <w:tr w:rsidR="004135B7" w14:paraId="5CA23830" w14:textId="77777777">
        <w:trPr>
          <w:trHeight w:val="467"/>
        </w:trPr>
        <w:tc>
          <w:tcPr>
            <w:tcW w:w="711" w:type="dxa"/>
            <w:tcBorders>
              <w:left w:val="single" w:sz="4" w:space="0" w:color="000000"/>
            </w:tcBorders>
          </w:tcPr>
          <w:p w14:paraId="5CA2382D" w14:textId="77777777" w:rsidR="004135B7" w:rsidRDefault="00F53556">
            <w:pPr>
              <w:pStyle w:val="TableParagraph"/>
              <w:spacing w:before="78"/>
              <w:ind w:left="4"/>
              <w:rPr>
                <w:b/>
              </w:rPr>
            </w:pPr>
            <w:r>
              <w:rPr>
                <w:b/>
                <w:spacing w:val="-4"/>
              </w:rPr>
              <w:t>18.3</w:t>
            </w:r>
          </w:p>
        </w:tc>
        <w:tc>
          <w:tcPr>
            <w:tcW w:w="6037" w:type="dxa"/>
          </w:tcPr>
          <w:p w14:paraId="5CA2382E" w14:textId="77777777" w:rsidR="004135B7" w:rsidRDefault="00F53556">
            <w:pPr>
              <w:pStyle w:val="TableParagraph"/>
              <w:spacing w:before="78"/>
              <w:ind w:left="95"/>
              <w:rPr>
                <w:b/>
              </w:rPr>
            </w:pPr>
            <w:r>
              <w:rPr>
                <w:b/>
              </w:rPr>
              <w:t>Auditing</w:t>
            </w:r>
            <w:r>
              <w:rPr>
                <w:b/>
                <w:spacing w:val="-11"/>
              </w:rPr>
              <w:t xml:space="preserve"> </w:t>
            </w:r>
            <w:r>
              <w:rPr>
                <w:b/>
              </w:rPr>
              <w:t>of</w:t>
            </w:r>
            <w:r>
              <w:rPr>
                <w:b/>
                <w:spacing w:val="-7"/>
              </w:rPr>
              <w:t xml:space="preserve"> </w:t>
            </w:r>
            <w:r>
              <w:rPr>
                <w:b/>
              </w:rPr>
              <w:t>historical</w:t>
            </w:r>
            <w:r>
              <w:rPr>
                <w:b/>
                <w:spacing w:val="-8"/>
              </w:rPr>
              <w:t xml:space="preserve"> </w:t>
            </w:r>
            <w:r>
              <w:rPr>
                <w:b/>
              </w:rPr>
              <w:t>annual</w:t>
            </w:r>
            <w:r>
              <w:rPr>
                <w:b/>
                <w:spacing w:val="-6"/>
              </w:rPr>
              <w:t xml:space="preserve"> </w:t>
            </w:r>
            <w:r>
              <w:rPr>
                <w:b/>
              </w:rPr>
              <w:t>financial</w:t>
            </w:r>
            <w:r>
              <w:rPr>
                <w:b/>
                <w:spacing w:val="-15"/>
              </w:rPr>
              <w:t xml:space="preserve"> </w:t>
            </w:r>
            <w:r>
              <w:rPr>
                <w:b/>
                <w:spacing w:val="-2"/>
              </w:rPr>
              <w:t>information</w:t>
            </w:r>
          </w:p>
        </w:tc>
        <w:tc>
          <w:tcPr>
            <w:tcW w:w="2989" w:type="dxa"/>
            <w:tcBorders>
              <w:right w:val="single" w:sz="4" w:space="0" w:color="000000"/>
            </w:tcBorders>
          </w:tcPr>
          <w:p w14:paraId="5CA2382F" w14:textId="77777777" w:rsidR="004135B7" w:rsidRDefault="004135B7">
            <w:pPr>
              <w:pStyle w:val="TableParagraph"/>
              <w:rPr>
                <w:rFonts w:ascii="Times New Roman"/>
              </w:rPr>
            </w:pPr>
          </w:p>
        </w:tc>
      </w:tr>
      <w:tr w:rsidR="004135B7" w14:paraId="5CA23834" w14:textId="77777777">
        <w:trPr>
          <w:trHeight w:val="1542"/>
        </w:trPr>
        <w:tc>
          <w:tcPr>
            <w:tcW w:w="711" w:type="dxa"/>
            <w:tcBorders>
              <w:left w:val="single" w:sz="4" w:space="0" w:color="000000"/>
            </w:tcBorders>
          </w:tcPr>
          <w:p w14:paraId="5CA23831" w14:textId="77777777" w:rsidR="004135B7" w:rsidRDefault="00F53556">
            <w:pPr>
              <w:pStyle w:val="TableParagraph"/>
              <w:spacing w:before="80"/>
              <w:ind w:left="4"/>
            </w:pPr>
            <w:r>
              <w:rPr>
                <w:spacing w:val="-2"/>
              </w:rPr>
              <w:t>18.3.1.</w:t>
            </w:r>
          </w:p>
        </w:tc>
        <w:tc>
          <w:tcPr>
            <w:tcW w:w="6037" w:type="dxa"/>
          </w:tcPr>
          <w:p w14:paraId="5CA23832" w14:textId="77777777" w:rsidR="004135B7" w:rsidRDefault="00F53556">
            <w:pPr>
              <w:pStyle w:val="TableParagraph"/>
              <w:spacing w:before="80"/>
              <w:ind w:left="95"/>
            </w:pPr>
            <w:r>
              <w:t>A statement that the historical financial information has been audited. If audit reports on the historical financial information have been refused by the statutory auditors or if they contain qualifications</w:t>
            </w:r>
            <w:r>
              <w:rPr>
                <w:spacing w:val="-6"/>
              </w:rPr>
              <w:t xml:space="preserve"> </w:t>
            </w:r>
            <w:r>
              <w:t>or</w:t>
            </w:r>
            <w:r>
              <w:rPr>
                <w:spacing w:val="-4"/>
              </w:rPr>
              <w:t xml:space="preserve"> </w:t>
            </w:r>
            <w:r>
              <w:t>disclaimers,</w:t>
            </w:r>
            <w:r>
              <w:rPr>
                <w:spacing w:val="-4"/>
              </w:rPr>
              <w:t xml:space="preserve"> </w:t>
            </w:r>
            <w:r>
              <w:t>such</w:t>
            </w:r>
            <w:r>
              <w:rPr>
                <w:spacing w:val="-4"/>
              </w:rPr>
              <w:t xml:space="preserve"> </w:t>
            </w:r>
            <w:r>
              <w:t>refusal</w:t>
            </w:r>
            <w:r>
              <w:rPr>
                <w:spacing w:val="-7"/>
              </w:rPr>
              <w:t xml:space="preserve"> </w:t>
            </w:r>
            <w:r>
              <w:t>or</w:t>
            </w:r>
            <w:r>
              <w:rPr>
                <w:spacing w:val="-7"/>
              </w:rPr>
              <w:t xml:space="preserve"> </w:t>
            </w:r>
            <w:r>
              <w:t>such</w:t>
            </w:r>
            <w:r>
              <w:rPr>
                <w:spacing w:val="-5"/>
              </w:rPr>
              <w:t xml:space="preserve"> </w:t>
            </w:r>
            <w:r>
              <w:t>qualifications</w:t>
            </w:r>
            <w:r>
              <w:rPr>
                <w:spacing w:val="-6"/>
              </w:rPr>
              <w:t xml:space="preserve"> </w:t>
            </w:r>
            <w:r>
              <w:t>or disclaimers must be reproduced in full and the reasons given.</w:t>
            </w:r>
          </w:p>
        </w:tc>
        <w:tc>
          <w:tcPr>
            <w:tcW w:w="2989" w:type="dxa"/>
            <w:tcBorders>
              <w:right w:val="single" w:sz="4" w:space="0" w:color="000000"/>
            </w:tcBorders>
          </w:tcPr>
          <w:p w14:paraId="5CA23833" w14:textId="77777777" w:rsidR="004135B7" w:rsidRDefault="004135B7">
            <w:pPr>
              <w:pStyle w:val="TableParagraph"/>
              <w:rPr>
                <w:rFonts w:ascii="Times New Roman"/>
              </w:rPr>
            </w:pPr>
          </w:p>
        </w:tc>
      </w:tr>
      <w:tr w:rsidR="004135B7" w14:paraId="5CA23838" w14:textId="77777777">
        <w:trPr>
          <w:trHeight w:val="738"/>
        </w:trPr>
        <w:tc>
          <w:tcPr>
            <w:tcW w:w="711" w:type="dxa"/>
            <w:tcBorders>
              <w:left w:val="single" w:sz="4" w:space="0" w:color="000000"/>
            </w:tcBorders>
          </w:tcPr>
          <w:p w14:paraId="5CA23835" w14:textId="77777777" w:rsidR="004135B7" w:rsidRDefault="00F53556">
            <w:pPr>
              <w:pStyle w:val="TableParagraph"/>
              <w:spacing w:before="80"/>
              <w:ind w:left="4"/>
            </w:pPr>
            <w:r>
              <w:rPr>
                <w:spacing w:val="-2"/>
              </w:rPr>
              <w:t>18.3.2.</w:t>
            </w:r>
          </w:p>
        </w:tc>
        <w:tc>
          <w:tcPr>
            <w:tcW w:w="6037" w:type="dxa"/>
          </w:tcPr>
          <w:p w14:paraId="5CA23836" w14:textId="77777777" w:rsidR="004135B7" w:rsidRDefault="00F53556">
            <w:pPr>
              <w:pStyle w:val="TableParagraph"/>
              <w:spacing w:before="82" w:line="237" w:lineRule="auto"/>
              <w:ind w:left="95" w:right="35"/>
            </w:pPr>
            <w:r>
              <w:t>Indication</w:t>
            </w:r>
            <w:r>
              <w:rPr>
                <w:spacing w:val="-8"/>
              </w:rPr>
              <w:t xml:space="preserve"> </w:t>
            </w:r>
            <w:r>
              <w:t>of</w:t>
            </w:r>
            <w:r>
              <w:rPr>
                <w:spacing w:val="-5"/>
              </w:rPr>
              <w:t xml:space="preserve"> </w:t>
            </w:r>
            <w:r>
              <w:t>other</w:t>
            </w:r>
            <w:r>
              <w:rPr>
                <w:spacing w:val="-5"/>
              </w:rPr>
              <w:t xml:space="preserve"> </w:t>
            </w:r>
            <w:r>
              <w:t>information</w:t>
            </w:r>
            <w:r>
              <w:rPr>
                <w:spacing w:val="-6"/>
              </w:rPr>
              <w:t xml:space="preserve"> </w:t>
            </w:r>
            <w:r>
              <w:t>in</w:t>
            </w:r>
            <w:r>
              <w:rPr>
                <w:spacing w:val="-5"/>
              </w:rPr>
              <w:t xml:space="preserve"> </w:t>
            </w:r>
            <w:r>
              <w:t>the</w:t>
            </w:r>
            <w:r>
              <w:rPr>
                <w:spacing w:val="-4"/>
              </w:rPr>
              <w:t xml:space="preserve"> </w:t>
            </w:r>
            <w:r>
              <w:t>Information</w:t>
            </w:r>
            <w:r>
              <w:rPr>
                <w:spacing w:val="-8"/>
              </w:rPr>
              <w:t xml:space="preserve"> </w:t>
            </w:r>
            <w:r>
              <w:t>Document which has been audited by the auditors.</w:t>
            </w:r>
          </w:p>
        </w:tc>
        <w:tc>
          <w:tcPr>
            <w:tcW w:w="2989" w:type="dxa"/>
            <w:tcBorders>
              <w:right w:val="single" w:sz="4" w:space="0" w:color="000000"/>
            </w:tcBorders>
          </w:tcPr>
          <w:p w14:paraId="5CA23837" w14:textId="77777777" w:rsidR="004135B7" w:rsidRDefault="004135B7">
            <w:pPr>
              <w:pStyle w:val="TableParagraph"/>
              <w:rPr>
                <w:rFonts w:ascii="Times New Roman"/>
              </w:rPr>
            </w:pPr>
          </w:p>
        </w:tc>
      </w:tr>
      <w:tr w:rsidR="004135B7" w14:paraId="5CA2383C" w14:textId="77777777">
        <w:trPr>
          <w:trHeight w:val="1005"/>
        </w:trPr>
        <w:tc>
          <w:tcPr>
            <w:tcW w:w="711" w:type="dxa"/>
            <w:tcBorders>
              <w:left w:val="single" w:sz="4" w:space="0" w:color="000000"/>
            </w:tcBorders>
          </w:tcPr>
          <w:p w14:paraId="5CA23839" w14:textId="77777777" w:rsidR="004135B7" w:rsidRDefault="00F53556">
            <w:pPr>
              <w:pStyle w:val="TableParagraph"/>
              <w:spacing w:before="78"/>
              <w:ind w:left="4"/>
            </w:pPr>
            <w:r>
              <w:rPr>
                <w:spacing w:val="-2"/>
              </w:rPr>
              <w:t>18.3.3.</w:t>
            </w:r>
          </w:p>
        </w:tc>
        <w:tc>
          <w:tcPr>
            <w:tcW w:w="6037" w:type="dxa"/>
          </w:tcPr>
          <w:p w14:paraId="5CA2383A" w14:textId="77777777" w:rsidR="004135B7" w:rsidRDefault="00F53556">
            <w:pPr>
              <w:pStyle w:val="TableParagraph"/>
              <w:spacing w:before="78"/>
              <w:ind w:left="95" w:right="62"/>
              <w:jc w:val="both"/>
            </w:pPr>
            <w:r>
              <w:rPr>
                <w:spacing w:val="-2"/>
              </w:rPr>
              <w:t>Where</w:t>
            </w:r>
            <w:r>
              <w:rPr>
                <w:spacing w:val="-4"/>
              </w:rPr>
              <w:t xml:space="preserve"> </w:t>
            </w:r>
            <w:r>
              <w:rPr>
                <w:spacing w:val="-2"/>
              </w:rPr>
              <w:t>financial data</w:t>
            </w:r>
            <w:r>
              <w:rPr>
                <w:spacing w:val="-4"/>
              </w:rPr>
              <w:t xml:space="preserve"> </w:t>
            </w:r>
            <w:r>
              <w:rPr>
                <w:spacing w:val="-2"/>
              </w:rPr>
              <w:t>in</w:t>
            </w:r>
            <w:r>
              <w:rPr>
                <w:spacing w:val="-3"/>
              </w:rPr>
              <w:t xml:space="preserve"> </w:t>
            </w:r>
            <w:r>
              <w:rPr>
                <w:spacing w:val="-2"/>
              </w:rPr>
              <w:t>the</w:t>
            </w:r>
            <w:r>
              <w:rPr>
                <w:spacing w:val="-7"/>
              </w:rPr>
              <w:t xml:space="preserve"> </w:t>
            </w:r>
            <w:r>
              <w:rPr>
                <w:spacing w:val="-2"/>
              </w:rPr>
              <w:t>Information</w:t>
            </w:r>
            <w:r>
              <w:rPr>
                <w:spacing w:val="-6"/>
              </w:rPr>
              <w:t xml:space="preserve"> </w:t>
            </w:r>
            <w:r>
              <w:rPr>
                <w:spacing w:val="-2"/>
              </w:rPr>
              <w:t>Document</w:t>
            </w:r>
            <w:r>
              <w:rPr>
                <w:spacing w:val="-4"/>
              </w:rPr>
              <w:t xml:space="preserve"> </w:t>
            </w:r>
            <w:r>
              <w:rPr>
                <w:spacing w:val="-2"/>
              </w:rPr>
              <w:t>is not</w:t>
            </w:r>
            <w:r>
              <w:rPr>
                <w:spacing w:val="-4"/>
              </w:rPr>
              <w:t xml:space="preserve"> </w:t>
            </w:r>
            <w:r>
              <w:rPr>
                <w:spacing w:val="-2"/>
              </w:rPr>
              <w:t xml:space="preserve">extracted </w:t>
            </w:r>
            <w:r>
              <w:t>from the issuer's</w:t>
            </w:r>
            <w:r>
              <w:rPr>
                <w:spacing w:val="-1"/>
              </w:rPr>
              <w:t xml:space="preserve"> </w:t>
            </w:r>
            <w:r>
              <w:t>audited financial statements state the source of the data and state that the data is unaudited.</w:t>
            </w:r>
          </w:p>
        </w:tc>
        <w:tc>
          <w:tcPr>
            <w:tcW w:w="2989" w:type="dxa"/>
            <w:tcBorders>
              <w:right w:val="single" w:sz="4" w:space="0" w:color="000000"/>
            </w:tcBorders>
          </w:tcPr>
          <w:p w14:paraId="5CA2383B" w14:textId="77777777" w:rsidR="004135B7" w:rsidRDefault="004135B7">
            <w:pPr>
              <w:pStyle w:val="TableParagraph"/>
              <w:rPr>
                <w:rFonts w:ascii="Times New Roman"/>
              </w:rPr>
            </w:pPr>
          </w:p>
        </w:tc>
      </w:tr>
      <w:tr w:rsidR="004135B7" w14:paraId="5CA23840" w14:textId="77777777">
        <w:trPr>
          <w:trHeight w:val="467"/>
        </w:trPr>
        <w:tc>
          <w:tcPr>
            <w:tcW w:w="711" w:type="dxa"/>
            <w:tcBorders>
              <w:left w:val="single" w:sz="4" w:space="0" w:color="000000"/>
            </w:tcBorders>
          </w:tcPr>
          <w:p w14:paraId="5CA2383D" w14:textId="77777777" w:rsidR="004135B7" w:rsidRDefault="00F53556">
            <w:pPr>
              <w:pStyle w:val="TableParagraph"/>
              <w:spacing w:before="80"/>
              <w:ind w:left="2"/>
              <w:rPr>
                <w:b/>
              </w:rPr>
            </w:pPr>
            <w:r>
              <w:rPr>
                <w:b/>
                <w:spacing w:val="-4"/>
              </w:rPr>
              <w:t>18.2</w:t>
            </w:r>
          </w:p>
        </w:tc>
        <w:tc>
          <w:tcPr>
            <w:tcW w:w="6037" w:type="dxa"/>
          </w:tcPr>
          <w:p w14:paraId="5CA2383E" w14:textId="77777777" w:rsidR="004135B7" w:rsidRDefault="00F53556">
            <w:pPr>
              <w:pStyle w:val="TableParagraph"/>
              <w:spacing w:before="80"/>
              <w:ind w:left="95"/>
              <w:rPr>
                <w:b/>
              </w:rPr>
            </w:pPr>
            <w:r>
              <w:rPr>
                <w:b/>
              </w:rPr>
              <w:t>Interim</w:t>
            </w:r>
            <w:r>
              <w:rPr>
                <w:b/>
                <w:spacing w:val="-9"/>
              </w:rPr>
              <w:t xml:space="preserve"> </w:t>
            </w:r>
            <w:r>
              <w:rPr>
                <w:b/>
              </w:rPr>
              <w:t>and</w:t>
            </w:r>
            <w:r>
              <w:rPr>
                <w:b/>
                <w:spacing w:val="-6"/>
              </w:rPr>
              <w:t xml:space="preserve"> </w:t>
            </w:r>
            <w:r>
              <w:rPr>
                <w:b/>
              </w:rPr>
              <w:t>other</w:t>
            </w:r>
            <w:r>
              <w:rPr>
                <w:b/>
                <w:spacing w:val="-4"/>
              </w:rPr>
              <w:t xml:space="preserve"> </w:t>
            </w:r>
            <w:r>
              <w:rPr>
                <w:b/>
              </w:rPr>
              <w:t>financial</w:t>
            </w:r>
            <w:r>
              <w:rPr>
                <w:b/>
                <w:spacing w:val="-17"/>
              </w:rPr>
              <w:t xml:space="preserve"> </w:t>
            </w:r>
            <w:r>
              <w:rPr>
                <w:b/>
                <w:spacing w:val="-2"/>
              </w:rPr>
              <w:t>information</w:t>
            </w:r>
          </w:p>
        </w:tc>
        <w:tc>
          <w:tcPr>
            <w:tcW w:w="2989" w:type="dxa"/>
            <w:tcBorders>
              <w:right w:val="single" w:sz="4" w:space="0" w:color="000000"/>
            </w:tcBorders>
          </w:tcPr>
          <w:p w14:paraId="5CA2383F" w14:textId="77777777" w:rsidR="004135B7" w:rsidRDefault="004135B7">
            <w:pPr>
              <w:pStyle w:val="TableParagraph"/>
              <w:rPr>
                <w:rFonts w:ascii="Times New Roman"/>
              </w:rPr>
            </w:pPr>
          </w:p>
        </w:tc>
      </w:tr>
      <w:tr w:rsidR="004135B7" w14:paraId="5CA23846" w14:textId="77777777">
        <w:trPr>
          <w:trHeight w:val="3383"/>
        </w:trPr>
        <w:tc>
          <w:tcPr>
            <w:tcW w:w="711" w:type="dxa"/>
            <w:tcBorders>
              <w:left w:val="single" w:sz="4" w:space="0" w:color="000000"/>
            </w:tcBorders>
          </w:tcPr>
          <w:p w14:paraId="5CA23841" w14:textId="77777777" w:rsidR="004135B7" w:rsidRDefault="00F53556">
            <w:pPr>
              <w:pStyle w:val="TableParagraph"/>
              <w:spacing w:before="78"/>
              <w:ind w:left="2"/>
            </w:pPr>
            <w:r>
              <w:rPr>
                <w:spacing w:val="-2"/>
              </w:rPr>
              <w:t>18.2.1</w:t>
            </w:r>
          </w:p>
        </w:tc>
        <w:tc>
          <w:tcPr>
            <w:tcW w:w="6037" w:type="dxa"/>
          </w:tcPr>
          <w:p w14:paraId="5CA23842" w14:textId="77777777" w:rsidR="004135B7" w:rsidRDefault="00F53556">
            <w:pPr>
              <w:pStyle w:val="TableParagraph"/>
              <w:spacing w:before="78"/>
              <w:ind w:left="95" w:right="43"/>
            </w:pPr>
            <w:r>
              <w:t>If the issuer has published quarterly or half-yearly financial information</w:t>
            </w:r>
            <w:r>
              <w:rPr>
                <w:spacing w:val="-6"/>
              </w:rPr>
              <w:t xml:space="preserve"> </w:t>
            </w:r>
            <w:r>
              <w:t>since</w:t>
            </w:r>
            <w:r>
              <w:rPr>
                <w:spacing w:val="-5"/>
              </w:rPr>
              <w:t xml:space="preserve"> </w:t>
            </w:r>
            <w:r>
              <w:t>the</w:t>
            </w:r>
            <w:r>
              <w:rPr>
                <w:spacing w:val="-3"/>
              </w:rPr>
              <w:t xml:space="preserve"> </w:t>
            </w:r>
            <w:r>
              <w:t>date</w:t>
            </w:r>
            <w:r>
              <w:rPr>
                <w:spacing w:val="-5"/>
              </w:rPr>
              <w:t xml:space="preserve"> </w:t>
            </w:r>
            <w:r>
              <w:t>of</w:t>
            </w:r>
            <w:r>
              <w:rPr>
                <w:spacing w:val="-1"/>
              </w:rPr>
              <w:t xml:space="preserve"> </w:t>
            </w:r>
            <w:r>
              <w:t>its</w:t>
            </w:r>
            <w:r>
              <w:rPr>
                <w:spacing w:val="-5"/>
              </w:rPr>
              <w:t xml:space="preserve"> </w:t>
            </w:r>
            <w:r>
              <w:t>last</w:t>
            </w:r>
            <w:r>
              <w:rPr>
                <w:spacing w:val="-2"/>
              </w:rPr>
              <w:t xml:space="preserve"> </w:t>
            </w:r>
            <w:r>
              <w:t>audited</w:t>
            </w:r>
            <w:r>
              <w:rPr>
                <w:spacing w:val="-3"/>
              </w:rPr>
              <w:t xml:space="preserve"> </w:t>
            </w:r>
            <w:r>
              <w:t>financial</w:t>
            </w:r>
            <w:r>
              <w:rPr>
                <w:spacing w:val="-6"/>
              </w:rPr>
              <w:t xml:space="preserve"> </w:t>
            </w:r>
            <w:r>
              <w:t>statements, these must be included in the Information Document. If the quarterly or half-yearly financial information has been reviewed or audited, the audit or review report must also be included. If the quarterly or half-yearly financial information is unaudited or has not been reviewed state that fact.</w:t>
            </w:r>
          </w:p>
          <w:p w14:paraId="5CA23843" w14:textId="77777777" w:rsidR="004135B7" w:rsidRDefault="00F53556">
            <w:pPr>
              <w:pStyle w:val="TableParagraph"/>
              <w:spacing w:before="81"/>
              <w:ind w:left="95" w:right="35"/>
            </w:pPr>
            <w:r>
              <w:t>If the Information Document is dated more than nine months after the end of the last audited financial statements, it must contain</w:t>
            </w:r>
            <w:r>
              <w:rPr>
                <w:spacing w:val="-4"/>
              </w:rPr>
              <w:t xml:space="preserve"> </w:t>
            </w:r>
            <w:r>
              <w:t>interim</w:t>
            </w:r>
            <w:r>
              <w:rPr>
                <w:spacing w:val="-5"/>
              </w:rPr>
              <w:t xml:space="preserve"> </w:t>
            </w:r>
            <w:r>
              <w:t>financial</w:t>
            </w:r>
            <w:r>
              <w:rPr>
                <w:spacing w:val="-4"/>
              </w:rPr>
              <w:t xml:space="preserve"> </w:t>
            </w:r>
            <w:r>
              <w:t>information,</w:t>
            </w:r>
            <w:r>
              <w:rPr>
                <w:spacing w:val="-6"/>
              </w:rPr>
              <w:t xml:space="preserve"> </w:t>
            </w:r>
            <w:r>
              <w:t>which</w:t>
            </w:r>
            <w:r>
              <w:rPr>
                <w:spacing w:val="-6"/>
              </w:rPr>
              <w:t xml:space="preserve"> </w:t>
            </w:r>
            <w:r>
              <w:t>may</w:t>
            </w:r>
            <w:r>
              <w:rPr>
                <w:spacing w:val="-4"/>
              </w:rPr>
              <w:t xml:space="preserve"> </w:t>
            </w:r>
            <w:r>
              <w:t>be</w:t>
            </w:r>
            <w:r>
              <w:rPr>
                <w:spacing w:val="-4"/>
              </w:rPr>
              <w:t xml:space="preserve"> </w:t>
            </w:r>
            <w:r>
              <w:t>unaudited</w:t>
            </w:r>
            <w:r>
              <w:rPr>
                <w:spacing w:val="-4"/>
              </w:rPr>
              <w:t xml:space="preserve"> </w:t>
            </w:r>
            <w:r>
              <w:t>(in</w:t>
            </w:r>
          </w:p>
          <w:p w14:paraId="5CA23844" w14:textId="77777777" w:rsidR="004135B7" w:rsidRDefault="00F53556">
            <w:pPr>
              <w:pStyle w:val="TableParagraph"/>
              <w:spacing w:line="270" w:lineRule="atLeast"/>
              <w:ind w:left="95" w:right="138"/>
            </w:pPr>
            <w:r>
              <w:t>which</w:t>
            </w:r>
            <w:r>
              <w:rPr>
                <w:spacing w:val="-4"/>
              </w:rPr>
              <w:t xml:space="preserve"> </w:t>
            </w:r>
            <w:r>
              <w:t>case</w:t>
            </w:r>
            <w:r>
              <w:rPr>
                <w:spacing w:val="-5"/>
              </w:rPr>
              <w:t xml:space="preserve"> </w:t>
            </w:r>
            <w:r>
              <w:t>that</w:t>
            </w:r>
            <w:r>
              <w:rPr>
                <w:spacing w:val="-6"/>
              </w:rPr>
              <w:t xml:space="preserve"> </w:t>
            </w:r>
            <w:r>
              <w:t>fact</w:t>
            </w:r>
            <w:r>
              <w:rPr>
                <w:spacing w:val="-5"/>
              </w:rPr>
              <w:t xml:space="preserve"> </w:t>
            </w:r>
            <w:r>
              <w:t>must</w:t>
            </w:r>
            <w:r>
              <w:rPr>
                <w:spacing w:val="-5"/>
              </w:rPr>
              <w:t xml:space="preserve"> </w:t>
            </w:r>
            <w:r>
              <w:t>be</w:t>
            </w:r>
            <w:r>
              <w:rPr>
                <w:spacing w:val="-2"/>
              </w:rPr>
              <w:t xml:space="preserve"> </w:t>
            </w:r>
            <w:r>
              <w:t>stated)</w:t>
            </w:r>
            <w:r>
              <w:rPr>
                <w:spacing w:val="-3"/>
              </w:rPr>
              <w:t xml:space="preserve"> </w:t>
            </w:r>
            <w:r>
              <w:t>covering</w:t>
            </w:r>
            <w:r>
              <w:rPr>
                <w:spacing w:val="-4"/>
              </w:rPr>
              <w:t xml:space="preserve"> </w:t>
            </w:r>
            <w:r>
              <w:t>normally</w:t>
            </w:r>
            <w:r>
              <w:rPr>
                <w:spacing w:val="-5"/>
              </w:rPr>
              <w:t xml:space="preserve"> </w:t>
            </w:r>
            <w:r>
              <w:t>at</w:t>
            </w:r>
            <w:r>
              <w:rPr>
                <w:spacing w:val="-3"/>
              </w:rPr>
              <w:t xml:space="preserve"> </w:t>
            </w:r>
            <w:r>
              <w:t>least the first six months of the financial year.</w:t>
            </w:r>
          </w:p>
        </w:tc>
        <w:tc>
          <w:tcPr>
            <w:tcW w:w="2989" w:type="dxa"/>
            <w:tcBorders>
              <w:right w:val="single" w:sz="4" w:space="0" w:color="000000"/>
            </w:tcBorders>
          </w:tcPr>
          <w:p w14:paraId="5CA23845" w14:textId="77777777" w:rsidR="004135B7" w:rsidRDefault="004135B7">
            <w:pPr>
              <w:pStyle w:val="TableParagraph"/>
              <w:rPr>
                <w:rFonts w:ascii="Times New Roman"/>
              </w:rPr>
            </w:pPr>
          </w:p>
        </w:tc>
      </w:tr>
      <w:tr w:rsidR="004135B7" w14:paraId="5CA2384A" w14:textId="77777777">
        <w:trPr>
          <w:trHeight w:val="584"/>
        </w:trPr>
        <w:tc>
          <w:tcPr>
            <w:tcW w:w="711" w:type="dxa"/>
            <w:tcBorders>
              <w:left w:val="single" w:sz="4" w:space="0" w:color="000000"/>
            </w:tcBorders>
          </w:tcPr>
          <w:p w14:paraId="5CA23847" w14:textId="77777777" w:rsidR="004135B7" w:rsidRDefault="00F53556">
            <w:pPr>
              <w:pStyle w:val="TableParagraph"/>
              <w:spacing w:before="77"/>
              <w:ind w:left="2"/>
              <w:rPr>
                <w:b/>
              </w:rPr>
            </w:pPr>
            <w:r>
              <w:rPr>
                <w:b/>
                <w:spacing w:val="-4"/>
              </w:rPr>
              <w:t>18.3</w:t>
            </w:r>
          </w:p>
        </w:tc>
        <w:tc>
          <w:tcPr>
            <w:tcW w:w="6037" w:type="dxa"/>
          </w:tcPr>
          <w:p w14:paraId="5CA23848" w14:textId="77777777" w:rsidR="004135B7" w:rsidRDefault="00F53556">
            <w:pPr>
              <w:pStyle w:val="TableParagraph"/>
              <w:spacing w:before="77"/>
              <w:ind w:left="95"/>
              <w:rPr>
                <w:b/>
              </w:rPr>
            </w:pPr>
            <w:r>
              <w:rPr>
                <w:b/>
              </w:rPr>
              <w:t>Key</w:t>
            </w:r>
            <w:r>
              <w:rPr>
                <w:b/>
                <w:spacing w:val="-8"/>
              </w:rPr>
              <w:t xml:space="preserve"> </w:t>
            </w:r>
            <w:r>
              <w:rPr>
                <w:b/>
              </w:rPr>
              <w:t>Performance</w:t>
            </w:r>
            <w:r>
              <w:rPr>
                <w:b/>
                <w:spacing w:val="-7"/>
              </w:rPr>
              <w:t xml:space="preserve"> </w:t>
            </w:r>
            <w:r>
              <w:rPr>
                <w:b/>
              </w:rPr>
              <w:t>Indicators</w:t>
            </w:r>
            <w:r>
              <w:rPr>
                <w:b/>
                <w:spacing w:val="-7"/>
              </w:rPr>
              <w:t xml:space="preserve"> </w:t>
            </w:r>
            <w:r>
              <w:rPr>
                <w:b/>
                <w:spacing w:val="-2"/>
              </w:rPr>
              <w:t>(KPIs)</w:t>
            </w:r>
          </w:p>
        </w:tc>
        <w:tc>
          <w:tcPr>
            <w:tcW w:w="2989" w:type="dxa"/>
            <w:tcBorders>
              <w:right w:val="single" w:sz="4" w:space="0" w:color="000000"/>
            </w:tcBorders>
          </w:tcPr>
          <w:p w14:paraId="5CA23849" w14:textId="77777777" w:rsidR="004135B7" w:rsidRDefault="004135B7">
            <w:pPr>
              <w:pStyle w:val="TableParagraph"/>
              <w:rPr>
                <w:rFonts w:ascii="Times New Roman"/>
              </w:rPr>
            </w:pPr>
          </w:p>
        </w:tc>
      </w:tr>
      <w:tr w:rsidR="004135B7" w14:paraId="5CA2384F" w14:textId="77777777">
        <w:trPr>
          <w:trHeight w:val="2551"/>
        </w:trPr>
        <w:tc>
          <w:tcPr>
            <w:tcW w:w="711" w:type="dxa"/>
            <w:tcBorders>
              <w:left w:val="single" w:sz="4" w:space="0" w:color="000000"/>
            </w:tcBorders>
          </w:tcPr>
          <w:p w14:paraId="5CA2384B" w14:textId="77777777" w:rsidR="004135B7" w:rsidRDefault="004135B7">
            <w:pPr>
              <w:pStyle w:val="TableParagraph"/>
              <w:rPr>
                <w:rFonts w:ascii="Times New Roman"/>
              </w:rPr>
            </w:pPr>
          </w:p>
        </w:tc>
        <w:tc>
          <w:tcPr>
            <w:tcW w:w="6037" w:type="dxa"/>
          </w:tcPr>
          <w:p w14:paraId="5CA2384C" w14:textId="77777777" w:rsidR="004135B7" w:rsidRDefault="00F53556">
            <w:pPr>
              <w:pStyle w:val="TableParagraph"/>
              <w:spacing w:before="78"/>
              <w:ind w:left="95" w:right="57"/>
            </w:pPr>
            <w:r>
              <w:t>To the extent not disclosed elsewhere in the Information Document and where an issuer has published KPIs, financial and/or</w:t>
            </w:r>
            <w:r>
              <w:rPr>
                <w:spacing w:val="-5"/>
              </w:rPr>
              <w:t xml:space="preserve"> </w:t>
            </w:r>
            <w:r>
              <w:t>operational,</w:t>
            </w:r>
            <w:r>
              <w:rPr>
                <w:spacing w:val="-6"/>
              </w:rPr>
              <w:t xml:space="preserve"> </w:t>
            </w:r>
            <w:r>
              <w:t>or</w:t>
            </w:r>
            <w:r>
              <w:rPr>
                <w:spacing w:val="-5"/>
              </w:rPr>
              <w:t xml:space="preserve"> </w:t>
            </w:r>
            <w:r>
              <w:t>chooses</w:t>
            </w:r>
            <w:r>
              <w:rPr>
                <w:spacing w:val="-5"/>
              </w:rPr>
              <w:t xml:space="preserve"> </w:t>
            </w:r>
            <w:r>
              <w:t>to</w:t>
            </w:r>
            <w:r>
              <w:rPr>
                <w:spacing w:val="-2"/>
              </w:rPr>
              <w:t xml:space="preserve"> </w:t>
            </w:r>
            <w:r>
              <w:t>include</w:t>
            </w:r>
            <w:r>
              <w:rPr>
                <w:spacing w:val="-2"/>
              </w:rPr>
              <w:t xml:space="preserve"> </w:t>
            </w:r>
            <w:r>
              <w:t>such</w:t>
            </w:r>
            <w:r>
              <w:rPr>
                <w:spacing w:val="-4"/>
              </w:rPr>
              <w:t xml:space="preserve"> </w:t>
            </w:r>
            <w:r>
              <w:t>in</w:t>
            </w:r>
            <w:r>
              <w:rPr>
                <w:spacing w:val="-6"/>
              </w:rPr>
              <w:t xml:space="preserve"> </w:t>
            </w:r>
            <w:r>
              <w:t>the</w:t>
            </w:r>
            <w:r>
              <w:rPr>
                <w:spacing w:val="-5"/>
              </w:rPr>
              <w:t xml:space="preserve"> </w:t>
            </w:r>
            <w:r>
              <w:t>Information Document, a description of the issuer’s KPIs for each financial year</w:t>
            </w:r>
            <w:r>
              <w:rPr>
                <w:spacing w:val="-3"/>
              </w:rPr>
              <w:t xml:space="preserve"> </w:t>
            </w:r>
            <w:r>
              <w:t>for</w:t>
            </w:r>
            <w:r>
              <w:rPr>
                <w:spacing w:val="-5"/>
              </w:rPr>
              <w:t xml:space="preserve"> </w:t>
            </w:r>
            <w:r>
              <w:t>the</w:t>
            </w:r>
            <w:r>
              <w:rPr>
                <w:spacing w:val="-3"/>
              </w:rPr>
              <w:t xml:space="preserve"> </w:t>
            </w:r>
            <w:r>
              <w:t>period</w:t>
            </w:r>
            <w:r>
              <w:rPr>
                <w:spacing w:val="-4"/>
              </w:rPr>
              <w:t xml:space="preserve"> </w:t>
            </w:r>
            <w:r>
              <w:t>covered</w:t>
            </w:r>
            <w:r>
              <w:rPr>
                <w:spacing w:val="-6"/>
              </w:rPr>
              <w:t xml:space="preserve"> </w:t>
            </w:r>
            <w:r>
              <w:t>by</w:t>
            </w:r>
            <w:r>
              <w:rPr>
                <w:spacing w:val="-3"/>
              </w:rPr>
              <w:t xml:space="preserve"> </w:t>
            </w:r>
            <w:r>
              <w:t>the</w:t>
            </w:r>
            <w:r>
              <w:rPr>
                <w:spacing w:val="-6"/>
              </w:rPr>
              <w:t xml:space="preserve"> </w:t>
            </w:r>
            <w:r>
              <w:t>historical</w:t>
            </w:r>
            <w:r>
              <w:rPr>
                <w:spacing w:val="-4"/>
              </w:rPr>
              <w:t xml:space="preserve"> </w:t>
            </w:r>
            <w:r>
              <w:t>financial</w:t>
            </w:r>
            <w:r>
              <w:rPr>
                <w:spacing w:val="-4"/>
              </w:rPr>
              <w:t xml:space="preserve"> </w:t>
            </w:r>
            <w:r>
              <w:t>information shall be included in the Information Document.</w:t>
            </w:r>
          </w:p>
          <w:p w14:paraId="5CA2384D" w14:textId="77777777" w:rsidR="004135B7" w:rsidRDefault="00F53556">
            <w:pPr>
              <w:pStyle w:val="TableParagraph"/>
              <w:spacing w:before="81"/>
              <w:ind w:left="95"/>
            </w:pPr>
            <w:r>
              <w:t>KPIs</w:t>
            </w:r>
            <w:r>
              <w:rPr>
                <w:spacing w:val="-6"/>
              </w:rPr>
              <w:t xml:space="preserve"> </w:t>
            </w:r>
            <w:r>
              <w:t>must</w:t>
            </w:r>
            <w:r>
              <w:rPr>
                <w:spacing w:val="-5"/>
              </w:rPr>
              <w:t xml:space="preserve"> </w:t>
            </w:r>
            <w:r>
              <w:t>be</w:t>
            </w:r>
            <w:r>
              <w:rPr>
                <w:spacing w:val="-3"/>
              </w:rPr>
              <w:t xml:space="preserve"> </w:t>
            </w:r>
            <w:r>
              <w:t>calculated</w:t>
            </w:r>
            <w:r>
              <w:rPr>
                <w:spacing w:val="-6"/>
              </w:rPr>
              <w:t xml:space="preserve"> </w:t>
            </w:r>
            <w:r>
              <w:t>on</w:t>
            </w:r>
            <w:r>
              <w:rPr>
                <w:spacing w:val="-6"/>
              </w:rPr>
              <w:t xml:space="preserve"> </w:t>
            </w:r>
            <w:r>
              <w:t>a</w:t>
            </w:r>
            <w:r>
              <w:rPr>
                <w:spacing w:val="-3"/>
              </w:rPr>
              <w:t xml:space="preserve"> </w:t>
            </w:r>
            <w:r>
              <w:t>comparable</w:t>
            </w:r>
            <w:r>
              <w:rPr>
                <w:spacing w:val="-6"/>
              </w:rPr>
              <w:t xml:space="preserve"> </w:t>
            </w:r>
            <w:r>
              <w:t>basis.</w:t>
            </w:r>
            <w:r>
              <w:rPr>
                <w:spacing w:val="-3"/>
              </w:rPr>
              <w:t xml:space="preserve"> </w:t>
            </w:r>
            <w:r>
              <w:t>Where</w:t>
            </w:r>
            <w:r>
              <w:rPr>
                <w:spacing w:val="-5"/>
              </w:rPr>
              <w:t xml:space="preserve"> </w:t>
            </w:r>
            <w:r>
              <w:t>the</w:t>
            </w:r>
            <w:r>
              <w:rPr>
                <w:spacing w:val="-2"/>
              </w:rPr>
              <w:t xml:space="preserve"> </w:t>
            </w:r>
            <w:r>
              <w:t>KPIs have been audited by the auditors, that fact must be stated.</w:t>
            </w:r>
          </w:p>
        </w:tc>
        <w:tc>
          <w:tcPr>
            <w:tcW w:w="2989" w:type="dxa"/>
            <w:tcBorders>
              <w:right w:val="single" w:sz="4" w:space="0" w:color="000000"/>
            </w:tcBorders>
          </w:tcPr>
          <w:p w14:paraId="5CA2384E" w14:textId="77777777" w:rsidR="004135B7" w:rsidRDefault="004135B7">
            <w:pPr>
              <w:pStyle w:val="TableParagraph"/>
              <w:rPr>
                <w:rFonts w:ascii="Times New Roman"/>
              </w:rPr>
            </w:pPr>
          </w:p>
        </w:tc>
      </w:tr>
      <w:tr w:rsidR="004135B7" w14:paraId="5CA23853" w14:textId="77777777">
        <w:trPr>
          <w:trHeight w:val="736"/>
        </w:trPr>
        <w:tc>
          <w:tcPr>
            <w:tcW w:w="711" w:type="dxa"/>
            <w:tcBorders>
              <w:left w:val="single" w:sz="4" w:space="0" w:color="000000"/>
            </w:tcBorders>
            <w:shd w:val="clear" w:color="auto" w:fill="DADADA"/>
          </w:tcPr>
          <w:p w14:paraId="5CA23850" w14:textId="77777777" w:rsidR="004135B7" w:rsidRDefault="00F53556">
            <w:pPr>
              <w:pStyle w:val="TableParagraph"/>
              <w:spacing w:before="78"/>
              <w:ind w:left="4"/>
              <w:rPr>
                <w:b/>
              </w:rPr>
            </w:pPr>
            <w:r>
              <w:rPr>
                <w:b/>
                <w:spacing w:val="-5"/>
              </w:rPr>
              <w:t>No.</w:t>
            </w:r>
          </w:p>
        </w:tc>
        <w:tc>
          <w:tcPr>
            <w:tcW w:w="6037" w:type="dxa"/>
            <w:shd w:val="clear" w:color="auto" w:fill="DADADA"/>
          </w:tcPr>
          <w:p w14:paraId="5CA23851" w14:textId="77777777" w:rsidR="004135B7" w:rsidRDefault="00F53556">
            <w:pPr>
              <w:pStyle w:val="TableParagraph"/>
              <w:spacing w:before="78"/>
              <w:ind w:left="95"/>
              <w:rPr>
                <w:b/>
              </w:rPr>
            </w:pPr>
            <w:r>
              <w:rPr>
                <w:b/>
              </w:rPr>
              <w:t>DESCRIPTION</w:t>
            </w:r>
            <w:r>
              <w:rPr>
                <w:b/>
                <w:spacing w:val="-7"/>
              </w:rPr>
              <w:t xml:space="preserve"> </w:t>
            </w:r>
            <w:r>
              <w:rPr>
                <w:b/>
              </w:rPr>
              <w:t>OF</w:t>
            </w:r>
            <w:r>
              <w:rPr>
                <w:b/>
                <w:spacing w:val="-12"/>
              </w:rPr>
              <w:t xml:space="preserve"> </w:t>
            </w:r>
            <w:r>
              <w:rPr>
                <w:b/>
                <w:spacing w:val="-2"/>
              </w:rPr>
              <w:t>REQUIREMENT</w:t>
            </w:r>
          </w:p>
        </w:tc>
        <w:tc>
          <w:tcPr>
            <w:tcW w:w="2989" w:type="dxa"/>
            <w:tcBorders>
              <w:right w:val="single" w:sz="4" w:space="0" w:color="000000"/>
            </w:tcBorders>
            <w:shd w:val="clear" w:color="auto" w:fill="DADADA"/>
          </w:tcPr>
          <w:p w14:paraId="5CA23852" w14:textId="77777777" w:rsidR="004135B7" w:rsidRDefault="00F53556">
            <w:pPr>
              <w:pStyle w:val="TableParagraph"/>
              <w:spacing w:before="78"/>
              <w:ind w:left="97"/>
              <w:rPr>
                <w:b/>
              </w:rPr>
            </w:pPr>
            <w:r>
              <w:rPr>
                <w:b/>
              </w:rPr>
              <w:t>Reference</w:t>
            </w:r>
            <w:r>
              <w:rPr>
                <w:b/>
                <w:spacing w:val="-9"/>
              </w:rPr>
              <w:t xml:space="preserve"> </w:t>
            </w:r>
            <w:r>
              <w:rPr>
                <w:b/>
              </w:rPr>
              <w:t>to</w:t>
            </w:r>
            <w:r>
              <w:rPr>
                <w:b/>
                <w:spacing w:val="-11"/>
              </w:rPr>
              <w:t xml:space="preserve"> </w:t>
            </w:r>
            <w:r>
              <w:rPr>
                <w:b/>
              </w:rPr>
              <w:t>section(s)</w:t>
            </w:r>
            <w:r>
              <w:rPr>
                <w:b/>
                <w:spacing w:val="-8"/>
              </w:rPr>
              <w:t xml:space="preserve"> </w:t>
            </w:r>
            <w:r>
              <w:rPr>
                <w:b/>
              </w:rPr>
              <w:t>in</w:t>
            </w:r>
            <w:r>
              <w:rPr>
                <w:b/>
                <w:spacing w:val="-11"/>
              </w:rPr>
              <w:t xml:space="preserve"> </w:t>
            </w:r>
            <w:r>
              <w:rPr>
                <w:b/>
              </w:rPr>
              <w:t>the Information Document</w:t>
            </w:r>
          </w:p>
        </w:tc>
      </w:tr>
      <w:tr w:rsidR="004135B7" w14:paraId="5CA23857" w14:textId="77777777">
        <w:trPr>
          <w:trHeight w:val="469"/>
        </w:trPr>
        <w:tc>
          <w:tcPr>
            <w:tcW w:w="711" w:type="dxa"/>
            <w:tcBorders>
              <w:left w:val="single" w:sz="4" w:space="0" w:color="000000"/>
              <w:bottom w:val="single" w:sz="4" w:space="0" w:color="000000"/>
            </w:tcBorders>
          </w:tcPr>
          <w:p w14:paraId="5CA23854" w14:textId="77777777" w:rsidR="004135B7" w:rsidRDefault="00F53556">
            <w:pPr>
              <w:pStyle w:val="TableParagraph"/>
              <w:spacing w:before="78"/>
              <w:ind w:left="2"/>
              <w:rPr>
                <w:b/>
              </w:rPr>
            </w:pPr>
            <w:r>
              <w:rPr>
                <w:b/>
                <w:spacing w:val="-4"/>
              </w:rPr>
              <w:t>18.5</w:t>
            </w:r>
          </w:p>
        </w:tc>
        <w:tc>
          <w:tcPr>
            <w:tcW w:w="6037" w:type="dxa"/>
            <w:tcBorders>
              <w:bottom w:val="single" w:sz="4" w:space="0" w:color="000000"/>
            </w:tcBorders>
          </w:tcPr>
          <w:p w14:paraId="5CA23855" w14:textId="77777777" w:rsidR="004135B7" w:rsidRDefault="00F53556">
            <w:pPr>
              <w:pStyle w:val="TableParagraph"/>
              <w:spacing w:before="78"/>
              <w:ind w:left="95"/>
              <w:rPr>
                <w:b/>
              </w:rPr>
            </w:pPr>
            <w:r>
              <w:rPr>
                <w:b/>
                <w:spacing w:val="-2"/>
              </w:rPr>
              <w:t>Dividend</w:t>
            </w:r>
            <w:r>
              <w:rPr>
                <w:b/>
                <w:spacing w:val="3"/>
              </w:rPr>
              <w:t xml:space="preserve"> </w:t>
            </w:r>
            <w:r>
              <w:rPr>
                <w:b/>
                <w:spacing w:val="-2"/>
              </w:rPr>
              <w:t>policy</w:t>
            </w:r>
          </w:p>
        </w:tc>
        <w:tc>
          <w:tcPr>
            <w:tcW w:w="2989" w:type="dxa"/>
            <w:tcBorders>
              <w:bottom w:val="single" w:sz="4" w:space="0" w:color="000000"/>
              <w:right w:val="single" w:sz="4" w:space="0" w:color="000000"/>
            </w:tcBorders>
          </w:tcPr>
          <w:p w14:paraId="5CA23856" w14:textId="77777777" w:rsidR="004135B7" w:rsidRDefault="004135B7">
            <w:pPr>
              <w:pStyle w:val="TableParagraph"/>
              <w:rPr>
                <w:rFonts w:ascii="Times New Roman"/>
              </w:rPr>
            </w:pPr>
          </w:p>
        </w:tc>
      </w:tr>
      <w:tr w:rsidR="004135B7" w14:paraId="5CA2385C" w14:textId="77777777">
        <w:trPr>
          <w:trHeight w:val="1141"/>
        </w:trPr>
        <w:tc>
          <w:tcPr>
            <w:tcW w:w="711" w:type="dxa"/>
            <w:tcBorders>
              <w:top w:val="single" w:sz="4" w:space="0" w:color="000000"/>
              <w:left w:val="single" w:sz="4" w:space="0" w:color="000000"/>
            </w:tcBorders>
          </w:tcPr>
          <w:p w14:paraId="5CA23858" w14:textId="77777777" w:rsidR="004135B7" w:rsidRDefault="004135B7">
            <w:pPr>
              <w:pStyle w:val="TableParagraph"/>
              <w:rPr>
                <w:rFonts w:ascii="Times New Roman"/>
              </w:rPr>
            </w:pPr>
          </w:p>
        </w:tc>
        <w:tc>
          <w:tcPr>
            <w:tcW w:w="6037" w:type="dxa"/>
            <w:tcBorders>
              <w:top w:val="single" w:sz="4" w:space="0" w:color="000000"/>
            </w:tcBorders>
          </w:tcPr>
          <w:p w14:paraId="5CA23859" w14:textId="77777777" w:rsidR="004135B7" w:rsidRDefault="00F53556">
            <w:pPr>
              <w:pStyle w:val="TableParagraph"/>
              <w:spacing w:before="80" w:line="237" w:lineRule="auto"/>
              <w:ind w:left="95" w:right="35"/>
            </w:pPr>
            <w:r>
              <w:t>A</w:t>
            </w:r>
            <w:r>
              <w:rPr>
                <w:spacing w:val="-4"/>
              </w:rPr>
              <w:t xml:space="preserve"> </w:t>
            </w:r>
            <w:r>
              <w:t>description</w:t>
            </w:r>
            <w:r>
              <w:rPr>
                <w:spacing w:val="-5"/>
              </w:rPr>
              <w:t xml:space="preserve"> </w:t>
            </w:r>
            <w:r>
              <w:t>of</w:t>
            </w:r>
            <w:r>
              <w:rPr>
                <w:spacing w:val="-7"/>
              </w:rPr>
              <w:t xml:space="preserve"> </w:t>
            </w:r>
            <w:r>
              <w:t>the</w:t>
            </w:r>
            <w:r>
              <w:rPr>
                <w:spacing w:val="-3"/>
              </w:rPr>
              <w:t xml:space="preserve"> </w:t>
            </w:r>
            <w:r>
              <w:t>issuer's</w:t>
            </w:r>
            <w:r>
              <w:rPr>
                <w:spacing w:val="-4"/>
              </w:rPr>
              <w:t xml:space="preserve"> </w:t>
            </w:r>
            <w:r>
              <w:t>policy</w:t>
            </w:r>
            <w:r>
              <w:rPr>
                <w:spacing w:val="-6"/>
              </w:rPr>
              <w:t xml:space="preserve"> </w:t>
            </w:r>
            <w:r>
              <w:t>on</w:t>
            </w:r>
            <w:r>
              <w:rPr>
                <w:spacing w:val="-5"/>
              </w:rPr>
              <w:t xml:space="preserve"> </w:t>
            </w:r>
            <w:r>
              <w:t>dividend</w:t>
            </w:r>
            <w:r>
              <w:rPr>
                <w:spacing w:val="-5"/>
              </w:rPr>
              <w:t xml:space="preserve"> </w:t>
            </w:r>
            <w:r>
              <w:t>distributions</w:t>
            </w:r>
            <w:r>
              <w:rPr>
                <w:spacing w:val="-4"/>
              </w:rPr>
              <w:t xml:space="preserve"> </w:t>
            </w:r>
            <w:r>
              <w:t>and any restrictions thereon, and the amount of the dividend per share for each financial year for the period covered by the</w:t>
            </w:r>
          </w:p>
          <w:p w14:paraId="5CA2385A" w14:textId="77777777" w:rsidR="004135B7" w:rsidRDefault="00F53556">
            <w:pPr>
              <w:pStyle w:val="TableParagraph"/>
              <w:spacing w:line="244" w:lineRule="exact"/>
              <w:ind w:left="95"/>
            </w:pPr>
            <w:r>
              <w:t>historical</w:t>
            </w:r>
            <w:r>
              <w:rPr>
                <w:spacing w:val="-1"/>
              </w:rPr>
              <w:t xml:space="preserve"> </w:t>
            </w:r>
            <w:r>
              <w:rPr>
                <w:spacing w:val="-2"/>
              </w:rPr>
              <w:t>information.</w:t>
            </w:r>
          </w:p>
        </w:tc>
        <w:tc>
          <w:tcPr>
            <w:tcW w:w="2989" w:type="dxa"/>
            <w:tcBorders>
              <w:top w:val="single" w:sz="4" w:space="0" w:color="000000"/>
              <w:right w:val="single" w:sz="4" w:space="0" w:color="000000"/>
            </w:tcBorders>
          </w:tcPr>
          <w:p w14:paraId="5CA2385B" w14:textId="77777777" w:rsidR="004135B7" w:rsidRDefault="004135B7">
            <w:pPr>
              <w:pStyle w:val="TableParagraph"/>
              <w:rPr>
                <w:rFonts w:ascii="Times New Roman"/>
              </w:rPr>
            </w:pPr>
          </w:p>
        </w:tc>
      </w:tr>
    </w:tbl>
    <w:p w14:paraId="5CA2385D"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85E" w14:textId="77777777" w:rsidR="004135B7" w:rsidRDefault="004135B7">
      <w:pPr>
        <w:pStyle w:val="BodyText"/>
        <w:spacing w:before="8"/>
        <w:rPr>
          <w:rFonts w:ascii="Arial"/>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96"/>
      </w:tblGrid>
      <w:tr w:rsidR="004135B7" w14:paraId="5CA23862" w14:textId="77777777">
        <w:trPr>
          <w:trHeight w:val="467"/>
        </w:trPr>
        <w:tc>
          <w:tcPr>
            <w:tcW w:w="711" w:type="dxa"/>
            <w:tcBorders>
              <w:left w:val="single" w:sz="4" w:space="0" w:color="000000"/>
              <w:bottom w:val="single" w:sz="4" w:space="0" w:color="000000"/>
            </w:tcBorders>
          </w:tcPr>
          <w:p w14:paraId="5CA2385F" w14:textId="77777777" w:rsidR="004135B7" w:rsidRDefault="00F53556">
            <w:pPr>
              <w:pStyle w:val="TableParagraph"/>
              <w:spacing w:before="80"/>
              <w:ind w:left="4"/>
              <w:rPr>
                <w:b/>
              </w:rPr>
            </w:pPr>
            <w:r>
              <w:rPr>
                <w:b/>
                <w:spacing w:val="-4"/>
              </w:rPr>
              <w:t>18.6</w:t>
            </w:r>
          </w:p>
        </w:tc>
        <w:tc>
          <w:tcPr>
            <w:tcW w:w="6037" w:type="dxa"/>
            <w:tcBorders>
              <w:bottom w:val="single" w:sz="4" w:space="0" w:color="000000"/>
            </w:tcBorders>
          </w:tcPr>
          <w:p w14:paraId="5CA23860" w14:textId="77777777" w:rsidR="004135B7" w:rsidRDefault="00F53556">
            <w:pPr>
              <w:pStyle w:val="TableParagraph"/>
              <w:spacing w:before="80"/>
              <w:ind w:left="95"/>
              <w:rPr>
                <w:b/>
              </w:rPr>
            </w:pPr>
            <w:r>
              <w:rPr>
                <w:b/>
              </w:rPr>
              <w:t>Legal</w:t>
            </w:r>
            <w:r>
              <w:rPr>
                <w:b/>
                <w:spacing w:val="-7"/>
              </w:rPr>
              <w:t xml:space="preserve"> </w:t>
            </w:r>
            <w:r>
              <w:rPr>
                <w:b/>
              </w:rPr>
              <w:t>and</w:t>
            </w:r>
            <w:r>
              <w:rPr>
                <w:b/>
                <w:spacing w:val="-5"/>
              </w:rPr>
              <w:t xml:space="preserve"> </w:t>
            </w:r>
            <w:r>
              <w:rPr>
                <w:b/>
              </w:rPr>
              <w:t>arbitration</w:t>
            </w:r>
            <w:r>
              <w:rPr>
                <w:b/>
                <w:spacing w:val="-12"/>
              </w:rPr>
              <w:t xml:space="preserve"> </w:t>
            </w:r>
            <w:r>
              <w:rPr>
                <w:b/>
                <w:spacing w:val="-2"/>
              </w:rPr>
              <w:t>proceedings</w:t>
            </w:r>
          </w:p>
        </w:tc>
        <w:tc>
          <w:tcPr>
            <w:tcW w:w="2996" w:type="dxa"/>
            <w:tcBorders>
              <w:bottom w:val="single" w:sz="4" w:space="0" w:color="000000"/>
              <w:right w:val="single" w:sz="4" w:space="0" w:color="000000"/>
            </w:tcBorders>
          </w:tcPr>
          <w:p w14:paraId="5CA23861" w14:textId="77777777" w:rsidR="004135B7" w:rsidRDefault="004135B7">
            <w:pPr>
              <w:pStyle w:val="TableParagraph"/>
              <w:rPr>
                <w:rFonts w:ascii="Times New Roman"/>
              </w:rPr>
            </w:pPr>
          </w:p>
        </w:tc>
      </w:tr>
      <w:tr w:rsidR="004135B7" w14:paraId="5CA23866" w14:textId="77777777">
        <w:trPr>
          <w:trHeight w:val="2080"/>
        </w:trPr>
        <w:tc>
          <w:tcPr>
            <w:tcW w:w="711" w:type="dxa"/>
            <w:tcBorders>
              <w:top w:val="single" w:sz="4" w:space="0" w:color="000000"/>
              <w:left w:val="single" w:sz="4" w:space="0" w:color="000000"/>
            </w:tcBorders>
          </w:tcPr>
          <w:p w14:paraId="5CA23863" w14:textId="77777777" w:rsidR="004135B7" w:rsidRDefault="00F53556">
            <w:pPr>
              <w:pStyle w:val="TableParagraph"/>
              <w:spacing w:line="268" w:lineRule="exact"/>
              <w:ind w:left="2"/>
            </w:pPr>
            <w:r>
              <w:rPr>
                <w:spacing w:val="-2"/>
              </w:rPr>
              <w:t>18.6.1</w:t>
            </w:r>
          </w:p>
        </w:tc>
        <w:tc>
          <w:tcPr>
            <w:tcW w:w="6037" w:type="dxa"/>
            <w:tcBorders>
              <w:top w:val="single" w:sz="4" w:space="0" w:color="000000"/>
            </w:tcBorders>
          </w:tcPr>
          <w:p w14:paraId="5CA23864" w14:textId="77777777" w:rsidR="004135B7" w:rsidRDefault="00F53556">
            <w:pPr>
              <w:pStyle w:val="TableParagraph"/>
              <w:spacing w:before="80"/>
              <w:ind w:left="95" w:right="-13"/>
            </w:pPr>
            <w:r>
              <w:t>Information</w:t>
            </w:r>
            <w:r>
              <w:rPr>
                <w:spacing w:val="-6"/>
              </w:rPr>
              <w:t xml:space="preserve"> </w:t>
            </w:r>
            <w:r>
              <w:t>on</w:t>
            </w:r>
            <w:r>
              <w:rPr>
                <w:spacing w:val="-4"/>
              </w:rPr>
              <w:t xml:space="preserve"> </w:t>
            </w:r>
            <w:r>
              <w:t>any</w:t>
            </w:r>
            <w:r>
              <w:rPr>
                <w:spacing w:val="-4"/>
              </w:rPr>
              <w:t xml:space="preserve"> </w:t>
            </w:r>
            <w:r>
              <w:t>governmental,</w:t>
            </w:r>
            <w:r>
              <w:rPr>
                <w:spacing w:val="-6"/>
              </w:rPr>
              <w:t xml:space="preserve"> </w:t>
            </w:r>
            <w:r>
              <w:t>legal</w:t>
            </w:r>
            <w:r>
              <w:rPr>
                <w:spacing w:val="-6"/>
              </w:rPr>
              <w:t xml:space="preserve"> </w:t>
            </w:r>
            <w:r>
              <w:t>or</w:t>
            </w:r>
            <w:r>
              <w:rPr>
                <w:spacing w:val="-4"/>
              </w:rPr>
              <w:t xml:space="preserve"> </w:t>
            </w:r>
            <w:r>
              <w:t>arbitration</w:t>
            </w:r>
            <w:r>
              <w:rPr>
                <w:spacing w:val="-8"/>
              </w:rPr>
              <w:t xml:space="preserve"> </w:t>
            </w:r>
            <w:r>
              <w:t>proceedings (including any such proceedings which are pending or threatened of which</w:t>
            </w:r>
            <w:r>
              <w:rPr>
                <w:spacing w:val="-2"/>
              </w:rPr>
              <w:t xml:space="preserve"> </w:t>
            </w:r>
            <w:r>
              <w:t>the issuer is</w:t>
            </w:r>
            <w:r>
              <w:rPr>
                <w:spacing w:val="-1"/>
              </w:rPr>
              <w:t xml:space="preserve"> </w:t>
            </w:r>
            <w:r>
              <w:t xml:space="preserve">aware), during a period covering at least the previous 12 months which may have, or have had in the recent past significant effects on the issuer and/or group's financial position or profitability, or provide an appropriate negative </w:t>
            </w:r>
            <w:r>
              <w:rPr>
                <w:spacing w:val="-2"/>
              </w:rPr>
              <w:t>statement.</w:t>
            </w:r>
          </w:p>
        </w:tc>
        <w:tc>
          <w:tcPr>
            <w:tcW w:w="2996" w:type="dxa"/>
            <w:tcBorders>
              <w:top w:val="single" w:sz="4" w:space="0" w:color="000000"/>
              <w:right w:val="single" w:sz="4" w:space="0" w:color="000000"/>
            </w:tcBorders>
          </w:tcPr>
          <w:p w14:paraId="5CA23865" w14:textId="77777777" w:rsidR="004135B7" w:rsidRDefault="004135B7">
            <w:pPr>
              <w:pStyle w:val="TableParagraph"/>
              <w:rPr>
                <w:rFonts w:ascii="Times New Roman"/>
              </w:rPr>
            </w:pPr>
          </w:p>
        </w:tc>
      </w:tr>
      <w:tr w:rsidR="004135B7" w14:paraId="5CA2386A" w14:textId="77777777">
        <w:trPr>
          <w:trHeight w:val="445"/>
        </w:trPr>
        <w:tc>
          <w:tcPr>
            <w:tcW w:w="711" w:type="dxa"/>
            <w:tcBorders>
              <w:left w:val="single" w:sz="4" w:space="0" w:color="000000"/>
            </w:tcBorders>
          </w:tcPr>
          <w:p w14:paraId="5CA23867" w14:textId="77777777" w:rsidR="004135B7" w:rsidRDefault="00F53556">
            <w:pPr>
              <w:pStyle w:val="TableParagraph"/>
              <w:spacing w:before="78"/>
              <w:ind w:left="4"/>
              <w:rPr>
                <w:b/>
              </w:rPr>
            </w:pPr>
            <w:r>
              <w:rPr>
                <w:b/>
                <w:spacing w:val="-4"/>
              </w:rPr>
              <w:t>18.7</w:t>
            </w:r>
          </w:p>
        </w:tc>
        <w:tc>
          <w:tcPr>
            <w:tcW w:w="6037" w:type="dxa"/>
          </w:tcPr>
          <w:p w14:paraId="5CA23868" w14:textId="2642BFE3" w:rsidR="004135B7" w:rsidRDefault="00A93455">
            <w:pPr>
              <w:pStyle w:val="TableParagraph"/>
              <w:spacing w:before="78"/>
              <w:ind w:left="95"/>
              <w:rPr>
                <w:b/>
              </w:rPr>
            </w:pPr>
            <w:r>
              <w:rPr>
                <w:b/>
              </w:rPr>
              <w:t>S</w:t>
            </w:r>
            <w:r w:rsidRPr="00A93455">
              <w:rPr>
                <w:b/>
              </w:rPr>
              <w:t xml:space="preserve">ignificant change in the </w:t>
            </w:r>
            <w:r w:rsidR="00305C2B">
              <w:rPr>
                <w:b/>
              </w:rPr>
              <w:t xml:space="preserve">issuer’s </w:t>
            </w:r>
            <w:r w:rsidRPr="00A93455">
              <w:rPr>
                <w:b/>
              </w:rPr>
              <w:t xml:space="preserve">financial position </w:t>
            </w:r>
          </w:p>
        </w:tc>
        <w:tc>
          <w:tcPr>
            <w:tcW w:w="2996" w:type="dxa"/>
            <w:tcBorders>
              <w:right w:val="single" w:sz="4" w:space="0" w:color="000000"/>
            </w:tcBorders>
          </w:tcPr>
          <w:p w14:paraId="5CA23869" w14:textId="77777777" w:rsidR="004135B7" w:rsidRDefault="004135B7">
            <w:pPr>
              <w:pStyle w:val="TableParagraph"/>
              <w:rPr>
                <w:rFonts w:ascii="Times New Roman"/>
              </w:rPr>
            </w:pPr>
          </w:p>
        </w:tc>
      </w:tr>
      <w:tr w:rsidR="004135B7" w14:paraId="5CA2386E" w14:textId="77777777">
        <w:trPr>
          <w:trHeight w:val="1274"/>
        </w:trPr>
        <w:tc>
          <w:tcPr>
            <w:tcW w:w="711" w:type="dxa"/>
            <w:tcBorders>
              <w:left w:val="single" w:sz="4" w:space="0" w:color="000000"/>
            </w:tcBorders>
          </w:tcPr>
          <w:p w14:paraId="5CA2386B" w14:textId="77777777" w:rsidR="004135B7" w:rsidRDefault="00F53556">
            <w:pPr>
              <w:pStyle w:val="TableParagraph"/>
              <w:spacing w:before="78"/>
              <w:ind w:left="4"/>
              <w:rPr>
                <w:b/>
              </w:rPr>
            </w:pPr>
            <w:r>
              <w:rPr>
                <w:b/>
                <w:spacing w:val="-2"/>
              </w:rPr>
              <w:t>18.7.1</w:t>
            </w:r>
          </w:p>
        </w:tc>
        <w:tc>
          <w:tcPr>
            <w:tcW w:w="6037" w:type="dxa"/>
          </w:tcPr>
          <w:p w14:paraId="5CA2386C" w14:textId="77777777" w:rsidR="004135B7" w:rsidRDefault="00F53556">
            <w:pPr>
              <w:pStyle w:val="TableParagraph"/>
              <w:spacing w:before="78"/>
              <w:ind w:left="95"/>
            </w:pPr>
            <w:r>
              <w:t>A description of any significant change in the financial or trading position</w:t>
            </w:r>
            <w:r>
              <w:rPr>
                <w:spacing w:val="-4"/>
              </w:rPr>
              <w:t xml:space="preserve"> </w:t>
            </w:r>
            <w:r>
              <w:t>of</w:t>
            </w:r>
            <w:r>
              <w:rPr>
                <w:spacing w:val="-6"/>
              </w:rPr>
              <w:t xml:space="preserve"> </w:t>
            </w:r>
            <w:r>
              <w:t>the</w:t>
            </w:r>
            <w:r>
              <w:rPr>
                <w:spacing w:val="-2"/>
              </w:rPr>
              <w:t xml:space="preserve"> </w:t>
            </w:r>
            <w:r>
              <w:t>issuer</w:t>
            </w:r>
            <w:r>
              <w:rPr>
                <w:spacing w:val="-6"/>
              </w:rPr>
              <w:t xml:space="preserve"> </w:t>
            </w:r>
            <w:r>
              <w:t>which</w:t>
            </w:r>
            <w:r>
              <w:rPr>
                <w:spacing w:val="-4"/>
              </w:rPr>
              <w:t xml:space="preserve"> </w:t>
            </w:r>
            <w:r>
              <w:t>has</w:t>
            </w:r>
            <w:r>
              <w:rPr>
                <w:spacing w:val="-3"/>
              </w:rPr>
              <w:t xml:space="preserve"> </w:t>
            </w:r>
            <w:r>
              <w:t>occurred</w:t>
            </w:r>
            <w:r>
              <w:rPr>
                <w:spacing w:val="-3"/>
              </w:rPr>
              <w:t xml:space="preserve"> </w:t>
            </w:r>
            <w:r>
              <w:t>since</w:t>
            </w:r>
            <w:r>
              <w:rPr>
                <w:spacing w:val="-2"/>
              </w:rPr>
              <w:t xml:space="preserve"> </w:t>
            </w:r>
            <w:r>
              <w:t>the</w:t>
            </w:r>
            <w:r>
              <w:rPr>
                <w:spacing w:val="-6"/>
              </w:rPr>
              <w:t xml:space="preserve"> </w:t>
            </w:r>
            <w:r>
              <w:t>end</w:t>
            </w:r>
            <w:r>
              <w:rPr>
                <w:spacing w:val="-4"/>
              </w:rPr>
              <w:t xml:space="preserve"> </w:t>
            </w:r>
            <w:r>
              <w:t>of</w:t>
            </w:r>
            <w:r>
              <w:rPr>
                <w:spacing w:val="-3"/>
              </w:rPr>
              <w:t xml:space="preserve"> </w:t>
            </w:r>
            <w:r>
              <w:t>the</w:t>
            </w:r>
            <w:r>
              <w:rPr>
                <w:spacing w:val="-2"/>
              </w:rPr>
              <w:t xml:space="preserve"> </w:t>
            </w:r>
            <w:r>
              <w:t>last financial period when either audited financial information or interim financial information has been published.</w:t>
            </w:r>
          </w:p>
        </w:tc>
        <w:tc>
          <w:tcPr>
            <w:tcW w:w="2996" w:type="dxa"/>
            <w:tcBorders>
              <w:right w:val="single" w:sz="4" w:space="0" w:color="000000"/>
            </w:tcBorders>
          </w:tcPr>
          <w:p w14:paraId="5CA2386D" w14:textId="77777777" w:rsidR="004135B7" w:rsidRDefault="004135B7">
            <w:pPr>
              <w:pStyle w:val="TableParagraph"/>
              <w:rPr>
                <w:rFonts w:ascii="Times New Roman"/>
              </w:rPr>
            </w:pPr>
          </w:p>
        </w:tc>
      </w:tr>
      <w:tr w:rsidR="004135B7" w14:paraId="5CA23872" w14:textId="77777777">
        <w:trPr>
          <w:trHeight w:val="467"/>
        </w:trPr>
        <w:tc>
          <w:tcPr>
            <w:tcW w:w="711" w:type="dxa"/>
            <w:tcBorders>
              <w:left w:val="single" w:sz="4" w:space="0" w:color="000000"/>
            </w:tcBorders>
          </w:tcPr>
          <w:p w14:paraId="5CA2386F" w14:textId="77777777" w:rsidR="004135B7" w:rsidRDefault="00F53556">
            <w:pPr>
              <w:pStyle w:val="TableParagraph"/>
              <w:spacing w:before="80"/>
              <w:ind w:left="4"/>
              <w:rPr>
                <w:b/>
              </w:rPr>
            </w:pPr>
            <w:r>
              <w:rPr>
                <w:b/>
                <w:spacing w:val="-4"/>
              </w:rPr>
              <w:t>19.1</w:t>
            </w:r>
          </w:p>
        </w:tc>
        <w:tc>
          <w:tcPr>
            <w:tcW w:w="6037" w:type="dxa"/>
          </w:tcPr>
          <w:p w14:paraId="5CA23870" w14:textId="77777777" w:rsidR="004135B7" w:rsidRDefault="00F53556">
            <w:pPr>
              <w:pStyle w:val="TableParagraph"/>
              <w:spacing w:before="80"/>
              <w:ind w:left="95"/>
              <w:rPr>
                <w:b/>
              </w:rPr>
            </w:pPr>
            <w:r>
              <w:rPr>
                <w:b/>
                <w:spacing w:val="-2"/>
              </w:rPr>
              <w:t>ADDITIONAL</w:t>
            </w:r>
            <w:r>
              <w:rPr>
                <w:b/>
                <w:spacing w:val="5"/>
              </w:rPr>
              <w:t xml:space="preserve"> </w:t>
            </w:r>
            <w:r>
              <w:rPr>
                <w:b/>
                <w:spacing w:val="-2"/>
              </w:rPr>
              <w:t>INFORMATION</w:t>
            </w:r>
          </w:p>
        </w:tc>
        <w:tc>
          <w:tcPr>
            <w:tcW w:w="2996" w:type="dxa"/>
            <w:tcBorders>
              <w:right w:val="single" w:sz="4" w:space="0" w:color="000000"/>
            </w:tcBorders>
          </w:tcPr>
          <w:p w14:paraId="5CA23871" w14:textId="77777777" w:rsidR="004135B7" w:rsidRDefault="004135B7">
            <w:pPr>
              <w:pStyle w:val="TableParagraph"/>
              <w:rPr>
                <w:rFonts w:ascii="Times New Roman"/>
              </w:rPr>
            </w:pPr>
          </w:p>
        </w:tc>
      </w:tr>
      <w:tr w:rsidR="004135B7" w14:paraId="5CA23876" w14:textId="77777777">
        <w:trPr>
          <w:trHeight w:val="467"/>
        </w:trPr>
        <w:tc>
          <w:tcPr>
            <w:tcW w:w="711" w:type="dxa"/>
            <w:tcBorders>
              <w:left w:val="single" w:sz="4" w:space="0" w:color="000000"/>
              <w:bottom w:val="single" w:sz="4" w:space="0" w:color="000000"/>
            </w:tcBorders>
          </w:tcPr>
          <w:p w14:paraId="5CA23873" w14:textId="77777777" w:rsidR="004135B7" w:rsidRDefault="00F53556">
            <w:pPr>
              <w:pStyle w:val="TableParagraph"/>
              <w:spacing w:before="80"/>
              <w:ind w:left="4"/>
              <w:rPr>
                <w:b/>
              </w:rPr>
            </w:pPr>
            <w:r>
              <w:rPr>
                <w:b/>
                <w:spacing w:val="-4"/>
              </w:rPr>
              <w:t>19.1</w:t>
            </w:r>
          </w:p>
        </w:tc>
        <w:tc>
          <w:tcPr>
            <w:tcW w:w="6037" w:type="dxa"/>
            <w:tcBorders>
              <w:bottom w:val="single" w:sz="4" w:space="0" w:color="000000"/>
            </w:tcBorders>
          </w:tcPr>
          <w:p w14:paraId="5CA23874" w14:textId="77777777" w:rsidR="004135B7" w:rsidRDefault="00F53556">
            <w:pPr>
              <w:pStyle w:val="TableParagraph"/>
              <w:spacing w:before="80"/>
              <w:ind w:left="95"/>
              <w:rPr>
                <w:b/>
              </w:rPr>
            </w:pPr>
            <w:r>
              <w:rPr>
                <w:b/>
              </w:rPr>
              <w:t>Share</w:t>
            </w:r>
            <w:r>
              <w:rPr>
                <w:b/>
                <w:spacing w:val="-10"/>
              </w:rPr>
              <w:t xml:space="preserve"> </w:t>
            </w:r>
            <w:r>
              <w:rPr>
                <w:b/>
                <w:spacing w:val="-2"/>
              </w:rPr>
              <w:t>Capital</w:t>
            </w:r>
          </w:p>
        </w:tc>
        <w:tc>
          <w:tcPr>
            <w:tcW w:w="2996" w:type="dxa"/>
            <w:tcBorders>
              <w:bottom w:val="single" w:sz="4" w:space="0" w:color="000000"/>
              <w:right w:val="single" w:sz="4" w:space="0" w:color="000000"/>
            </w:tcBorders>
          </w:tcPr>
          <w:p w14:paraId="5CA23875" w14:textId="77777777" w:rsidR="004135B7" w:rsidRDefault="004135B7">
            <w:pPr>
              <w:pStyle w:val="TableParagraph"/>
              <w:rPr>
                <w:rFonts w:ascii="Times New Roman"/>
              </w:rPr>
            </w:pPr>
          </w:p>
        </w:tc>
      </w:tr>
      <w:tr w:rsidR="004135B7" w14:paraId="5CA2387A" w14:textId="77777777">
        <w:trPr>
          <w:trHeight w:val="738"/>
        </w:trPr>
        <w:tc>
          <w:tcPr>
            <w:tcW w:w="711" w:type="dxa"/>
            <w:tcBorders>
              <w:top w:val="single" w:sz="4" w:space="0" w:color="000000"/>
              <w:left w:val="single" w:sz="4" w:space="0" w:color="000000"/>
            </w:tcBorders>
          </w:tcPr>
          <w:p w14:paraId="5CA23877" w14:textId="77777777" w:rsidR="004135B7" w:rsidRDefault="004135B7">
            <w:pPr>
              <w:pStyle w:val="TableParagraph"/>
              <w:rPr>
                <w:rFonts w:ascii="Times New Roman"/>
              </w:rPr>
            </w:pPr>
          </w:p>
        </w:tc>
        <w:tc>
          <w:tcPr>
            <w:tcW w:w="6037" w:type="dxa"/>
            <w:tcBorders>
              <w:top w:val="single" w:sz="4" w:space="0" w:color="000000"/>
            </w:tcBorders>
          </w:tcPr>
          <w:p w14:paraId="5CA23878" w14:textId="77777777" w:rsidR="004135B7" w:rsidRDefault="00F53556">
            <w:pPr>
              <w:pStyle w:val="TableParagraph"/>
              <w:spacing w:before="83" w:line="237" w:lineRule="auto"/>
              <w:ind w:left="95"/>
            </w:pPr>
            <w:r>
              <w:t>The following information as of the date of the most recent balance</w:t>
            </w:r>
            <w:r>
              <w:rPr>
                <w:spacing w:val="-8"/>
              </w:rPr>
              <w:t xml:space="preserve"> </w:t>
            </w:r>
            <w:r>
              <w:t>sheet</w:t>
            </w:r>
            <w:r>
              <w:rPr>
                <w:spacing w:val="-6"/>
              </w:rPr>
              <w:t xml:space="preserve"> </w:t>
            </w:r>
            <w:r>
              <w:t>included</w:t>
            </w:r>
            <w:r>
              <w:rPr>
                <w:spacing w:val="-6"/>
              </w:rPr>
              <w:t xml:space="preserve"> </w:t>
            </w:r>
            <w:r>
              <w:t>in</w:t>
            </w:r>
            <w:r>
              <w:rPr>
                <w:spacing w:val="-9"/>
              </w:rPr>
              <w:t xml:space="preserve"> </w:t>
            </w:r>
            <w:r>
              <w:t>the</w:t>
            </w:r>
            <w:r>
              <w:rPr>
                <w:spacing w:val="-5"/>
              </w:rPr>
              <w:t xml:space="preserve"> </w:t>
            </w:r>
            <w:r>
              <w:t>historical</w:t>
            </w:r>
            <w:r>
              <w:rPr>
                <w:spacing w:val="-6"/>
              </w:rPr>
              <w:t xml:space="preserve"> </w:t>
            </w:r>
            <w:r>
              <w:t>financial</w:t>
            </w:r>
            <w:r>
              <w:rPr>
                <w:spacing w:val="-22"/>
              </w:rPr>
              <w:t xml:space="preserve"> </w:t>
            </w:r>
            <w:r>
              <w:t>information:</w:t>
            </w:r>
          </w:p>
        </w:tc>
        <w:tc>
          <w:tcPr>
            <w:tcW w:w="2996" w:type="dxa"/>
            <w:tcBorders>
              <w:top w:val="single" w:sz="4" w:space="0" w:color="000000"/>
              <w:right w:val="single" w:sz="4" w:space="0" w:color="000000"/>
            </w:tcBorders>
          </w:tcPr>
          <w:p w14:paraId="5CA23879" w14:textId="77777777" w:rsidR="004135B7" w:rsidRDefault="004135B7">
            <w:pPr>
              <w:pStyle w:val="TableParagraph"/>
              <w:rPr>
                <w:rFonts w:ascii="Times New Roman"/>
              </w:rPr>
            </w:pPr>
          </w:p>
        </w:tc>
      </w:tr>
      <w:tr w:rsidR="004135B7" w14:paraId="5CA2387E" w14:textId="77777777">
        <w:trPr>
          <w:trHeight w:val="467"/>
        </w:trPr>
        <w:tc>
          <w:tcPr>
            <w:tcW w:w="711" w:type="dxa"/>
            <w:tcBorders>
              <w:left w:val="single" w:sz="4" w:space="0" w:color="000000"/>
            </w:tcBorders>
          </w:tcPr>
          <w:p w14:paraId="5CA2387B" w14:textId="77777777" w:rsidR="004135B7" w:rsidRDefault="004135B7">
            <w:pPr>
              <w:pStyle w:val="TableParagraph"/>
              <w:rPr>
                <w:rFonts w:ascii="Times New Roman"/>
              </w:rPr>
            </w:pPr>
          </w:p>
        </w:tc>
        <w:tc>
          <w:tcPr>
            <w:tcW w:w="6037" w:type="dxa"/>
          </w:tcPr>
          <w:p w14:paraId="5CA2387C" w14:textId="77777777" w:rsidR="004135B7" w:rsidRDefault="00F53556">
            <w:pPr>
              <w:pStyle w:val="TableParagraph"/>
              <w:spacing w:before="78"/>
              <w:ind w:left="95"/>
            </w:pPr>
            <w:r>
              <w:t>The</w:t>
            </w:r>
            <w:r>
              <w:rPr>
                <w:spacing w:val="-5"/>
              </w:rPr>
              <w:t xml:space="preserve"> </w:t>
            </w:r>
            <w:r>
              <w:t>amount</w:t>
            </w:r>
            <w:r>
              <w:rPr>
                <w:spacing w:val="-3"/>
              </w:rPr>
              <w:t xml:space="preserve"> </w:t>
            </w:r>
            <w:r>
              <w:t>of</w:t>
            </w:r>
            <w:r>
              <w:rPr>
                <w:spacing w:val="-5"/>
              </w:rPr>
              <w:t xml:space="preserve"> </w:t>
            </w:r>
            <w:r>
              <w:t>issued</w:t>
            </w:r>
            <w:r>
              <w:rPr>
                <w:spacing w:val="-2"/>
              </w:rPr>
              <w:t xml:space="preserve"> </w:t>
            </w:r>
            <w:r>
              <w:t>capital,</w:t>
            </w:r>
            <w:r>
              <w:rPr>
                <w:spacing w:val="-2"/>
              </w:rPr>
              <w:t xml:space="preserve"> </w:t>
            </w:r>
            <w:r>
              <w:t>and</w:t>
            </w:r>
            <w:r>
              <w:rPr>
                <w:spacing w:val="-2"/>
              </w:rPr>
              <w:t xml:space="preserve"> </w:t>
            </w:r>
            <w:r>
              <w:t>for</w:t>
            </w:r>
            <w:r>
              <w:rPr>
                <w:spacing w:val="-4"/>
              </w:rPr>
              <w:t xml:space="preserve"> </w:t>
            </w:r>
            <w:r>
              <w:t>each</w:t>
            </w:r>
            <w:r>
              <w:rPr>
                <w:spacing w:val="-3"/>
              </w:rPr>
              <w:t xml:space="preserve"> </w:t>
            </w:r>
            <w:r>
              <w:t>class</w:t>
            </w:r>
            <w:r>
              <w:rPr>
                <w:spacing w:val="-4"/>
              </w:rPr>
              <w:t xml:space="preserve"> </w:t>
            </w:r>
            <w:r>
              <w:t>of</w:t>
            </w:r>
            <w:r>
              <w:rPr>
                <w:spacing w:val="-1"/>
              </w:rPr>
              <w:t xml:space="preserve"> </w:t>
            </w:r>
            <w:r>
              <w:t>share</w:t>
            </w:r>
            <w:r>
              <w:rPr>
                <w:spacing w:val="-22"/>
              </w:rPr>
              <w:t xml:space="preserve"> </w:t>
            </w:r>
            <w:r>
              <w:rPr>
                <w:spacing w:val="-2"/>
              </w:rPr>
              <w:t>capital:</w:t>
            </w:r>
          </w:p>
        </w:tc>
        <w:tc>
          <w:tcPr>
            <w:tcW w:w="2996" w:type="dxa"/>
            <w:tcBorders>
              <w:right w:val="single" w:sz="4" w:space="0" w:color="000000"/>
            </w:tcBorders>
          </w:tcPr>
          <w:p w14:paraId="5CA2387D" w14:textId="77777777" w:rsidR="004135B7" w:rsidRDefault="004135B7">
            <w:pPr>
              <w:pStyle w:val="TableParagraph"/>
              <w:rPr>
                <w:rFonts w:ascii="Times New Roman"/>
              </w:rPr>
            </w:pPr>
          </w:p>
        </w:tc>
      </w:tr>
      <w:tr w:rsidR="004135B7" w14:paraId="5CA23882" w14:textId="77777777">
        <w:trPr>
          <w:trHeight w:val="467"/>
        </w:trPr>
        <w:tc>
          <w:tcPr>
            <w:tcW w:w="711" w:type="dxa"/>
            <w:tcBorders>
              <w:left w:val="single" w:sz="4" w:space="0" w:color="000000"/>
            </w:tcBorders>
          </w:tcPr>
          <w:p w14:paraId="5CA2387F" w14:textId="77777777" w:rsidR="004135B7" w:rsidRDefault="00F53556">
            <w:pPr>
              <w:pStyle w:val="TableParagraph"/>
              <w:spacing w:before="78"/>
              <w:ind w:left="45"/>
            </w:pPr>
            <w:r>
              <w:rPr>
                <w:spacing w:val="-5"/>
              </w:rPr>
              <w:t>a)</w:t>
            </w:r>
          </w:p>
        </w:tc>
        <w:tc>
          <w:tcPr>
            <w:tcW w:w="6037" w:type="dxa"/>
          </w:tcPr>
          <w:p w14:paraId="5CA23880" w14:textId="77777777" w:rsidR="004135B7" w:rsidRDefault="00F53556">
            <w:pPr>
              <w:pStyle w:val="TableParagraph"/>
              <w:spacing w:before="78"/>
              <w:ind w:left="95"/>
            </w:pPr>
            <w:r>
              <w:t>the</w:t>
            </w:r>
            <w:r>
              <w:rPr>
                <w:spacing w:val="-2"/>
              </w:rPr>
              <w:t xml:space="preserve"> </w:t>
            </w:r>
            <w:r>
              <w:t>number</w:t>
            </w:r>
            <w:r>
              <w:rPr>
                <w:spacing w:val="-3"/>
              </w:rPr>
              <w:t xml:space="preserve"> </w:t>
            </w:r>
            <w:r>
              <w:t>of</w:t>
            </w:r>
            <w:r>
              <w:rPr>
                <w:spacing w:val="-3"/>
              </w:rPr>
              <w:t xml:space="preserve"> </w:t>
            </w:r>
            <w:r>
              <w:t>shares</w:t>
            </w:r>
            <w:r>
              <w:rPr>
                <w:spacing w:val="-10"/>
              </w:rPr>
              <w:t xml:space="preserve"> </w:t>
            </w:r>
            <w:r>
              <w:rPr>
                <w:spacing w:val="-2"/>
              </w:rPr>
              <w:t>authorised;</w:t>
            </w:r>
          </w:p>
        </w:tc>
        <w:tc>
          <w:tcPr>
            <w:tcW w:w="2996" w:type="dxa"/>
            <w:tcBorders>
              <w:right w:val="single" w:sz="4" w:space="0" w:color="000000"/>
            </w:tcBorders>
          </w:tcPr>
          <w:p w14:paraId="5CA23881" w14:textId="77777777" w:rsidR="004135B7" w:rsidRDefault="004135B7">
            <w:pPr>
              <w:pStyle w:val="TableParagraph"/>
              <w:rPr>
                <w:rFonts w:ascii="Times New Roman"/>
              </w:rPr>
            </w:pPr>
          </w:p>
        </w:tc>
      </w:tr>
      <w:tr w:rsidR="004135B7" w14:paraId="5CA23886" w14:textId="77777777">
        <w:trPr>
          <w:trHeight w:val="736"/>
        </w:trPr>
        <w:tc>
          <w:tcPr>
            <w:tcW w:w="711" w:type="dxa"/>
            <w:tcBorders>
              <w:left w:val="single" w:sz="4" w:space="0" w:color="000000"/>
            </w:tcBorders>
          </w:tcPr>
          <w:p w14:paraId="5CA23883" w14:textId="77777777" w:rsidR="004135B7" w:rsidRDefault="00F53556">
            <w:pPr>
              <w:pStyle w:val="TableParagraph"/>
              <w:spacing w:before="80"/>
              <w:ind w:left="45"/>
            </w:pPr>
            <w:r>
              <w:rPr>
                <w:spacing w:val="-5"/>
              </w:rPr>
              <w:t>b)</w:t>
            </w:r>
          </w:p>
        </w:tc>
        <w:tc>
          <w:tcPr>
            <w:tcW w:w="6037" w:type="dxa"/>
          </w:tcPr>
          <w:p w14:paraId="5CA23884" w14:textId="77777777" w:rsidR="004135B7" w:rsidRDefault="00F53556">
            <w:pPr>
              <w:pStyle w:val="TableParagraph"/>
              <w:spacing w:before="80"/>
              <w:ind w:left="95" w:right="138"/>
            </w:pPr>
            <w:r>
              <w:t>the</w:t>
            </w:r>
            <w:r>
              <w:rPr>
                <w:spacing w:val="-2"/>
              </w:rPr>
              <w:t xml:space="preserve"> </w:t>
            </w:r>
            <w:r>
              <w:t>number</w:t>
            </w:r>
            <w:r>
              <w:rPr>
                <w:spacing w:val="-4"/>
              </w:rPr>
              <w:t xml:space="preserve"> </w:t>
            </w:r>
            <w:r>
              <w:t>of</w:t>
            </w:r>
            <w:r>
              <w:rPr>
                <w:spacing w:val="-5"/>
              </w:rPr>
              <w:t xml:space="preserve"> </w:t>
            </w:r>
            <w:r>
              <w:t>shares</w:t>
            </w:r>
            <w:r>
              <w:rPr>
                <w:spacing w:val="-5"/>
              </w:rPr>
              <w:t xml:space="preserve"> </w:t>
            </w:r>
            <w:r>
              <w:t>issued</w:t>
            </w:r>
            <w:r>
              <w:rPr>
                <w:spacing w:val="-3"/>
              </w:rPr>
              <w:t xml:space="preserve"> </w:t>
            </w:r>
            <w:r>
              <w:t>and</w:t>
            </w:r>
            <w:r>
              <w:rPr>
                <w:spacing w:val="-3"/>
              </w:rPr>
              <w:t xml:space="preserve"> </w:t>
            </w:r>
            <w:r>
              <w:t>fully</w:t>
            </w:r>
            <w:r>
              <w:rPr>
                <w:spacing w:val="-1"/>
              </w:rPr>
              <w:t xml:space="preserve"> </w:t>
            </w:r>
            <w:r>
              <w:t>paid</w:t>
            </w:r>
            <w:r>
              <w:rPr>
                <w:spacing w:val="-4"/>
              </w:rPr>
              <w:t xml:space="preserve"> </w:t>
            </w:r>
            <w:r>
              <w:t>and</w:t>
            </w:r>
            <w:r>
              <w:rPr>
                <w:spacing w:val="-3"/>
              </w:rPr>
              <w:t xml:space="preserve"> </w:t>
            </w:r>
            <w:r>
              <w:t>issued</w:t>
            </w:r>
            <w:r>
              <w:rPr>
                <w:spacing w:val="-5"/>
              </w:rPr>
              <w:t xml:space="preserve"> </w:t>
            </w:r>
            <w:r>
              <w:t>but</w:t>
            </w:r>
            <w:r>
              <w:rPr>
                <w:spacing w:val="-2"/>
              </w:rPr>
              <w:t xml:space="preserve"> </w:t>
            </w:r>
            <w:r>
              <w:t>not fully paid;</w:t>
            </w:r>
          </w:p>
        </w:tc>
        <w:tc>
          <w:tcPr>
            <w:tcW w:w="2996" w:type="dxa"/>
            <w:tcBorders>
              <w:right w:val="single" w:sz="4" w:space="0" w:color="000000"/>
            </w:tcBorders>
          </w:tcPr>
          <w:p w14:paraId="5CA23885" w14:textId="77777777" w:rsidR="004135B7" w:rsidRDefault="004135B7">
            <w:pPr>
              <w:pStyle w:val="TableParagraph"/>
              <w:rPr>
                <w:rFonts w:ascii="Times New Roman"/>
              </w:rPr>
            </w:pPr>
          </w:p>
        </w:tc>
      </w:tr>
      <w:tr w:rsidR="004135B7" w14:paraId="5CA2388A" w14:textId="77777777">
        <w:trPr>
          <w:trHeight w:val="467"/>
        </w:trPr>
        <w:tc>
          <w:tcPr>
            <w:tcW w:w="711" w:type="dxa"/>
            <w:tcBorders>
              <w:left w:val="single" w:sz="4" w:space="0" w:color="000000"/>
            </w:tcBorders>
          </w:tcPr>
          <w:p w14:paraId="5CA23887" w14:textId="77777777" w:rsidR="004135B7" w:rsidRDefault="00F53556">
            <w:pPr>
              <w:pStyle w:val="TableParagraph"/>
              <w:spacing w:before="80"/>
              <w:ind w:left="45"/>
            </w:pPr>
            <w:r>
              <w:rPr>
                <w:spacing w:val="-5"/>
              </w:rPr>
              <w:t>c)</w:t>
            </w:r>
          </w:p>
        </w:tc>
        <w:tc>
          <w:tcPr>
            <w:tcW w:w="6037" w:type="dxa"/>
          </w:tcPr>
          <w:p w14:paraId="5CA23888" w14:textId="77777777" w:rsidR="004135B7" w:rsidRDefault="00F53556">
            <w:pPr>
              <w:pStyle w:val="TableParagraph"/>
              <w:spacing w:before="80"/>
              <w:ind w:left="95"/>
            </w:pPr>
            <w:r>
              <w:t>the</w:t>
            </w:r>
            <w:r>
              <w:rPr>
                <w:spacing w:val="-4"/>
              </w:rPr>
              <w:t xml:space="preserve"> </w:t>
            </w:r>
            <w:r>
              <w:t>par</w:t>
            </w:r>
            <w:r>
              <w:rPr>
                <w:spacing w:val="-5"/>
              </w:rPr>
              <w:t xml:space="preserve"> </w:t>
            </w:r>
            <w:r>
              <w:t>value</w:t>
            </w:r>
            <w:r>
              <w:rPr>
                <w:spacing w:val="-1"/>
              </w:rPr>
              <w:t xml:space="preserve"> </w:t>
            </w:r>
            <w:r>
              <w:t>per</w:t>
            </w:r>
            <w:r>
              <w:rPr>
                <w:spacing w:val="-4"/>
              </w:rPr>
              <w:t xml:space="preserve"> </w:t>
            </w:r>
            <w:r>
              <w:t>share,</w:t>
            </w:r>
            <w:r>
              <w:rPr>
                <w:spacing w:val="-5"/>
              </w:rPr>
              <w:t xml:space="preserve"> </w:t>
            </w:r>
            <w:r>
              <w:t>or</w:t>
            </w:r>
            <w:r>
              <w:rPr>
                <w:spacing w:val="-6"/>
              </w:rPr>
              <w:t xml:space="preserve"> </w:t>
            </w:r>
            <w:r>
              <w:t>that</w:t>
            </w:r>
            <w:r>
              <w:rPr>
                <w:spacing w:val="-2"/>
              </w:rPr>
              <w:t xml:space="preserve"> </w:t>
            </w:r>
            <w:r>
              <w:t>the</w:t>
            </w:r>
            <w:r>
              <w:rPr>
                <w:spacing w:val="-4"/>
              </w:rPr>
              <w:t xml:space="preserve"> </w:t>
            </w:r>
            <w:r>
              <w:t>shares</w:t>
            </w:r>
            <w:r>
              <w:rPr>
                <w:spacing w:val="-2"/>
              </w:rPr>
              <w:t xml:space="preserve"> </w:t>
            </w:r>
            <w:r>
              <w:t>have</w:t>
            </w:r>
            <w:r>
              <w:rPr>
                <w:spacing w:val="-4"/>
              </w:rPr>
              <w:t xml:space="preserve"> </w:t>
            </w:r>
            <w:r>
              <w:t>no</w:t>
            </w:r>
            <w:r>
              <w:rPr>
                <w:spacing w:val="-2"/>
              </w:rPr>
              <w:t xml:space="preserve"> </w:t>
            </w:r>
            <w:r>
              <w:t>par</w:t>
            </w:r>
            <w:r>
              <w:rPr>
                <w:spacing w:val="-5"/>
              </w:rPr>
              <w:t xml:space="preserve"> </w:t>
            </w:r>
            <w:r>
              <w:rPr>
                <w:spacing w:val="-2"/>
              </w:rPr>
              <w:t>value;</w:t>
            </w:r>
          </w:p>
        </w:tc>
        <w:tc>
          <w:tcPr>
            <w:tcW w:w="2996" w:type="dxa"/>
            <w:tcBorders>
              <w:right w:val="single" w:sz="4" w:space="0" w:color="000000"/>
            </w:tcBorders>
          </w:tcPr>
          <w:p w14:paraId="5CA23889" w14:textId="77777777" w:rsidR="004135B7" w:rsidRDefault="004135B7">
            <w:pPr>
              <w:pStyle w:val="TableParagraph"/>
              <w:rPr>
                <w:rFonts w:ascii="Times New Roman"/>
              </w:rPr>
            </w:pPr>
          </w:p>
        </w:tc>
      </w:tr>
      <w:tr w:rsidR="004135B7" w14:paraId="5CA2388E" w14:textId="77777777">
        <w:trPr>
          <w:trHeight w:val="909"/>
        </w:trPr>
        <w:tc>
          <w:tcPr>
            <w:tcW w:w="711" w:type="dxa"/>
            <w:tcBorders>
              <w:left w:val="single" w:sz="4" w:space="0" w:color="000000"/>
            </w:tcBorders>
          </w:tcPr>
          <w:p w14:paraId="5CA2388B" w14:textId="77777777" w:rsidR="004135B7" w:rsidRDefault="00F53556">
            <w:pPr>
              <w:pStyle w:val="TableParagraph"/>
              <w:spacing w:before="80"/>
              <w:ind w:left="4"/>
            </w:pPr>
            <w:r>
              <w:rPr>
                <w:spacing w:val="-5"/>
              </w:rPr>
              <w:t>d)</w:t>
            </w:r>
          </w:p>
        </w:tc>
        <w:tc>
          <w:tcPr>
            <w:tcW w:w="6037" w:type="dxa"/>
          </w:tcPr>
          <w:p w14:paraId="5CA2388C" w14:textId="77777777" w:rsidR="004135B7" w:rsidRDefault="00F53556">
            <w:pPr>
              <w:pStyle w:val="TableParagraph"/>
              <w:spacing w:before="82" w:line="216" w:lineRule="auto"/>
              <w:ind w:left="95"/>
            </w:pPr>
            <w:r>
              <w:t>a</w:t>
            </w:r>
            <w:r>
              <w:rPr>
                <w:spacing w:val="-4"/>
              </w:rPr>
              <w:t xml:space="preserve"> </w:t>
            </w:r>
            <w:r>
              <w:t>reconciliation</w:t>
            </w:r>
            <w:r>
              <w:rPr>
                <w:spacing w:val="-4"/>
              </w:rPr>
              <w:t xml:space="preserve"> </w:t>
            </w:r>
            <w:r>
              <w:t>of</w:t>
            </w:r>
            <w:r>
              <w:rPr>
                <w:spacing w:val="-6"/>
              </w:rPr>
              <w:t xml:space="preserve"> </w:t>
            </w:r>
            <w:r>
              <w:t>the</w:t>
            </w:r>
            <w:r>
              <w:rPr>
                <w:spacing w:val="-3"/>
              </w:rPr>
              <w:t xml:space="preserve"> </w:t>
            </w:r>
            <w:r>
              <w:t>number</w:t>
            </w:r>
            <w:r>
              <w:rPr>
                <w:spacing w:val="-4"/>
              </w:rPr>
              <w:t xml:space="preserve"> </w:t>
            </w:r>
            <w:r>
              <w:t>of</w:t>
            </w:r>
            <w:r>
              <w:rPr>
                <w:spacing w:val="-5"/>
              </w:rPr>
              <w:t xml:space="preserve"> </w:t>
            </w:r>
            <w:r>
              <w:t>shares</w:t>
            </w:r>
            <w:r>
              <w:rPr>
                <w:spacing w:val="-5"/>
              </w:rPr>
              <w:t xml:space="preserve"> </w:t>
            </w:r>
            <w:r>
              <w:t>outstanding</w:t>
            </w:r>
            <w:r>
              <w:rPr>
                <w:spacing w:val="-4"/>
              </w:rPr>
              <w:t xml:space="preserve"> </w:t>
            </w:r>
            <w:r>
              <w:t>at</w:t>
            </w:r>
            <w:r>
              <w:rPr>
                <w:spacing w:val="-4"/>
              </w:rPr>
              <w:t xml:space="preserve"> </w:t>
            </w:r>
            <w:r>
              <w:t>the beginning and end of the year.</w:t>
            </w:r>
          </w:p>
        </w:tc>
        <w:tc>
          <w:tcPr>
            <w:tcW w:w="2996" w:type="dxa"/>
            <w:tcBorders>
              <w:right w:val="single" w:sz="4" w:space="0" w:color="000000"/>
            </w:tcBorders>
          </w:tcPr>
          <w:p w14:paraId="5CA2388D" w14:textId="77777777" w:rsidR="004135B7" w:rsidRDefault="004135B7">
            <w:pPr>
              <w:pStyle w:val="TableParagraph"/>
              <w:rPr>
                <w:rFonts w:ascii="Times New Roman"/>
              </w:rPr>
            </w:pPr>
          </w:p>
        </w:tc>
      </w:tr>
      <w:tr w:rsidR="004135B7" w14:paraId="5CA23892" w14:textId="77777777">
        <w:trPr>
          <w:trHeight w:val="880"/>
        </w:trPr>
        <w:tc>
          <w:tcPr>
            <w:tcW w:w="711" w:type="dxa"/>
            <w:tcBorders>
              <w:left w:val="single" w:sz="4" w:space="0" w:color="000000"/>
            </w:tcBorders>
          </w:tcPr>
          <w:p w14:paraId="5CA2388F" w14:textId="77777777" w:rsidR="004135B7" w:rsidRDefault="00F53556">
            <w:pPr>
              <w:pStyle w:val="TableParagraph"/>
              <w:spacing w:before="80"/>
              <w:ind w:left="4"/>
            </w:pPr>
            <w:r>
              <w:rPr>
                <w:spacing w:val="-5"/>
              </w:rPr>
              <w:t>e)</w:t>
            </w:r>
          </w:p>
        </w:tc>
        <w:tc>
          <w:tcPr>
            <w:tcW w:w="6037" w:type="dxa"/>
          </w:tcPr>
          <w:p w14:paraId="5CA23890" w14:textId="77777777" w:rsidR="004135B7" w:rsidRDefault="00F53556">
            <w:pPr>
              <w:pStyle w:val="TableParagraph"/>
              <w:spacing w:before="62" w:line="266" w:lineRule="exact"/>
              <w:ind w:left="95"/>
            </w:pPr>
            <w:r>
              <w:t>If</w:t>
            </w:r>
            <w:r>
              <w:rPr>
                <w:spacing w:val="-2"/>
              </w:rPr>
              <w:t xml:space="preserve"> </w:t>
            </w:r>
            <w:r>
              <w:t>more</w:t>
            </w:r>
            <w:r>
              <w:rPr>
                <w:spacing w:val="-4"/>
              </w:rPr>
              <w:t xml:space="preserve"> </w:t>
            </w:r>
            <w:r>
              <w:t>than</w:t>
            </w:r>
            <w:r>
              <w:rPr>
                <w:spacing w:val="-3"/>
              </w:rPr>
              <w:t xml:space="preserve"> </w:t>
            </w:r>
            <w:r>
              <w:t>10</w:t>
            </w:r>
            <w:r>
              <w:rPr>
                <w:spacing w:val="-2"/>
              </w:rPr>
              <w:t xml:space="preserve"> </w:t>
            </w:r>
            <w:r>
              <w:t>%</w:t>
            </w:r>
            <w:r>
              <w:rPr>
                <w:spacing w:val="-4"/>
              </w:rPr>
              <w:t xml:space="preserve"> </w:t>
            </w:r>
            <w:r>
              <w:t>of</w:t>
            </w:r>
            <w:r>
              <w:rPr>
                <w:spacing w:val="-5"/>
              </w:rPr>
              <w:t xml:space="preserve"> </w:t>
            </w:r>
            <w:r>
              <w:t>capital</w:t>
            </w:r>
            <w:r>
              <w:rPr>
                <w:spacing w:val="-2"/>
              </w:rPr>
              <w:t xml:space="preserve"> </w:t>
            </w:r>
            <w:r>
              <w:t>has</w:t>
            </w:r>
            <w:r>
              <w:rPr>
                <w:spacing w:val="-2"/>
              </w:rPr>
              <w:t xml:space="preserve"> </w:t>
            </w:r>
            <w:r>
              <w:t>been</w:t>
            </w:r>
            <w:r>
              <w:rPr>
                <w:spacing w:val="-3"/>
              </w:rPr>
              <w:t xml:space="preserve"> </w:t>
            </w:r>
            <w:r>
              <w:t>paid</w:t>
            </w:r>
            <w:r>
              <w:rPr>
                <w:spacing w:val="-3"/>
              </w:rPr>
              <w:t xml:space="preserve"> </w:t>
            </w:r>
            <w:r>
              <w:t>for</w:t>
            </w:r>
            <w:r>
              <w:rPr>
                <w:spacing w:val="-4"/>
              </w:rPr>
              <w:t xml:space="preserve"> </w:t>
            </w:r>
            <w:r>
              <w:t>with</w:t>
            </w:r>
            <w:r>
              <w:rPr>
                <w:spacing w:val="-2"/>
              </w:rPr>
              <w:t xml:space="preserve"> </w:t>
            </w:r>
            <w:r>
              <w:t>assets</w:t>
            </w:r>
            <w:r>
              <w:rPr>
                <w:spacing w:val="-4"/>
              </w:rPr>
              <w:t xml:space="preserve"> </w:t>
            </w:r>
            <w:r>
              <w:t>other than cash within the period covered by the historical financial information, state that fact.</w:t>
            </w:r>
          </w:p>
        </w:tc>
        <w:tc>
          <w:tcPr>
            <w:tcW w:w="2996" w:type="dxa"/>
            <w:tcBorders>
              <w:right w:val="single" w:sz="4" w:space="0" w:color="000000"/>
            </w:tcBorders>
          </w:tcPr>
          <w:p w14:paraId="5CA23891" w14:textId="77777777" w:rsidR="004135B7" w:rsidRDefault="004135B7">
            <w:pPr>
              <w:pStyle w:val="TableParagraph"/>
              <w:rPr>
                <w:rFonts w:ascii="Times New Roman"/>
              </w:rPr>
            </w:pPr>
          </w:p>
        </w:tc>
      </w:tr>
      <w:tr w:rsidR="004135B7" w14:paraId="5CA23896" w14:textId="77777777">
        <w:trPr>
          <w:trHeight w:val="736"/>
        </w:trPr>
        <w:tc>
          <w:tcPr>
            <w:tcW w:w="711" w:type="dxa"/>
            <w:tcBorders>
              <w:left w:val="single" w:sz="4" w:space="0" w:color="000000"/>
            </w:tcBorders>
          </w:tcPr>
          <w:p w14:paraId="5CA23893" w14:textId="77777777" w:rsidR="004135B7" w:rsidRDefault="00F53556">
            <w:pPr>
              <w:pStyle w:val="TableParagraph"/>
              <w:spacing w:before="80"/>
              <w:ind w:left="4"/>
            </w:pPr>
            <w:r>
              <w:rPr>
                <w:spacing w:val="-2"/>
              </w:rPr>
              <w:t>19.1.2.</w:t>
            </w:r>
          </w:p>
        </w:tc>
        <w:tc>
          <w:tcPr>
            <w:tcW w:w="6037" w:type="dxa"/>
          </w:tcPr>
          <w:p w14:paraId="5CA23894" w14:textId="77777777" w:rsidR="004135B7" w:rsidRDefault="00F53556">
            <w:pPr>
              <w:pStyle w:val="TableParagraph"/>
              <w:spacing w:before="82" w:line="237" w:lineRule="auto"/>
              <w:ind w:left="95"/>
            </w:pPr>
            <w:r>
              <w:t>If</w:t>
            </w:r>
            <w:r>
              <w:rPr>
                <w:spacing w:val="-3"/>
              </w:rPr>
              <w:t xml:space="preserve"> </w:t>
            </w:r>
            <w:r>
              <w:t>there</w:t>
            </w:r>
            <w:r>
              <w:rPr>
                <w:spacing w:val="-5"/>
              </w:rPr>
              <w:t xml:space="preserve"> </w:t>
            </w:r>
            <w:r>
              <w:t>are</w:t>
            </w:r>
            <w:r>
              <w:rPr>
                <w:spacing w:val="-3"/>
              </w:rPr>
              <w:t xml:space="preserve"> </w:t>
            </w:r>
            <w:r>
              <w:t>shares</w:t>
            </w:r>
            <w:r>
              <w:rPr>
                <w:spacing w:val="-2"/>
              </w:rPr>
              <w:t xml:space="preserve"> </w:t>
            </w:r>
            <w:r>
              <w:t>not</w:t>
            </w:r>
            <w:r>
              <w:rPr>
                <w:spacing w:val="-3"/>
              </w:rPr>
              <w:t xml:space="preserve"> </w:t>
            </w:r>
            <w:r>
              <w:t>representing</w:t>
            </w:r>
            <w:r>
              <w:rPr>
                <w:spacing w:val="-4"/>
              </w:rPr>
              <w:t xml:space="preserve"> </w:t>
            </w:r>
            <w:r>
              <w:t>capital,</w:t>
            </w:r>
            <w:r>
              <w:rPr>
                <w:spacing w:val="-3"/>
              </w:rPr>
              <w:t xml:space="preserve"> </w:t>
            </w:r>
            <w:r>
              <w:t>state</w:t>
            </w:r>
            <w:r>
              <w:rPr>
                <w:spacing w:val="-5"/>
              </w:rPr>
              <w:t xml:space="preserve"> </w:t>
            </w:r>
            <w:r>
              <w:t>the</w:t>
            </w:r>
            <w:r>
              <w:rPr>
                <w:spacing w:val="-5"/>
              </w:rPr>
              <w:t xml:space="preserve"> </w:t>
            </w:r>
            <w:r>
              <w:t>number</w:t>
            </w:r>
            <w:r>
              <w:rPr>
                <w:spacing w:val="-3"/>
              </w:rPr>
              <w:t xml:space="preserve"> </w:t>
            </w:r>
            <w:r>
              <w:t>and main characteristics of such shares.</w:t>
            </w:r>
          </w:p>
        </w:tc>
        <w:tc>
          <w:tcPr>
            <w:tcW w:w="2996" w:type="dxa"/>
            <w:tcBorders>
              <w:right w:val="single" w:sz="4" w:space="0" w:color="000000"/>
            </w:tcBorders>
          </w:tcPr>
          <w:p w14:paraId="5CA23895" w14:textId="77777777" w:rsidR="004135B7" w:rsidRDefault="004135B7">
            <w:pPr>
              <w:pStyle w:val="TableParagraph"/>
              <w:rPr>
                <w:rFonts w:ascii="Times New Roman"/>
              </w:rPr>
            </w:pPr>
          </w:p>
        </w:tc>
      </w:tr>
      <w:tr w:rsidR="004135B7" w14:paraId="5CA2389A" w14:textId="77777777">
        <w:trPr>
          <w:trHeight w:val="1005"/>
        </w:trPr>
        <w:tc>
          <w:tcPr>
            <w:tcW w:w="711" w:type="dxa"/>
            <w:tcBorders>
              <w:left w:val="single" w:sz="4" w:space="0" w:color="000000"/>
            </w:tcBorders>
          </w:tcPr>
          <w:p w14:paraId="5CA23897" w14:textId="77777777" w:rsidR="004135B7" w:rsidRDefault="00F53556">
            <w:pPr>
              <w:pStyle w:val="TableParagraph"/>
              <w:spacing w:before="81"/>
              <w:ind w:left="4"/>
            </w:pPr>
            <w:r>
              <w:rPr>
                <w:spacing w:val="-2"/>
              </w:rPr>
              <w:t>19.1.3.</w:t>
            </w:r>
          </w:p>
        </w:tc>
        <w:tc>
          <w:tcPr>
            <w:tcW w:w="6037" w:type="dxa"/>
          </w:tcPr>
          <w:p w14:paraId="5CA23898" w14:textId="77777777" w:rsidR="004135B7" w:rsidRDefault="00F53556">
            <w:pPr>
              <w:pStyle w:val="TableParagraph"/>
              <w:spacing w:before="81"/>
              <w:ind w:left="95" w:right="138"/>
            </w:pPr>
            <w:r>
              <w:t>The number, book value and face value of shares in the issuer held</w:t>
            </w:r>
            <w:r>
              <w:rPr>
                <w:spacing w:val="-3"/>
              </w:rPr>
              <w:t xml:space="preserve"> </w:t>
            </w:r>
            <w:r>
              <w:t>by</w:t>
            </w:r>
            <w:r>
              <w:rPr>
                <w:spacing w:val="-4"/>
              </w:rPr>
              <w:t xml:space="preserve"> </w:t>
            </w:r>
            <w:r>
              <w:t>or</w:t>
            </w:r>
            <w:r>
              <w:rPr>
                <w:spacing w:val="-4"/>
              </w:rPr>
              <w:t xml:space="preserve"> </w:t>
            </w:r>
            <w:r>
              <w:t>on</w:t>
            </w:r>
            <w:r>
              <w:rPr>
                <w:spacing w:val="-3"/>
              </w:rPr>
              <w:t xml:space="preserve"> </w:t>
            </w:r>
            <w:r>
              <w:t>behalf</w:t>
            </w:r>
            <w:r>
              <w:rPr>
                <w:spacing w:val="-5"/>
              </w:rPr>
              <w:t xml:space="preserve"> </w:t>
            </w:r>
            <w:r>
              <w:t>of</w:t>
            </w:r>
            <w:r>
              <w:rPr>
                <w:spacing w:val="-2"/>
              </w:rPr>
              <w:t xml:space="preserve"> </w:t>
            </w:r>
            <w:r>
              <w:t>the</w:t>
            </w:r>
            <w:r>
              <w:rPr>
                <w:spacing w:val="-4"/>
              </w:rPr>
              <w:t xml:space="preserve"> </w:t>
            </w:r>
            <w:r>
              <w:t>issuer</w:t>
            </w:r>
            <w:r>
              <w:rPr>
                <w:spacing w:val="-2"/>
              </w:rPr>
              <w:t xml:space="preserve"> </w:t>
            </w:r>
            <w:r>
              <w:t>itself</w:t>
            </w:r>
            <w:r>
              <w:rPr>
                <w:spacing w:val="-2"/>
              </w:rPr>
              <w:t xml:space="preserve"> </w:t>
            </w:r>
            <w:r>
              <w:t>or</w:t>
            </w:r>
            <w:r>
              <w:rPr>
                <w:spacing w:val="-2"/>
              </w:rPr>
              <w:t xml:space="preserve"> </w:t>
            </w:r>
            <w:r>
              <w:t>by</w:t>
            </w:r>
            <w:r>
              <w:rPr>
                <w:spacing w:val="-4"/>
              </w:rPr>
              <w:t xml:space="preserve"> </w:t>
            </w:r>
            <w:r>
              <w:t>subsidiaries</w:t>
            </w:r>
            <w:r>
              <w:rPr>
                <w:spacing w:val="-2"/>
              </w:rPr>
              <w:t xml:space="preserve"> </w:t>
            </w:r>
            <w:r>
              <w:t>of</w:t>
            </w:r>
            <w:r>
              <w:rPr>
                <w:spacing w:val="-5"/>
              </w:rPr>
              <w:t xml:space="preserve"> </w:t>
            </w:r>
            <w:r>
              <w:t xml:space="preserve">the </w:t>
            </w:r>
            <w:r>
              <w:rPr>
                <w:spacing w:val="-2"/>
              </w:rPr>
              <w:t>issuer.</w:t>
            </w:r>
          </w:p>
        </w:tc>
        <w:tc>
          <w:tcPr>
            <w:tcW w:w="2996" w:type="dxa"/>
            <w:tcBorders>
              <w:right w:val="single" w:sz="4" w:space="0" w:color="000000"/>
            </w:tcBorders>
          </w:tcPr>
          <w:p w14:paraId="5CA23899" w14:textId="77777777" w:rsidR="004135B7" w:rsidRDefault="004135B7">
            <w:pPr>
              <w:pStyle w:val="TableParagraph"/>
              <w:rPr>
                <w:rFonts w:ascii="Times New Roman"/>
              </w:rPr>
            </w:pPr>
          </w:p>
        </w:tc>
      </w:tr>
      <w:tr w:rsidR="004135B7" w14:paraId="5CA2389E" w14:textId="77777777">
        <w:trPr>
          <w:trHeight w:val="1278"/>
        </w:trPr>
        <w:tc>
          <w:tcPr>
            <w:tcW w:w="711" w:type="dxa"/>
            <w:tcBorders>
              <w:left w:val="single" w:sz="4" w:space="0" w:color="000000"/>
            </w:tcBorders>
          </w:tcPr>
          <w:p w14:paraId="5CA2389B" w14:textId="77777777" w:rsidR="004135B7" w:rsidRDefault="00F53556">
            <w:pPr>
              <w:pStyle w:val="TableParagraph"/>
              <w:spacing w:before="80"/>
              <w:ind w:left="4"/>
            </w:pPr>
            <w:r>
              <w:rPr>
                <w:spacing w:val="-2"/>
              </w:rPr>
              <w:t>19.1.4.</w:t>
            </w:r>
          </w:p>
        </w:tc>
        <w:tc>
          <w:tcPr>
            <w:tcW w:w="6037" w:type="dxa"/>
          </w:tcPr>
          <w:p w14:paraId="5CA2389C" w14:textId="77777777" w:rsidR="004135B7" w:rsidRDefault="00F53556">
            <w:pPr>
              <w:pStyle w:val="TableParagraph"/>
              <w:spacing w:before="80"/>
              <w:ind w:left="95"/>
            </w:pPr>
            <w:r>
              <w:t>The</w:t>
            </w:r>
            <w:r>
              <w:rPr>
                <w:spacing w:val="-5"/>
              </w:rPr>
              <w:t xml:space="preserve"> </w:t>
            </w:r>
            <w:r>
              <w:t>amount</w:t>
            </w:r>
            <w:r>
              <w:rPr>
                <w:spacing w:val="-7"/>
              </w:rPr>
              <w:t xml:space="preserve"> </w:t>
            </w:r>
            <w:r>
              <w:t>of</w:t>
            </w:r>
            <w:r>
              <w:rPr>
                <w:spacing w:val="-8"/>
              </w:rPr>
              <w:t xml:space="preserve"> </w:t>
            </w:r>
            <w:r>
              <w:t>any</w:t>
            </w:r>
            <w:r>
              <w:rPr>
                <w:spacing w:val="-5"/>
              </w:rPr>
              <w:t xml:space="preserve"> </w:t>
            </w:r>
            <w:r>
              <w:t>convertible</w:t>
            </w:r>
            <w:r>
              <w:rPr>
                <w:spacing w:val="-5"/>
              </w:rPr>
              <w:t xml:space="preserve"> </w:t>
            </w:r>
            <w:r>
              <w:t>securities,</w:t>
            </w:r>
            <w:r>
              <w:rPr>
                <w:spacing w:val="-5"/>
              </w:rPr>
              <w:t xml:space="preserve"> </w:t>
            </w:r>
            <w:r>
              <w:t>exchangeable</w:t>
            </w:r>
            <w:r>
              <w:rPr>
                <w:spacing w:val="-4"/>
              </w:rPr>
              <w:t xml:space="preserve"> </w:t>
            </w:r>
            <w:r>
              <w:t xml:space="preserve">securities or securities with warrants, with an indication of the conditions governing and the procedures for conversion, exchange or </w:t>
            </w:r>
            <w:r>
              <w:rPr>
                <w:spacing w:val="-2"/>
              </w:rPr>
              <w:t>subscription.</w:t>
            </w:r>
          </w:p>
        </w:tc>
        <w:tc>
          <w:tcPr>
            <w:tcW w:w="2996" w:type="dxa"/>
            <w:tcBorders>
              <w:right w:val="single" w:sz="4" w:space="0" w:color="000000"/>
            </w:tcBorders>
          </w:tcPr>
          <w:p w14:paraId="5CA2389D" w14:textId="77777777" w:rsidR="004135B7" w:rsidRDefault="004135B7">
            <w:pPr>
              <w:pStyle w:val="TableParagraph"/>
              <w:rPr>
                <w:rFonts w:ascii="Times New Roman"/>
              </w:rPr>
            </w:pPr>
          </w:p>
        </w:tc>
      </w:tr>
    </w:tbl>
    <w:p w14:paraId="5CA2389F"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8A0" w14:textId="77777777" w:rsidR="004135B7" w:rsidRDefault="004135B7">
      <w:pPr>
        <w:pStyle w:val="BodyText"/>
        <w:spacing w:before="8"/>
        <w:rPr>
          <w:rFonts w:ascii="Arial"/>
          <w:sz w:val="2"/>
        </w:rPr>
      </w:pPr>
    </w:p>
    <w:tbl>
      <w:tblPr>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1"/>
        <w:gridCol w:w="6037"/>
        <w:gridCol w:w="2996"/>
      </w:tblGrid>
      <w:tr w:rsidR="004135B7" w14:paraId="5CA238A4" w14:textId="77777777">
        <w:trPr>
          <w:trHeight w:val="1007"/>
        </w:trPr>
        <w:tc>
          <w:tcPr>
            <w:tcW w:w="711" w:type="dxa"/>
            <w:tcBorders>
              <w:left w:val="single" w:sz="4" w:space="0" w:color="000000"/>
            </w:tcBorders>
          </w:tcPr>
          <w:p w14:paraId="5CA238A1" w14:textId="77777777" w:rsidR="004135B7" w:rsidRDefault="00F53556">
            <w:pPr>
              <w:pStyle w:val="TableParagraph"/>
              <w:spacing w:before="83"/>
              <w:ind w:left="4"/>
            </w:pPr>
            <w:r>
              <w:rPr>
                <w:spacing w:val="-2"/>
              </w:rPr>
              <w:t>19.1.5.</w:t>
            </w:r>
          </w:p>
        </w:tc>
        <w:tc>
          <w:tcPr>
            <w:tcW w:w="6037" w:type="dxa"/>
          </w:tcPr>
          <w:p w14:paraId="5CA238A2" w14:textId="77777777" w:rsidR="004135B7" w:rsidRDefault="00F53556">
            <w:pPr>
              <w:pStyle w:val="TableParagraph"/>
              <w:spacing w:before="83"/>
              <w:ind w:left="95" w:right="138"/>
            </w:pPr>
            <w:r>
              <w:t>Information</w:t>
            </w:r>
            <w:r>
              <w:rPr>
                <w:spacing w:val="-5"/>
              </w:rPr>
              <w:t xml:space="preserve"> </w:t>
            </w:r>
            <w:r>
              <w:t>about</w:t>
            </w:r>
            <w:r>
              <w:rPr>
                <w:spacing w:val="-4"/>
              </w:rPr>
              <w:t xml:space="preserve"> </w:t>
            </w:r>
            <w:r>
              <w:t>and</w:t>
            </w:r>
            <w:r>
              <w:rPr>
                <w:spacing w:val="-7"/>
              </w:rPr>
              <w:t xml:space="preserve"> </w:t>
            </w:r>
            <w:r>
              <w:t>terms</w:t>
            </w:r>
            <w:r>
              <w:rPr>
                <w:spacing w:val="-6"/>
              </w:rPr>
              <w:t xml:space="preserve"> </w:t>
            </w:r>
            <w:r>
              <w:t>of</w:t>
            </w:r>
            <w:r>
              <w:rPr>
                <w:spacing w:val="-4"/>
              </w:rPr>
              <w:t xml:space="preserve"> </w:t>
            </w:r>
            <w:r>
              <w:t>any</w:t>
            </w:r>
            <w:r>
              <w:rPr>
                <w:spacing w:val="-4"/>
              </w:rPr>
              <w:t xml:space="preserve"> </w:t>
            </w:r>
            <w:r>
              <w:t>acquisition</w:t>
            </w:r>
            <w:r>
              <w:rPr>
                <w:spacing w:val="-5"/>
              </w:rPr>
              <w:t xml:space="preserve"> </w:t>
            </w:r>
            <w:r>
              <w:t>rights</w:t>
            </w:r>
            <w:r>
              <w:rPr>
                <w:spacing w:val="-6"/>
              </w:rPr>
              <w:t xml:space="preserve"> </w:t>
            </w:r>
            <w:r>
              <w:t>and/or obligations over authorised but unissued capital or an undertaking to increase the capital.</w:t>
            </w:r>
          </w:p>
        </w:tc>
        <w:tc>
          <w:tcPr>
            <w:tcW w:w="2996" w:type="dxa"/>
            <w:tcBorders>
              <w:right w:val="single" w:sz="4" w:space="0" w:color="000000"/>
            </w:tcBorders>
          </w:tcPr>
          <w:p w14:paraId="5CA238A3" w14:textId="77777777" w:rsidR="004135B7" w:rsidRDefault="004135B7">
            <w:pPr>
              <w:pStyle w:val="TableParagraph"/>
              <w:rPr>
                <w:rFonts w:ascii="Times New Roman"/>
              </w:rPr>
            </w:pPr>
          </w:p>
        </w:tc>
      </w:tr>
      <w:tr w:rsidR="004135B7" w14:paraId="5CA238A8" w14:textId="77777777">
        <w:trPr>
          <w:trHeight w:val="1273"/>
        </w:trPr>
        <w:tc>
          <w:tcPr>
            <w:tcW w:w="711" w:type="dxa"/>
            <w:tcBorders>
              <w:left w:val="single" w:sz="4" w:space="0" w:color="000000"/>
            </w:tcBorders>
          </w:tcPr>
          <w:p w14:paraId="5CA238A5" w14:textId="77777777" w:rsidR="004135B7" w:rsidRDefault="00F53556">
            <w:pPr>
              <w:pStyle w:val="TableParagraph"/>
              <w:spacing w:before="78"/>
              <w:ind w:left="4"/>
            </w:pPr>
            <w:r>
              <w:rPr>
                <w:spacing w:val="-2"/>
              </w:rPr>
              <w:t>19.1.6.</w:t>
            </w:r>
          </w:p>
        </w:tc>
        <w:tc>
          <w:tcPr>
            <w:tcW w:w="6037" w:type="dxa"/>
          </w:tcPr>
          <w:p w14:paraId="5CA238A6" w14:textId="77777777" w:rsidR="004135B7" w:rsidRDefault="00F53556">
            <w:pPr>
              <w:pStyle w:val="TableParagraph"/>
              <w:spacing w:before="78"/>
              <w:ind w:left="95" w:right="57"/>
            </w:pPr>
            <w:r>
              <w:t>Information</w:t>
            </w:r>
            <w:r>
              <w:rPr>
                <w:spacing w:val="-4"/>
              </w:rPr>
              <w:t xml:space="preserve"> </w:t>
            </w:r>
            <w:r>
              <w:t>about</w:t>
            </w:r>
            <w:r>
              <w:rPr>
                <w:spacing w:val="-3"/>
              </w:rPr>
              <w:t xml:space="preserve"> </w:t>
            </w:r>
            <w:r>
              <w:t>any</w:t>
            </w:r>
            <w:r>
              <w:rPr>
                <w:spacing w:val="-3"/>
              </w:rPr>
              <w:t xml:space="preserve"> </w:t>
            </w:r>
            <w:r>
              <w:t>capital</w:t>
            </w:r>
            <w:r>
              <w:rPr>
                <w:spacing w:val="-3"/>
              </w:rPr>
              <w:t xml:space="preserve"> </w:t>
            </w:r>
            <w:r>
              <w:t>of</w:t>
            </w:r>
            <w:r>
              <w:rPr>
                <w:spacing w:val="-6"/>
              </w:rPr>
              <w:t xml:space="preserve"> </w:t>
            </w:r>
            <w:r>
              <w:t>any</w:t>
            </w:r>
            <w:r>
              <w:rPr>
                <w:spacing w:val="-5"/>
              </w:rPr>
              <w:t xml:space="preserve"> </w:t>
            </w:r>
            <w:r>
              <w:t>member</w:t>
            </w:r>
            <w:r>
              <w:rPr>
                <w:spacing w:val="-5"/>
              </w:rPr>
              <w:t xml:space="preserve"> </w:t>
            </w:r>
            <w:r>
              <w:t>of</w:t>
            </w:r>
            <w:r>
              <w:rPr>
                <w:spacing w:val="-6"/>
              </w:rPr>
              <w:t xml:space="preserve"> </w:t>
            </w:r>
            <w:r>
              <w:t>the</w:t>
            </w:r>
            <w:r>
              <w:rPr>
                <w:spacing w:val="-2"/>
              </w:rPr>
              <w:t xml:space="preserve"> </w:t>
            </w:r>
            <w:r>
              <w:t>group</w:t>
            </w:r>
            <w:r>
              <w:rPr>
                <w:spacing w:val="-4"/>
              </w:rPr>
              <w:t xml:space="preserve"> </w:t>
            </w:r>
            <w:r>
              <w:t>which is under option or agreed conditionally or unconditionally to be put under option and details of such options including those persons to whom such options relate.</w:t>
            </w:r>
          </w:p>
        </w:tc>
        <w:tc>
          <w:tcPr>
            <w:tcW w:w="2996" w:type="dxa"/>
            <w:tcBorders>
              <w:right w:val="single" w:sz="4" w:space="0" w:color="000000"/>
            </w:tcBorders>
          </w:tcPr>
          <w:p w14:paraId="5CA238A7" w14:textId="77777777" w:rsidR="004135B7" w:rsidRDefault="004135B7">
            <w:pPr>
              <w:pStyle w:val="TableParagraph"/>
              <w:rPr>
                <w:rFonts w:ascii="Times New Roman"/>
              </w:rPr>
            </w:pPr>
          </w:p>
        </w:tc>
      </w:tr>
      <w:tr w:rsidR="004135B7" w14:paraId="5CA238AC" w14:textId="77777777">
        <w:trPr>
          <w:trHeight w:val="1005"/>
        </w:trPr>
        <w:tc>
          <w:tcPr>
            <w:tcW w:w="711" w:type="dxa"/>
            <w:tcBorders>
              <w:left w:val="single" w:sz="4" w:space="0" w:color="000000"/>
            </w:tcBorders>
          </w:tcPr>
          <w:p w14:paraId="5CA238A9" w14:textId="77777777" w:rsidR="004135B7" w:rsidRDefault="00F53556">
            <w:pPr>
              <w:pStyle w:val="TableParagraph"/>
              <w:spacing w:before="78"/>
              <w:ind w:left="2"/>
            </w:pPr>
            <w:r>
              <w:rPr>
                <w:spacing w:val="-2"/>
              </w:rPr>
              <w:t>19.1.7.</w:t>
            </w:r>
          </w:p>
        </w:tc>
        <w:tc>
          <w:tcPr>
            <w:tcW w:w="6037" w:type="dxa"/>
          </w:tcPr>
          <w:p w14:paraId="5CA238AA" w14:textId="77777777" w:rsidR="004135B7" w:rsidRDefault="00F53556">
            <w:pPr>
              <w:pStyle w:val="TableParagraph"/>
              <w:spacing w:before="78"/>
              <w:ind w:left="95"/>
            </w:pPr>
            <w:r>
              <w:t>A</w:t>
            </w:r>
            <w:r>
              <w:rPr>
                <w:spacing w:val="-4"/>
              </w:rPr>
              <w:t xml:space="preserve"> </w:t>
            </w:r>
            <w:r>
              <w:t>history</w:t>
            </w:r>
            <w:r>
              <w:rPr>
                <w:spacing w:val="-6"/>
              </w:rPr>
              <w:t xml:space="preserve"> </w:t>
            </w:r>
            <w:r>
              <w:t>of</w:t>
            </w:r>
            <w:r>
              <w:rPr>
                <w:spacing w:val="-4"/>
              </w:rPr>
              <w:t xml:space="preserve"> </w:t>
            </w:r>
            <w:r>
              <w:t>share</w:t>
            </w:r>
            <w:r>
              <w:rPr>
                <w:spacing w:val="-6"/>
              </w:rPr>
              <w:t xml:space="preserve"> </w:t>
            </w:r>
            <w:r>
              <w:t>capital,</w:t>
            </w:r>
            <w:r>
              <w:rPr>
                <w:spacing w:val="-6"/>
              </w:rPr>
              <w:t xml:space="preserve"> </w:t>
            </w:r>
            <w:r>
              <w:t>highlighting</w:t>
            </w:r>
            <w:r>
              <w:rPr>
                <w:spacing w:val="-5"/>
              </w:rPr>
              <w:t xml:space="preserve"> </w:t>
            </w:r>
            <w:r>
              <w:t>information</w:t>
            </w:r>
            <w:r>
              <w:rPr>
                <w:spacing w:val="-5"/>
              </w:rPr>
              <w:t xml:space="preserve"> </w:t>
            </w:r>
            <w:r>
              <w:t>about</w:t>
            </w:r>
            <w:r>
              <w:rPr>
                <w:spacing w:val="-4"/>
              </w:rPr>
              <w:t xml:space="preserve"> </w:t>
            </w:r>
            <w:r>
              <w:t xml:space="preserve">any changes, for the period covered by the historical financial </w:t>
            </w:r>
            <w:r>
              <w:rPr>
                <w:spacing w:val="-2"/>
              </w:rPr>
              <w:t>information.</w:t>
            </w:r>
          </w:p>
        </w:tc>
        <w:tc>
          <w:tcPr>
            <w:tcW w:w="2996" w:type="dxa"/>
            <w:tcBorders>
              <w:right w:val="single" w:sz="4" w:space="0" w:color="000000"/>
            </w:tcBorders>
          </w:tcPr>
          <w:p w14:paraId="5CA238AB" w14:textId="77777777" w:rsidR="004135B7" w:rsidRDefault="004135B7">
            <w:pPr>
              <w:pStyle w:val="TableParagraph"/>
              <w:rPr>
                <w:rFonts w:ascii="Times New Roman"/>
              </w:rPr>
            </w:pPr>
          </w:p>
        </w:tc>
      </w:tr>
      <w:tr w:rsidR="004135B7" w14:paraId="5CA238B0" w14:textId="77777777">
        <w:trPr>
          <w:trHeight w:val="909"/>
        </w:trPr>
        <w:tc>
          <w:tcPr>
            <w:tcW w:w="711" w:type="dxa"/>
            <w:tcBorders>
              <w:left w:val="single" w:sz="4" w:space="0" w:color="000000"/>
            </w:tcBorders>
          </w:tcPr>
          <w:p w14:paraId="5CA238AD" w14:textId="77777777" w:rsidR="004135B7" w:rsidRDefault="004135B7">
            <w:pPr>
              <w:pStyle w:val="TableParagraph"/>
              <w:rPr>
                <w:rFonts w:ascii="Times New Roman"/>
              </w:rPr>
            </w:pPr>
          </w:p>
        </w:tc>
        <w:tc>
          <w:tcPr>
            <w:tcW w:w="6037" w:type="dxa"/>
            <w:tcBorders>
              <w:bottom w:val="single" w:sz="4" w:space="0" w:color="000000"/>
            </w:tcBorders>
          </w:tcPr>
          <w:p w14:paraId="5CA238AE" w14:textId="2A796226" w:rsidR="004135B7" w:rsidRDefault="004135B7">
            <w:pPr>
              <w:pStyle w:val="TableParagraph"/>
              <w:ind w:left="95" w:right="138"/>
            </w:pPr>
          </w:p>
        </w:tc>
        <w:tc>
          <w:tcPr>
            <w:tcW w:w="2996" w:type="dxa"/>
            <w:tcBorders>
              <w:bottom w:val="single" w:sz="4" w:space="0" w:color="000000"/>
              <w:right w:val="single" w:sz="4" w:space="0" w:color="000000"/>
            </w:tcBorders>
          </w:tcPr>
          <w:p w14:paraId="5CA238AF" w14:textId="77777777" w:rsidR="004135B7" w:rsidRDefault="004135B7">
            <w:pPr>
              <w:pStyle w:val="TableParagraph"/>
              <w:rPr>
                <w:rFonts w:ascii="Times New Roman"/>
              </w:rPr>
            </w:pPr>
          </w:p>
        </w:tc>
      </w:tr>
      <w:tr w:rsidR="004135B7" w14:paraId="5CA238B4" w14:textId="77777777">
        <w:trPr>
          <w:trHeight w:val="474"/>
        </w:trPr>
        <w:tc>
          <w:tcPr>
            <w:tcW w:w="711" w:type="dxa"/>
            <w:tcBorders>
              <w:left w:val="single" w:sz="4" w:space="0" w:color="000000"/>
            </w:tcBorders>
          </w:tcPr>
          <w:p w14:paraId="5CA238B1" w14:textId="77777777" w:rsidR="004135B7" w:rsidRDefault="00F53556">
            <w:pPr>
              <w:pStyle w:val="TableParagraph"/>
              <w:spacing w:before="85"/>
              <w:ind w:left="4"/>
              <w:rPr>
                <w:b/>
              </w:rPr>
            </w:pPr>
            <w:r>
              <w:rPr>
                <w:b/>
                <w:spacing w:val="-5"/>
              </w:rPr>
              <w:t>20.</w:t>
            </w:r>
          </w:p>
        </w:tc>
        <w:tc>
          <w:tcPr>
            <w:tcW w:w="6037" w:type="dxa"/>
            <w:tcBorders>
              <w:top w:val="single" w:sz="4" w:space="0" w:color="000000"/>
            </w:tcBorders>
          </w:tcPr>
          <w:p w14:paraId="5CA238B2" w14:textId="77777777" w:rsidR="004135B7" w:rsidRDefault="00F53556">
            <w:pPr>
              <w:pStyle w:val="TableParagraph"/>
              <w:spacing w:before="85"/>
              <w:ind w:left="95"/>
              <w:rPr>
                <w:b/>
              </w:rPr>
            </w:pPr>
            <w:r>
              <w:rPr>
                <w:b/>
              </w:rPr>
              <w:t>MATERIAL</w:t>
            </w:r>
            <w:r>
              <w:rPr>
                <w:b/>
                <w:spacing w:val="-10"/>
              </w:rPr>
              <w:t xml:space="preserve"> </w:t>
            </w:r>
            <w:r>
              <w:rPr>
                <w:b/>
                <w:spacing w:val="-2"/>
              </w:rPr>
              <w:t>CONTRACTS</w:t>
            </w:r>
          </w:p>
        </w:tc>
        <w:tc>
          <w:tcPr>
            <w:tcW w:w="2996" w:type="dxa"/>
            <w:tcBorders>
              <w:top w:val="single" w:sz="4" w:space="0" w:color="000000"/>
              <w:right w:val="single" w:sz="4" w:space="0" w:color="000000"/>
            </w:tcBorders>
          </w:tcPr>
          <w:p w14:paraId="5CA238B3" w14:textId="77777777" w:rsidR="004135B7" w:rsidRDefault="004135B7">
            <w:pPr>
              <w:pStyle w:val="TableParagraph"/>
              <w:rPr>
                <w:rFonts w:ascii="Times New Roman"/>
              </w:rPr>
            </w:pPr>
          </w:p>
        </w:tc>
      </w:tr>
      <w:tr w:rsidR="004135B7" w14:paraId="5CA238B8" w14:textId="77777777">
        <w:trPr>
          <w:trHeight w:val="1273"/>
        </w:trPr>
        <w:tc>
          <w:tcPr>
            <w:tcW w:w="711" w:type="dxa"/>
            <w:tcBorders>
              <w:left w:val="single" w:sz="4" w:space="0" w:color="000000"/>
            </w:tcBorders>
          </w:tcPr>
          <w:p w14:paraId="5CA238B5" w14:textId="77777777" w:rsidR="004135B7" w:rsidRDefault="00F53556">
            <w:pPr>
              <w:pStyle w:val="TableParagraph"/>
              <w:spacing w:before="1"/>
              <w:ind w:left="2"/>
            </w:pPr>
            <w:r>
              <w:rPr>
                <w:spacing w:val="-4"/>
              </w:rPr>
              <w:t>20.1</w:t>
            </w:r>
          </w:p>
        </w:tc>
        <w:tc>
          <w:tcPr>
            <w:tcW w:w="6037" w:type="dxa"/>
          </w:tcPr>
          <w:p w14:paraId="5CA238B6" w14:textId="77777777" w:rsidR="004135B7" w:rsidRDefault="00F53556">
            <w:pPr>
              <w:pStyle w:val="TableParagraph"/>
              <w:spacing w:before="80"/>
              <w:ind w:left="95" w:right="35"/>
            </w:pPr>
            <w:r>
              <w:t>A summary of each material contract, other than contracts entered into in the ordinary course of business, to which the issuer or any member of the group is a party, for the two years immediately</w:t>
            </w:r>
            <w:r>
              <w:rPr>
                <w:spacing w:val="-5"/>
              </w:rPr>
              <w:t xml:space="preserve"> </w:t>
            </w:r>
            <w:r>
              <w:t>preceding</w:t>
            </w:r>
            <w:r>
              <w:rPr>
                <w:spacing w:val="-6"/>
              </w:rPr>
              <w:t xml:space="preserve"> </w:t>
            </w:r>
            <w:r>
              <w:t>publication</w:t>
            </w:r>
            <w:r>
              <w:rPr>
                <w:spacing w:val="-8"/>
              </w:rPr>
              <w:t xml:space="preserve"> </w:t>
            </w:r>
            <w:r>
              <w:t>of</w:t>
            </w:r>
            <w:r>
              <w:rPr>
                <w:spacing w:val="-7"/>
              </w:rPr>
              <w:t xml:space="preserve"> </w:t>
            </w:r>
            <w:r>
              <w:t>the</w:t>
            </w:r>
            <w:r>
              <w:rPr>
                <w:spacing w:val="-3"/>
              </w:rPr>
              <w:t xml:space="preserve"> </w:t>
            </w:r>
            <w:r>
              <w:t>Information</w:t>
            </w:r>
            <w:r>
              <w:rPr>
                <w:spacing w:val="-8"/>
              </w:rPr>
              <w:t xml:space="preserve"> </w:t>
            </w:r>
            <w:r>
              <w:t>Document.</w:t>
            </w:r>
          </w:p>
        </w:tc>
        <w:tc>
          <w:tcPr>
            <w:tcW w:w="2996" w:type="dxa"/>
            <w:tcBorders>
              <w:right w:val="single" w:sz="4" w:space="0" w:color="000000"/>
            </w:tcBorders>
          </w:tcPr>
          <w:p w14:paraId="5CA238B7" w14:textId="77777777" w:rsidR="004135B7" w:rsidRDefault="004135B7">
            <w:pPr>
              <w:pStyle w:val="TableParagraph"/>
              <w:rPr>
                <w:rFonts w:ascii="Times New Roman"/>
              </w:rPr>
            </w:pPr>
          </w:p>
        </w:tc>
      </w:tr>
      <w:tr w:rsidR="004135B7" w14:paraId="5CA238BC" w14:textId="77777777">
        <w:trPr>
          <w:trHeight w:val="1811"/>
        </w:trPr>
        <w:tc>
          <w:tcPr>
            <w:tcW w:w="711" w:type="dxa"/>
            <w:tcBorders>
              <w:left w:val="single" w:sz="4" w:space="0" w:color="000000"/>
            </w:tcBorders>
          </w:tcPr>
          <w:p w14:paraId="5CA238B9" w14:textId="77777777" w:rsidR="004135B7" w:rsidRDefault="004135B7">
            <w:pPr>
              <w:pStyle w:val="TableParagraph"/>
              <w:rPr>
                <w:rFonts w:ascii="Times New Roman"/>
              </w:rPr>
            </w:pPr>
          </w:p>
        </w:tc>
        <w:tc>
          <w:tcPr>
            <w:tcW w:w="6037" w:type="dxa"/>
          </w:tcPr>
          <w:p w14:paraId="5CA238BA" w14:textId="77777777" w:rsidR="004135B7" w:rsidRDefault="00F53556">
            <w:pPr>
              <w:pStyle w:val="TableParagraph"/>
              <w:spacing w:before="78"/>
              <w:ind w:left="95"/>
            </w:pPr>
            <w:r>
              <w:t>A summary of any other contracts (not being a contract entered into in the ordinary course of business) entered into by any member of the group which contains any provision under which any</w:t>
            </w:r>
            <w:r>
              <w:rPr>
                <w:spacing w:val="-3"/>
              </w:rPr>
              <w:t xml:space="preserve"> </w:t>
            </w:r>
            <w:r>
              <w:t>member</w:t>
            </w:r>
            <w:r>
              <w:rPr>
                <w:spacing w:val="-5"/>
              </w:rPr>
              <w:t xml:space="preserve"> </w:t>
            </w:r>
            <w:r>
              <w:t>of</w:t>
            </w:r>
            <w:r>
              <w:rPr>
                <w:spacing w:val="-3"/>
              </w:rPr>
              <w:t xml:space="preserve"> </w:t>
            </w:r>
            <w:r>
              <w:t>the</w:t>
            </w:r>
            <w:r>
              <w:rPr>
                <w:spacing w:val="-2"/>
              </w:rPr>
              <w:t xml:space="preserve"> </w:t>
            </w:r>
            <w:r>
              <w:t>group</w:t>
            </w:r>
            <w:r>
              <w:rPr>
                <w:spacing w:val="-6"/>
              </w:rPr>
              <w:t xml:space="preserve"> </w:t>
            </w:r>
            <w:r>
              <w:t>has</w:t>
            </w:r>
            <w:r>
              <w:rPr>
                <w:spacing w:val="-3"/>
              </w:rPr>
              <w:t xml:space="preserve"> </w:t>
            </w:r>
            <w:r>
              <w:t>any</w:t>
            </w:r>
            <w:r>
              <w:rPr>
                <w:spacing w:val="-5"/>
              </w:rPr>
              <w:t xml:space="preserve"> </w:t>
            </w:r>
            <w:r>
              <w:t>obligation</w:t>
            </w:r>
            <w:r>
              <w:rPr>
                <w:spacing w:val="-6"/>
              </w:rPr>
              <w:t xml:space="preserve"> </w:t>
            </w:r>
            <w:r>
              <w:t>or</w:t>
            </w:r>
            <w:r>
              <w:rPr>
                <w:spacing w:val="-5"/>
              </w:rPr>
              <w:t xml:space="preserve"> </w:t>
            </w:r>
            <w:r>
              <w:t>entitlement</w:t>
            </w:r>
            <w:r>
              <w:rPr>
                <w:spacing w:val="-3"/>
              </w:rPr>
              <w:t xml:space="preserve"> </w:t>
            </w:r>
            <w:r>
              <w:t xml:space="preserve">which is material to the group as at the date of the Information </w:t>
            </w:r>
            <w:r>
              <w:rPr>
                <w:spacing w:val="-2"/>
              </w:rPr>
              <w:t>Document.</w:t>
            </w:r>
          </w:p>
        </w:tc>
        <w:tc>
          <w:tcPr>
            <w:tcW w:w="2996" w:type="dxa"/>
            <w:tcBorders>
              <w:right w:val="single" w:sz="4" w:space="0" w:color="000000"/>
            </w:tcBorders>
          </w:tcPr>
          <w:p w14:paraId="5CA238BB" w14:textId="77777777" w:rsidR="004135B7" w:rsidRDefault="004135B7">
            <w:pPr>
              <w:pStyle w:val="TableParagraph"/>
              <w:rPr>
                <w:rFonts w:ascii="Times New Roman"/>
              </w:rPr>
            </w:pPr>
          </w:p>
        </w:tc>
      </w:tr>
    </w:tbl>
    <w:p w14:paraId="5CA238BD"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8BE" w14:textId="77777777" w:rsidR="004135B7" w:rsidRDefault="00F53556">
      <w:pPr>
        <w:pStyle w:val="Heading1"/>
      </w:pPr>
      <w:r>
        <w:lastRenderedPageBreak/>
        <w:t>Part</w:t>
      </w:r>
      <w:r>
        <w:rPr>
          <w:spacing w:val="-4"/>
        </w:rPr>
        <w:t xml:space="preserve"> </w:t>
      </w:r>
      <w:r>
        <w:t>C:</w:t>
      </w:r>
      <w:r>
        <w:rPr>
          <w:spacing w:val="-5"/>
        </w:rPr>
        <w:t xml:space="preserve"> </w:t>
      </w:r>
      <w:r>
        <w:t>Securities</w:t>
      </w:r>
      <w:r>
        <w:rPr>
          <w:spacing w:val="-10"/>
        </w:rPr>
        <w:t xml:space="preserve"> </w:t>
      </w:r>
      <w:r>
        <w:rPr>
          <w:spacing w:val="-2"/>
        </w:rPr>
        <w:t>Description</w:t>
      </w:r>
    </w:p>
    <w:p w14:paraId="5CA238BF" w14:textId="77777777" w:rsidR="004135B7" w:rsidRDefault="004135B7">
      <w:pPr>
        <w:pStyle w:val="BodyText"/>
        <w:rPr>
          <w:b/>
          <w:sz w:val="20"/>
        </w:rPr>
      </w:pPr>
    </w:p>
    <w:p w14:paraId="5CA238C0" w14:textId="77777777" w:rsidR="004135B7" w:rsidRDefault="004135B7">
      <w:pPr>
        <w:pStyle w:val="BodyText"/>
        <w:spacing w:before="5"/>
        <w:rPr>
          <w:b/>
          <w:sz w:val="11"/>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6090"/>
        <w:gridCol w:w="2977"/>
      </w:tblGrid>
      <w:tr w:rsidR="004135B7" w14:paraId="5CA238C4" w14:textId="77777777">
        <w:trPr>
          <w:trHeight w:val="765"/>
        </w:trPr>
        <w:tc>
          <w:tcPr>
            <w:tcW w:w="574" w:type="dxa"/>
            <w:shd w:val="clear" w:color="auto" w:fill="DADADA"/>
          </w:tcPr>
          <w:p w14:paraId="5CA238C1" w14:textId="77777777" w:rsidR="004135B7" w:rsidRDefault="00F53556">
            <w:pPr>
              <w:pStyle w:val="TableParagraph"/>
              <w:spacing w:before="80"/>
              <w:ind w:left="117"/>
              <w:rPr>
                <w:b/>
              </w:rPr>
            </w:pPr>
            <w:r>
              <w:rPr>
                <w:b/>
                <w:spacing w:val="-5"/>
              </w:rPr>
              <w:t>No.</w:t>
            </w:r>
          </w:p>
        </w:tc>
        <w:tc>
          <w:tcPr>
            <w:tcW w:w="6090" w:type="dxa"/>
            <w:shd w:val="clear" w:color="auto" w:fill="DADADA"/>
          </w:tcPr>
          <w:p w14:paraId="5CA238C2" w14:textId="77777777" w:rsidR="004135B7" w:rsidRDefault="00F53556">
            <w:pPr>
              <w:pStyle w:val="TableParagraph"/>
              <w:spacing w:before="78"/>
              <w:ind w:left="93"/>
              <w:rPr>
                <w:b/>
              </w:rPr>
            </w:pPr>
            <w:r>
              <w:rPr>
                <w:b/>
              </w:rPr>
              <w:t>DESCRIPTION</w:t>
            </w:r>
            <w:r>
              <w:rPr>
                <w:b/>
                <w:spacing w:val="-7"/>
              </w:rPr>
              <w:t xml:space="preserve"> </w:t>
            </w:r>
            <w:r>
              <w:rPr>
                <w:b/>
              </w:rPr>
              <w:t>OF</w:t>
            </w:r>
            <w:r>
              <w:rPr>
                <w:b/>
                <w:spacing w:val="-12"/>
              </w:rPr>
              <w:t xml:space="preserve"> </w:t>
            </w:r>
            <w:r>
              <w:rPr>
                <w:b/>
                <w:spacing w:val="-2"/>
              </w:rPr>
              <w:t>REQUIREMENT</w:t>
            </w:r>
          </w:p>
        </w:tc>
        <w:tc>
          <w:tcPr>
            <w:tcW w:w="2977" w:type="dxa"/>
            <w:shd w:val="clear" w:color="auto" w:fill="DADADA"/>
          </w:tcPr>
          <w:p w14:paraId="5CA238C3" w14:textId="77777777" w:rsidR="004135B7" w:rsidRDefault="00F53556">
            <w:pPr>
              <w:pStyle w:val="TableParagraph"/>
              <w:spacing w:before="80" w:line="252" w:lineRule="auto"/>
              <w:ind w:left="93"/>
              <w:rPr>
                <w:b/>
              </w:rPr>
            </w:pPr>
            <w:r>
              <w:rPr>
                <w:b/>
              </w:rPr>
              <w:t>Reference</w:t>
            </w:r>
            <w:r>
              <w:rPr>
                <w:b/>
                <w:spacing w:val="-13"/>
              </w:rPr>
              <w:t xml:space="preserve"> </w:t>
            </w:r>
            <w:r>
              <w:rPr>
                <w:b/>
              </w:rPr>
              <w:t>to</w:t>
            </w:r>
            <w:r>
              <w:rPr>
                <w:b/>
                <w:spacing w:val="-12"/>
              </w:rPr>
              <w:t xml:space="preserve"> </w:t>
            </w:r>
            <w:r>
              <w:rPr>
                <w:b/>
              </w:rPr>
              <w:t>section(s)</w:t>
            </w:r>
            <w:r>
              <w:rPr>
                <w:b/>
                <w:spacing w:val="-12"/>
              </w:rPr>
              <w:t xml:space="preserve"> </w:t>
            </w:r>
            <w:r>
              <w:rPr>
                <w:b/>
              </w:rPr>
              <w:t>in</w:t>
            </w:r>
            <w:r>
              <w:rPr>
                <w:b/>
                <w:spacing w:val="-13"/>
              </w:rPr>
              <w:t xml:space="preserve"> </w:t>
            </w:r>
            <w:r>
              <w:rPr>
                <w:b/>
              </w:rPr>
              <w:t>the Information Document</w:t>
            </w:r>
          </w:p>
        </w:tc>
      </w:tr>
      <w:tr w:rsidR="004135B7" w14:paraId="5CA238C8" w14:textId="77777777">
        <w:trPr>
          <w:trHeight w:val="268"/>
        </w:trPr>
        <w:tc>
          <w:tcPr>
            <w:tcW w:w="574" w:type="dxa"/>
          </w:tcPr>
          <w:p w14:paraId="5CA238C5" w14:textId="77777777" w:rsidR="004135B7" w:rsidRDefault="00F53556">
            <w:pPr>
              <w:pStyle w:val="TableParagraph"/>
              <w:spacing w:line="248" w:lineRule="exact"/>
              <w:ind w:left="132"/>
              <w:rPr>
                <w:b/>
              </w:rPr>
            </w:pPr>
            <w:r>
              <w:rPr>
                <w:b/>
                <w:spacing w:val="-5"/>
              </w:rPr>
              <w:t>2.</w:t>
            </w:r>
          </w:p>
        </w:tc>
        <w:tc>
          <w:tcPr>
            <w:tcW w:w="6090" w:type="dxa"/>
          </w:tcPr>
          <w:p w14:paraId="5CA238C6" w14:textId="77777777" w:rsidR="004135B7" w:rsidRDefault="00F53556">
            <w:pPr>
              <w:pStyle w:val="TableParagraph"/>
              <w:spacing w:line="248" w:lineRule="exact"/>
              <w:ind w:left="93"/>
              <w:rPr>
                <w:b/>
              </w:rPr>
            </w:pPr>
            <w:r>
              <w:rPr>
                <w:b/>
              </w:rPr>
              <w:t>RISK</w:t>
            </w:r>
            <w:r>
              <w:rPr>
                <w:b/>
                <w:spacing w:val="-4"/>
              </w:rPr>
              <w:t xml:space="preserve"> </w:t>
            </w:r>
            <w:r>
              <w:rPr>
                <w:b/>
                <w:spacing w:val="-2"/>
              </w:rPr>
              <w:t>FACTORS</w:t>
            </w:r>
          </w:p>
        </w:tc>
        <w:tc>
          <w:tcPr>
            <w:tcW w:w="2977" w:type="dxa"/>
          </w:tcPr>
          <w:p w14:paraId="5CA238C7" w14:textId="77777777" w:rsidR="004135B7" w:rsidRDefault="004135B7">
            <w:pPr>
              <w:pStyle w:val="TableParagraph"/>
              <w:rPr>
                <w:rFonts w:ascii="Times New Roman"/>
                <w:sz w:val="18"/>
              </w:rPr>
            </w:pPr>
          </w:p>
        </w:tc>
      </w:tr>
      <w:tr w:rsidR="004135B7" w14:paraId="5CA238CE" w14:textId="77777777">
        <w:trPr>
          <w:trHeight w:val="2894"/>
        </w:trPr>
        <w:tc>
          <w:tcPr>
            <w:tcW w:w="574" w:type="dxa"/>
          </w:tcPr>
          <w:p w14:paraId="5CA238C9" w14:textId="77777777" w:rsidR="004135B7" w:rsidRDefault="004135B7">
            <w:pPr>
              <w:pStyle w:val="TableParagraph"/>
              <w:rPr>
                <w:rFonts w:ascii="Times New Roman"/>
              </w:rPr>
            </w:pPr>
          </w:p>
        </w:tc>
        <w:tc>
          <w:tcPr>
            <w:tcW w:w="6090" w:type="dxa"/>
          </w:tcPr>
          <w:p w14:paraId="5CA238CA" w14:textId="77777777" w:rsidR="004135B7" w:rsidRDefault="00F53556">
            <w:pPr>
              <w:pStyle w:val="TableParagraph"/>
              <w:ind w:left="93" w:right="245"/>
            </w:pPr>
            <w:r>
              <w:t>Prominent disclosure of risk factors that are material to the securities</w:t>
            </w:r>
            <w:r>
              <w:rPr>
                <w:spacing w:val="-6"/>
              </w:rPr>
              <w:t xml:space="preserve"> </w:t>
            </w:r>
            <w:r>
              <w:t>being</w:t>
            </w:r>
            <w:r>
              <w:rPr>
                <w:spacing w:val="-4"/>
              </w:rPr>
              <w:t xml:space="preserve"> </w:t>
            </w:r>
            <w:r>
              <w:t>offered</w:t>
            </w:r>
            <w:r>
              <w:rPr>
                <w:spacing w:val="-6"/>
              </w:rPr>
              <w:t xml:space="preserve"> </w:t>
            </w:r>
            <w:r>
              <w:t>and/or</w:t>
            </w:r>
            <w:r>
              <w:rPr>
                <w:spacing w:val="-3"/>
              </w:rPr>
              <w:t xml:space="preserve"> </w:t>
            </w:r>
            <w:r>
              <w:t>admitted</w:t>
            </w:r>
            <w:r>
              <w:rPr>
                <w:spacing w:val="-4"/>
              </w:rPr>
              <w:t xml:space="preserve"> </w:t>
            </w:r>
            <w:r>
              <w:t>to</w:t>
            </w:r>
            <w:r>
              <w:rPr>
                <w:spacing w:val="-4"/>
              </w:rPr>
              <w:t xml:space="preserve"> </w:t>
            </w:r>
            <w:r>
              <w:t>trading</w:t>
            </w:r>
            <w:r>
              <w:rPr>
                <w:spacing w:val="-4"/>
              </w:rPr>
              <w:t xml:space="preserve"> </w:t>
            </w:r>
            <w:r>
              <w:t>in</w:t>
            </w:r>
            <w:r>
              <w:rPr>
                <w:spacing w:val="-3"/>
              </w:rPr>
              <w:t xml:space="preserve"> </w:t>
            </w:r>
            <w:r>
              <w:t>order</w:t>
            </w:r>
            <w:r>
              <w:rPr>
                <w:spacing w:val="-5"/>
              </w:rPr>
              <w:t xml:space="preserve"> </w:t>
            </w:r>
            <w:r>
              <w:t>to assess the market risk associated with these securities in a section headed "Risk Factors".</w:t>
            </w:r>
          </w:p>
          <w:p w14:paraId="5CA238CB" w14:textId="77777777" w:rsidR="004135B7" w:rsidRDefault="004135B7">
            <w:pPr>
              <w:pStyle w:val="TableParagraph"/>
              <w:rPr>
                <w:b/>
              </w:rPr>
            </w:pPr>
          </w:p>
          <w:p w14:paraId="5CA238CC" w14:textId="77777777" w:rsidR="004135B7" w:rsidRDefault="00F53556">
            <w:pPr>
              <w:pStyle w:val="TableParagraph"/>
              <w:ind w:left="93" w:right="245"/>
            </w:pPr>
            <w:r>
              <w:t>In</w:t>
            </w:r>
            <w:r>
              <w:rPr>
                <w:spacing w:val="-4"/>
              </w:rPr>
              <w:t xml:space="preserve"> </w:t>
            </w:r>
            <w:r>
              <w:t>each</w:t>
            </w:r>
            <w:r>
              <w:rPr>
                <w:spacing w:val="-4"/>
              </w:rPr>
              <w:t xml:space="preserve"> </w:t>
            </w:r>
            <w:r>
              <w:t>category</w:t>
            </w:r>
            <w:r>
              <w:rPr>
                <w:spacing w:val="-3"/>
              </w:rPr>
              <w:t xml:space="preserve"> </w:t>
            </w:r>
            <w:r>
              <w:t>the</w:t>
            </w:r>
            <w:r>
              <w:rPr>
                <w:spacing w:val="-5"/>
              </w:rPr>
              <w:t xml:space="preserve"> </w:t>
            </w:r>
            <w:r>
              <w:t>most</w:t>
            </w:r>
            <w:r>
              <w:rPr>
                <w:spacing w:val="-5"/>
              </w:rPr>
              <w:t xml:space="preserve"> </w:t>
            </w:r>
            <w:r>
              <w:t>material</w:t>
            </w:r>
            <w:r>
              <w:rPr>
                <w:spacing w:val="-4"/>
              </w:rPr>
              <w:t xml:space="preserve"> </w:t>
            </w:r>
            <w:r>
              <w:t>risks,</w:t>
            </w:r>
            <w:r>
              <w:rPr>
                <w:spacing w:val="-3"/>
              </w:rPr>
              <w:t xml:space="preserve"> </w:t>
            </w:r>
            <w:r>
              <w:t>in</w:t>
            </w:r>
            <w:r>
              <w:rPr>
                <w:spacing w:val="-3"/>
              </w:rPr>
              <w:t xml:space="preserve"> </w:t>
            </w:r>
            <w:r>
              <w:t>the</w:t>
            </w:r>
            <w:r>
              <w:rPr>
                <w:spacing w:val="-4"/>
              </w:rPr>
              <w:t xml:space="preserve"> </w:t>
            </w:r>
            <w:r>
              <w:t>assessment</w:t>
            </w:r>
            <w:r>
              <w:rPr>
                <w:spacing w:val="-5"/>
              </w:rPr>
              <w:t xml:space="preserve"> </w:t>
            </w:r>
            <w:r>
              <w:t>of the issuer, offeror or person asking for admission to trading, taking</w:t>
            </w:r>
            <w:r>
              <w:rPr>
                <w:spacing w:val="-3"/>
              </w:rPr>
              <w:t xml:space="preserve"> </w:t>
            </w:r>
            <w:r>
              <w:t>into</w:t>
            </w:r>
            <w:r>
              <w:rPr>
                <w:spacing w:val="-3"/>
              </w:rPr>
              <w:t xml:space="preserve"> </w:t>
            </w:r>
            <w:r>
              <w:t>account</w:t>
            </w:r>
            <w:r>
              <w:rPr>
                <w:spacing w:val="-1"/>
              </w:rPr>
              <w:t xml:space="preserve"> </w:t>
            </w:r>
            <w:r>
              <w:t>the negative</w:t>
            </w:r>
            <w:r>
              <w:rPr>
                <w:spacing w:val="-3"/>
              </w:rPr>
              <w:t xml:space="preserve"> </w:t>
            </w:r>
            <w:r>
              <w:t>impact</w:t>
            </w:r>
            <w:r>
              <w:rPr>
                <w:spacing w:val="-3"/>
              </w:rPr>
              <w:t xml:space="preserve"> </w:t>
            </w:r>
            <w:r>
              <w:t>on</w:t>
            </w:r>
            <w:r>
              <w:rPr>
                <w:spacing w:val="-2"/>
              </w:rPr>
              <w:t xml:space="preserve"> </w:t>
            </w:r>
            <w:r>
              <w:t>the</w:t>
            </w:r>
            <w:r>
              <w:rPr>
                <w:spacing w:val="-3"/>
              </w:rPr>
              <w:t xml:space="preserve"> </w:t>
            </w:r>
            <w:r>
              <w:t>issuer</w:t>
            </w:r>
            <w:r>
              <w:rPr>
                <w:spacing w:val="-3"/>
              </w:rPr>
              <w:t xml:space="preserve"> </w:t>
            </w:r>
            <w:r>
              <w:t>and</w:t>
            </w:r>
            <w:r>
              <w:rPr>
                <w:spacing w:val="-2"/>
              </w:rPr>
              <w:t xml:space="preserve"> </w:t>
            </w:r>
            <w:r>
              <w:t>the securities</w:t>
            </w:r>
            <w:r>
              <w:rPr>
                <w:spacing w:val="-3"/>
              </w:rPr>
              <w:t xml:space="preserve"> </w:t>
            </w:r>
            <w:r>
              <w:t>and</w:t>
            </w:r>
            <w:r>
              <w:rPr>
                <w:spacing w:val="-1"/>
              </w:rPr>
              <w:t xml:space="preserve"> </w:t>
            </w:r>
            <w:r>
              <w:t>the probability</w:t>
            </w:r>
            <w:r>
              <w:rPr>
                <w:spacing w:val="-1"/>
              </w:rPr>
              <w:t xml:space="preserve"> </w:t>
            </w:r>
            <w:r>
              <w:t>of their occurrence, shall</w:t>
            </w:r>
            <w:r>
              <w:rPr>
                <w:spacing w:val="-3"/>
              </w:rPr>
              <w:t xml:space="preserve"> </w:t>
            </w:r>
            <w:r>
              <w:t>be set out first.</w:t>
            </w:r>
          </w:p>
        </w:tc>
        <w:tc>
          <w:tcPr>
            <w:tcW w:w="2977" w:type="dxa"/>
          </w:tcPr>
          <w:p w14:paraId="5CA238CD" w14:textId="77777777" w:rsidR="004135B7" w:rsidRDefault="004135B7">
            <w:pPr>
              <w:pStyle w:val="TableParagraph"/>
              <w:rPr>
                <w:rFonts w:ascii="Times New Roman"/>
              </w:rPr>
            </w:pPr>
          </w:p>
        </w:tc>
      </w:tr>
      <w:tr w:rsidR="004135B7" w14:paraId="5CA238D2" w14:textId="77777777">
        <w:trPr>
          <w:trHeight w:val="268"/>
        </w:trPr>
        <w:tc>
          <w:tcPr>
            <w:tcW w:w="574" w:type="dxa"/>
          </w:tcPr>
          <w:p w14:paraId="5CA238CF" w14:textId="77777777" w:rsidR="004135B7" w:rsidRDefault="00F53556">
            <w:pPr>
              <w:pStyle w:val="TableParagraph"/>
              <w:spacing w:line="248" w:lineRule="exact"/>
              <w:ind w:left="132"/>
              <w:rPr>
                <w:b/>
              </w:rPr>
            </w:pPr>
            <w:r>
              <w:rPr>
                <w:b/>
                <w:spacing w:val="-5"/>
              </w:rPr>
              <w:t>3.</w:t>
            </w:r>
          </w:p>
        </w:tc>
        <w:tc>
          <w:tcPr>
            <w:tcW w:w="6090" w:type="dxa"/>
          </w:tcPr>
          <w:p w14:paraId="5CA238D0" w14:textId="77777777" w:rsidR="004135B7" w:rsidRDefault="00F53556">
            <w:pPr>
              <w:pStyle w:val="TableParagraph"/>
              <w:spacing w:line="248" w:lineRule="exact"/>
              <w:ind w:left="93"/>
              <w:rPr>
                <w:b/>
              </w:rPr>
            </w:pPr>
            <w:r>
              <w:rPr>
                <w:b/>
                <w:spacing w:val="-2"/>
              </w:rPr>
              <w:t>ESSENTIAL</w:t>
            </w:r>
            <w:r>
              <w:rPr>
                <w:b/>
                <w:spacing w:val="2"/>
              </w:rPr>
              <w:t xml:space="preserve"> </w:t>
            </w:r>
            <w:r>
              <w:rPr>
                <w:b/>
                <w:spacing w:val="-2"/>
              </w:rPr>
              <w:t>INFORMATION</w:t>
            </w:r>
          </w:p>
        </w:tc>
        <w:tc>
          <w:tcPr>
            <w:tcW w:w="2977" w:type="dxa"/>
          </w:tcPr>
          <w:p w14:paraId="5CA238D1" w14:textId="77777777" w:rsidR="004135B7" w:rsidRDefault="004135B7">
            <w:pPr>
              <w:pStyle w:val="TableParagraph"/>
              <w:rPr>
                <w:rFonts w:ascii="Times New Roman"/>
                <w:sz w:val="18"/>
              </w:rPr>
            </w:pPr>
          </w:p>
        </w:tc>
      </w:tr>
      <w:tr w:rsidR="004135B7" w14:paraId="5CA238D6" w14:textId="77777777">
        <w:trPr>
          <w:trHeight w:val="268"/>
        </w:trPr>
        <w:tc>
          <w:tcPr>
            <w:tcW w:w="574" w:type="dxa"/>
          </w:tcPr>
          <w:p w14:paraId="5CA238D3" w14:textId="77777777" w:rsidR="004135B7" w:rsidRDefault="00F53556">
            <w:pPr>
              <w:pStyle w:val="TableParagraph"/>
              <w:spacing w:line="248" w:lineRule="exact"/>
              <w:ind w:left="120"/>
              <w:rPr>
                <w:b/>
              </w:rPr>
            </w:pPr>
            <w:r>
              <w:rPr>
                <w:b/>
                <w:spacing w:val="-5"/>
              </w:rPr>
              <w:t>3.1</w:t>
            </w:r>
          </w:p>
        </w:tc>
        <w:tc>
          <w:tcPr>
            <w:tcW w:w="6090" w:type="dxa"/>
          </w:tcPr>
          <w:p w14:paraId="5CA238D4" w14:textId="77777777" w:rsidR="004135B7" w:rsidRDefault="00F53556">
            <w:pPr>
              <w:pStyle w:val="TableParagraph"/>
              <w:spacing w:line="248" w:lineRule="exact"/>
              <w:ind w:left="93"/>
              <w:rPr>
                <w:b/>
              </w:rPr>
            </w:pPr>
            <w:r>
              <w:rPr>
                <w:b/>
              </w:rPr>
              <w:t>Working</w:t>
            </w:r>
            <w:r>
              <w:rPr>
                <w:b/>
                <w:spacing w:val="-6"/>
              </w:rPr>
              <w:t xml:space="preserve"> </w:t>
            </w:r>
            <w:r>
              <w:rPr>
                <w:b/>
              </w:rPr>
              <w:t>capital</w:t>
            </w:r>
            <w:r>
              <w:rPr>
                <w:b/>
                <w:spacing w:val="-12"/>
              </w:rPr>
              <w:t xml:space="preserve"> </w:t>
            </w:r>
            <w:r>
              <w:rPr>
                <w:b/>
                <w:spacing w:val="-2"/>
              </w:rPr>
              <w:t>Statement</w:t>
            </w:r>
          </w:p>
        </w:tc>
        <w:tc>
          <w:tcPr>
            <w:tcW w:w="2977" w:type="dxa"/>
          </w:tcPr>
          <w:p w14:paraId="5CA238D5" w14:textId="77777777" w:rsidR="004135B7" w:rsidRDefault="004135B7">
            <w:pPr>
              <w:pStyle w:val="TableParagraph"/>
              <w:rPr>
                <w:rFonts w:ascii="Times New Roman"/>
                <w:sz w:val="18"/>
              </w:rPr>
            </w:pPr>
          </w:p>
        </w:tc>
      </w:tr>
      <w:tr w:rsidR="004135B7" w14:paraId="5CA238DA" w14:textId="77777777">
        <w:trPr>
          <w:trHeight w:val="1074"/>
        </w:trPr>
        <w:tc>
          <w:tcPr>
            <w:tcW w:w="574" w:type="dxa"/>
          </w:tcPr>
          <w:p w14:paraId="5CA238D7" w14:textId="77777777" w:rsidR="004135B7" w:rsidRDefault="004135B7">
            <w:pPr>
              <w:pStyle w:val="TableParagraph"/>
              <w:rPr>
                <w:rFonts w:ascii="Times New Roman"/>
              </w:rPr>
            </w:pPr>
          </w:p>
        </w:tc>
        <w:tc>
          <w:tcPr>
            <w:tcW w:w="6090" w:type="dxa"/>
          </w:tcPr>
          <w:p w14:paraId="5CA238D8" w14:textId="77777777" w:rsidR="004135B7" w:rsidRDefault="00F53556">
            <w:pPr>
              <w:pStyle w:val="TableParagraph"/>
              <w:ind w:left="93"/>
            </w:pPr>
            <w:r>
              <w:t>Statement</w:t>
            </w:r>
            <w:r>
              <w:rPr>
                <w:spacing w:val="-3"/>
              </w:rPr>
              <w:t xml:space="preserve"> </w:t>
            </w:r>
            <w:r>
              <w:t>by</w:t>
            </w:r>
            <w:r>
              <w:rPr>
                <w:spacing w:val="-3"/>
              </w:rPr>
              <w:t xml:space="preserve"> </w:t>
            </w:r>
            <w:r>
              <w:t>the</w:t>
            </w:r>
            <w:r>
              <w:rPr>
                <w:spacing w:val="-2"/>
              </w:rPr>
              <w:t xml:space="preserve"> </w:t>
            </w:r>
            <w:r>
              <w:t>issuer</w:t>
            </w:r>
            <w:r>
              <w:rPr>
                <w:spacing w:val="-5"/>
              </w:rPr>
              <w:t xml:space="preserve"> </w:t>
            </w:r>
            <w:r>
              <w:t>that,</w:t>
            </w:r>
            <w:r>
              <w:rPr>
                <w:spacing w:val="-3"/>
              </w:rPr>
              <w:t xml:space="preserve"> </w:t>
            </w:r>
            <w:r>
              <w:t>in</w:t>
            </w:r>
            <w:r>
              <w:rPr>
                <w:spacing w:val="-4"/>
              </w:rPr>
              <w:t xml:space="preserve"> </w:t>
            </w:r>
            <w:r>
              <w:t>its</w:t>
            </w:r>
            <w:r>
              <w:rPr>
                <w:spacing w:val="-5"/>
              </w:rPr>
              <w:t xml:space="preserve"> </w:t>
            </w:r>
            <w:r>
              <w:t>opinion,</w:t>
            </w:r>
            <w:r>
              <w:rPr>
                <w:spacing w:val="-6"/>
              </w:rPr>
              <w:t xml:space="preserve"> </w:t>
            </w:r>
            <w:r>
              <w:t>the</w:t>
            </w:r>
            <w:r>
              <w:rPr>
                <w:spacing w:val="-5"/>
              </w:rPr>
              <w:t xml:space="preserve"> </w:t>
            </w:r>
            <w:r>
              <w:t>working</w:t>
            </w:r>
            <w:r>
              <w:rPr>
                <w:spacing w:val="-4"/>
              </w:rPr>
              <w:t xml:space="preserve"> </w:t>
            </w:r>
            <w:r>
              <w:t>capital</w:t>
            </w:r>
            <w:r>
              <w:rPr>
                <w:spacing w:val="-3"/>
              </w:rPr>
              <w:t xml:space="preserve"> </w:t>
            </w:r>
            <w:r>
              <w:t>is sufficient for the issuer’s present requirements or, if not, how it proposes to provide the additional working capital needed.</w:t>
            </w:r>
            <w:r>
              <w:rPr>
                <w:vertAlign w:val="superscript"/>
              </w:rPr>
              <w:t>3</w:t>
            </w:r>
          </w:p>
        </w:tc>
        <w:tc>
          <w:tcPr>
            <w:tcW w:w="2977" w:type="dxa"/>
          </w:tcPr>
          <w:p w14:paraId="5CA238D9" w14:textId="77777777" w:rsidR="004135B7" w:rsidRDefault="004135B7">
            <w:pPr>
              <w:pStyle w:val="TableParagraph"/>
              <w:rPr>
                <w:rFonts w:ascii="Times New Roman"/>
              </w:rPr>
            </w:pPr>
          </w:p>
        </w:tc>
      </w:tr>
      <w:tr w:rsidR="004135B7" w14:paraId="5CA238DE" w14:textId="77777777">
        <w:trPr>
          <w:trHeight w:val="534"/>
        </w:trPr>
        <w:tc>
          <w:tcPr>
            <w:tcW w:w="574" w:type="dxa"/>
          </w:tcPr>
          <w:p w14:paraId="5CA238DB" w14:textId="77777777" w:rsidR="004135B7" w:rsidRDefault="00F53556">
            <w:pPr>
              <w:pStyle w:val="TableParagraph"/>
              <w:spacing w:before="1"/>
              <w:ind w:left="132"/>
              <w:rPr>
                <w:b/>
              </w:rPr>
            </w:pPr>
            <w:r>
              <w:rPr>
                <w:b/>
                <w:spacing w:val="-5"/>
              </w:rPr>
              <w:t>4.</w:t>
            </w:r>
          </w:p>
        </w:tc>
        <w:tc>
          <w:tcPr>
            <w:tcW w:w="6090" w:type="dxa"/>
          </w:tcPr>
          <w:p w14:paraId="5CA238DC" w14:textId="77777777" w:rsidR="004135B7" w:rsidRDefault="00F53556">
            <w:pPr>
              <w:pStyle w:val="TableParagraph"/>
              <w:spacing w:before="7" w:line="254" w:lineRule="exact"/>
              <w:ind w:left="93"/>
              <w:rPr>
                <w:b/>
              </w:rPr>
            </w:pPr>
            <w:r>
              <w:rPr>
                <w:b/>
              </w:rPr>
              <w:t>INFORMATION</w:t>
            </w:r>
            <w:r>
              <w:rPr>
                <w:b/>
                <w:spacing w:val="-10"/>
              </w:rPr>
              <w:t xml:space="preserve"> </w:t>
            </w:r>
            <w:r>
              <w:rPr>
                <w:b/>
              </w:rPr>
              <w:t>CONCERNING</w:t>
            </w:r>
            <w:r>
              <w:rPr>
                <w:b/>
                <w:spacing w:val="-8"/>
              </w:rPr>
              <w:t xml:space="preserve"> </w:t>
            </w:r>
            <w:r>
              <w:rPr>
                <w:b/>
              </w:rPr>
              <w:t>THE</w:t>
            </w:r>
            <w:r>
              <w:rPr>
                <w:b/>
                <w:spacing w:val="-7"/>
              </w:rPr>
              <w:t xml:space="preserve"> </w:t>
            </w:r>
            <w:r>
              <w:rPr>
                <w:b/>
              </w:rPr>
              <w:t>SECURITIES</w:t>
            </w:r>
            <w:r>
              <w:rPr>
                <w:b/>
                <w:spacing w:val="-8"/>
              </w:rPr>
              <w:t xml:space="preserve"> </w:t>
            </w:r>
            <w:r>
              <w:rPr>
                <w:b/>
              </w:rPr>
              <w:t>TO</w:t>
            </w:r>
            <w:r>
              <w:rPr>
                <w:b/>
                <w:spacing w:val="-17"/>
              </w:rPr>
              <w:t xml:space="preserve"> </w:t>
            </w:r>
            <w:r>
              <w:rPr>
                <w:b/>
              </w:rPr>
              <w:t>BE OFFERED/ADMITTED TO TRADING</w:t>
            </w:r>
          </w:p>
        </w:tc>
        <w:tc>
          <w:tcPr>
            <w:tcW w:w="2977" w:type="dxa"/>
          </w:tcPr>
          <w:p w14:paraId="5CA238DD" w14:textId="77777777" w:rsidR="004135B7" w:rsidRDefault="004135B7">
            <w:pPr>
              <w:pStyle w:val="TableParagraph"/>
              <w:rPr>
                <w:rFonts w:ascii="Times New Roman"/>
              </w:rPr>
            </w:pPr>
          </w:p>
        </w:tc>
      </w:tr>
      <w:tr w:rsidR="004135B7" w14:paraId="5CA238E3" w14:textId="77777777">
        <w:trPr>
          <w:trHeight w:val="1075"/>
        </w:trPr>
        <w:tc>
          <w:tcPr>
            <w:tcW w:w="574" w:type="dxa"/>
          </w:tcPr>
          <w:p w14:paraId="5CA238DF" w14:textId="77777777" w:rsidR="004135B7" w:rsidRDefault="00F53556">
            <w:pPr>
              <w:pStyle w:val="TableParagraph"/>
              <w:spacing w:before="4"/>
              <w:ind w:left="120"/>
            </w:pPr>
            <w:r>
              <w:rPr>
                <w:spacing w:val="-5"/>
              </w:rPr>
              <w:t>4.1</w:t>
            </w:r>
          </w:p>
        </w:tc>
        <w:tc>
          <w:tcPr>
            <w:tcW w:w="6090" w:type="dxa"/>
          </w:tcPr>
          <w:p w14:paraId="5CA238E0" w14:textId="77777777" w:rsidR="004135B7" w:rsidRDefault="00F53556">
            <w:pPr>
              <w:pStyle w:val="TableParagraph"/>
              <w:spacing w:before="3" w:line="237" w:lineRule="auto"/>
              <w:ind w:left="93"/>
            </w:pPr>
            <w:r>
              <w:t>A</w:t>
            </w:r>
            <w:r>
              <w:rPr>
                <w:spacing w:val="-3"/>
              </w:rPr>
              <w:t xml:space="preserve"> </w:t>
            </w:r>
            <w:r>
              <w:t>description</w:t>
            </w:r>
            <w:r>
              <w:rPr>
                <w:spacing w:val="-4"/>
              </w:rPr>
              <w:t xml:space="preserve"> </w:t>
            </w:r>
            <w:r>
              <w:t>of</w:t>
            </w:r>
            <w:r>
              <w:rPr>
                <w:spacing w:val="-6"/>
              </w:rPr>
              <w:t xml:space="preserve"> </w:t>
            </w:r>
            <w:r>
              <w:t>the</w:t>
            </w:r>
            <w:r>
              <w:rPr>
                <w:spacing w:val="-5"/>
              </w:rPr>
              <w:t xml:space="preserve"> </w:t>
            </w:r>
            <w:r>
              <w:t>type</w:t>
            </w:r>
            <w:r>
              <w:rPr>
                <w:spacing w:val="-5"/>
              </w:rPr>
              <w:t xml:space="preserve"> </w:t>
            </w:r>
            <w:r>
              <w:t>and</w:t>
            </w:r>
            <w:r>
              <w:rPr>
                <w:spacing w:val="-4"/>
              </w:rPr>
              <w:t xml:space="preserve"> </w:t>
            </w:r>
            <w:r>
              <w:t>the</w:t>
            </w:r>
            <w:r>
              <w:rPr>
                <w:spacing w:val="-2"/>
              </w:rPr>
              <w:t xml:space="preserve"> </w:t>
            </w:r>
            <w:r>
              <w:t>class</w:t>
            </w:r>
            <w:r>
              <w:rPr>
                <w:spacing w:val="-6"/>
              </w:rPr>
              <w:t xml:space="preserve"> </w:t>
            </w:r>
            <w:r>
              <w:t>of</w:t>
            </w:r>
            <w:r>
              <w:rPr>
                <w:spacing w:val="-6"/>
              </w:rPr>
              <w:t xml:space="preserve"> </w:t>
            </w:r>
            <w:r>
              <w:t>the</w:t>
            </w:r>
            <w:r>
              <w:rPr>
                <w:spacing w:val="-2"/>
              </w:rPr>
              <w:t xml:space="preserve"> </w:t>
            </w:r>
            <w:r>
              <w:t>securities</w:t>
            </w:r>
            <w:r>
              <w:rPr>
                <w:spacing w:val="-3"/>
              </w:rPr>
              <w:t xml:space="preserve"> </w:t>
            </w:r>
            <w:r>
              <w:t>being offered and/or admitted to trading, including the ISIN</w:t>
            </w:r>
          </w:p>
          <w:p w14:paraId="5CA238E1" w14:textId="77777777" w:rsidR="004135B7" w:rsidRDefault="00F53556">
            <w:pPr>
              <w:pStyle w:val="TableParagraph"/>
              <w:spacing w:line="262" w:lineRule="exact"/>
              <w:ind w:left="93" w:right="245"/>
            </w:pPr>
            <w:r>
              <w:t>(International</w:t>
            </w:r>
            <w:r>
              <w:rPr>
                <w:spacing w:val="-10"/>
              </w:rPr>
              <w:t xml:space="preserve"> </w:t>
            </w:r>
            <w:r>
              <w:t>Security</w:t>
            </w:r>
            <w:r>
              <w:rPr>
                <w:spacing w:val="-5"/>
              </w:rPr>
              <w:t xml:space="preserve"> </w:t>
            </w:r>
            <w:r>
              <w:t>Identification</w:t>
            </w:r>
            <w:r>
              <w:rPr>
                <w:spacing w:val="-8"/>
              </w:rPr>
              <w:t xml:space="preserve"> </w:t>
            </w:r>
            <w:r>
              <w:t>Number)</w:t>
            </w:r>
            <w:r>
              <w:rPr>
                <w:spacing w:val="-6"/>
              </w:rPr>
              <w:t xml:space="preserve"> </w:t>
            </w:r>
            <w:r>
              <w:t>or</w:t>
            </w:r>
            <w:r>
              <w:rPr>
                <w:spacing w:val="-7"/>
              </w:rPr>
              <w:t xml:space="preserve"> </w:t>
            </w:r>
            <w:r>
              <w:t>other</w:t>
            </w:r>
            <w:r>
              <w:rPr>
                <w:spacing w:val="-19"/>
              </w:rPr>
              <w:t xml:space="preserve"> </w:t>
            </w:r>
            <w:r>
              <w:t>such security identification code.</w:t>
            </w:r>
          </w:p>
        </w:tc>
        <w:tc>
          <w:tcPr>
            <w:tcW w:w="2977" w:type="dxa"/>
          </w:tcPr>
          <w:p w14:paraId="5CA238E2" w14:textId="77777777" w:rsidR="004135B7" w:rsidRDefault="004135B7">
            <w:pPr>
              <w:pStyle w:val="TableParagraph"/>
              <w:rPr>
                <w:rFonts w:ascii="Times New Roman"/>
              </w:rPr>
            </w:pPr>
          </w:p>
        </w:tc>
      </w:tr>
      <w:tr w:rsidR="004135B7" w14:paraId="5CA238E7" w14:textId="77777777">
        <w:trPr>
          <w:trHeight w:val="268"/>
        </w:trPr>
        <w:tc>
          <w:tcPr>
            <w:tcW w:w="574" w:type="dxa"/>
          </w:tcPr>
          <w:p w14:paraId="5CA238E4" w14:textId="77777777" w:rsidR="004135B7" w:rsidRDefault="00F53556">
            <w:pPr>
              <w:pStyle w:val="TableParagraph"/>
              <w:spacing w:line="248" w:lineRule="exact"/>
              <w:ind w:left="120"/>
            </w:pPr>
            <w:r>
              <w:rPr>
                <w:spacing w:val="-5"/>
              </w:rPr>
              <w:t>4.2</w:t>
            </w:r>
          </w:p>
        </w:tc>
        <w:tc>
          <w:tcPr>
            <w:tcW w:w="6090" w:type="dxa"/>
          </w:tcPr>
          <w:p w14:paraId="5CA238E5" w14:textId="77777777" w:rsidR="004135B7" w:rsidRDefault="00F53556">
            <w:pPr>
              <w:pStyle w:val="TableParagraph"/>
              <w:spacing w:line="248" w:lineRule="exact"/>
              <w:ind w:left="93"/>
            </w:pPr>
            <w:r>
              <w:t>Legislation</w:t>
            </w:r>
            <w:r>
              <w:rPr>
                <w:spacing w:val="-8"/>
              </w:rPr>
              <w:t xml:space="preserve"> </w:t>
            </w:r>
            <w:r>
              <w:t>under</w:t>
            </w:r>
            <w:r>
              <w:rPr>
                <w:spacing w:val="-6"/>
              </w:rPr>
              <w:t xml:space="preserve"> </w:t>
            </w:r>
            <w:r>
              <w:t>which</w:t>
            </w:r>
            <w:r>
              <w:rPr>
                <w:spacing w:val="-5"/>
              </w:rPr>
              <w:t xml:space="preserve"> </w:t>
            </w:r>
            <w:r>
              <w:t>the</w:t>
            </w:r>
            <w:r>
              <w:rPr>
                <w:spacing w:val="-3"/>
              </w:rPr>
              <w:t xml:space="preserve"> </w:t>
            </w:r>
            <w:r>
              <w:t>securities</w:t>
            </w:r>
            <w:r>
              <w:rPr>
                <w:spacing w:val="-3"/>
              </w:rPr>
              <w:t xml:space="preserve"> </w:t>
            </w:r>
            <w:r>
              <w:t>have</w:t>
            </w:r>
            <w:r>
              <w:rPr>
                <w:spacing w:val="-6"/>
              </w:rPr>
              <w:t xml:space="preserve"> </w:t>
            </w:r>
            <w:r>
              <w:t>been</w:t>
            </w:r>
            <w:r>
              <w:rPr>
                <w:spacing w:val="-22"/>
              </w:rPr>
              <w:t xml:space="preserve"> </w:t>
            </w:r>
            <w:r>
              <w:rPr>
                <w:spacing w:val="-2"/>
              </w:rPr>
              <w:t>created.</w:t>
            </w:r>
          </w:p>
        </w:tc>
        <w:tc>
          <w:tcPr>
            <w:tcW w:w="2977" w:type="dxa"/>
          </w:tcPr>
          <w:p w14:paraId="5CA238E6" w14:textId="77777777" w:rsidR="004135B7" w:rsidRDefault="004135B7">
            <w:pPr>
              <w:pStyle w:val="TableParagraph"/>
              <w:rPr>
                <w:rFonts w:ascii="Times New Roman"/>
                <w:sz w:val="18"/>
              </w:rPr>
            </w:pPr>
          </w:p>
        </w:tc>
      </w:tr>
      <w:tr w:rsidR="004135B7" w14:paraId="5CA238EB" w14:textId="77777777">
        <w:trPr>
          <w:trHeight w:val="537"/>
        </w:trPr>
        <w:tc>
          <w:tcPr>
            <w:tcW w:w="574" w:type="dxa"/>
          </w:tcPr>
          <w:p w14:paraId="5CA238E8" w14:textId="77777777" w:rsidR="004135B7" w:rsidRDefault="00F53556">
            <w:pPr>
              <w:pStyle w:val="TableParagraph"/>
              <w:spacing w:before="1"/>
              <w:ind w:left="120"/>
            </w:pPr>
            <w:r>
              <w:rPr>
                <w:spacing w:val="-5"/>
              </w:rPr>
              <w:t>4.3</w:t>
            </w:r>
          </w:p>
        </w:tc>
        <w:tc>
          <w:tcPr>
            <w:tcW w:w="6090" w:type="dxa"/>
          </w:tcPr>
          <w:p w14:paraId="5CA238E9" w14:textId="77777777" w:rsidR="004135B7" w:rsidRDefault="00F53556">
            <w:pPr>
              <w:pStyle w:val="TableParagraph"/>
              <w:spacing w:before="5" w:line="256" w:lineRule="exact"/>
              <w:ind w:left="93" w:right="245"/>
            </w:pPr>
            <w:r>
              <w:t>In</w:t>
            </w:r>
            <w:r>
              <w:rPr>
                <w:spacing w:val="-7"/>
              </w:rPr>
              <w:t xml:space="preserve"> </w:t>
            </w:r>
            <w:r>
              <w:t>the</w:t>
            </w:r>
            <w:r>
              <w:rPr>
                <w:spacing w:val="-3"/>
              </w:rPr>
              <w:t xml:space="preserve"> </w:t>
            </w:r>
            <w:r>
              <w:t>case</w:t>
            </w:r>
            <w:r>
              <w:rPr>
                <w:spacing w:val="-6"/>
              </w:rPr>
              <w:t xml:space="preserve"> </w:t>
            </w:r>
            <w:r>
              <w:t>of</w:t>
            </w:r>
            <w:r>
              <w:rPr>
                <w:spacing w:val="-4"/>
              </w:rPr>
              <w:t xml:space="preserve"> </w:t>
            </w:r>
            <w:r>
              <w:t>new</w:t>
            </w:r>
            <w:r>
              <w:rPr>
                <w:spacing w:val="-3"/>
              </w:rPr>
              <w:t xml:space="preserve"> </w:t>
            </w:r>
            <w:r>
              <w:t>issues,</w:t>
            </w:r>
            <w:r>
              <w:rPr>
                <w:spacing w:val="-4"/>
              </w:rPr>
              <w:t xml:space="preserve"> </w:t>
            </w:r>
            <w:r>
              <w:t>the</w:t>
            </w:r>
            <w:r>
              <w:rPr>
                <w:spacing w:val="-3"/>
              </w:rPr>
              <w:t xml:space="preserve"> </w:t>
            </w:r>
            <w:r>
              <w:t>expected</w:t>
            </w:r>
            <w:r>
              <w:rPr>
                <w:spacing w:val="-5"/>
              </w:rPr>
              <w:t xml:space="preserve"> </w:t>
            </w:r>
            <w:r>
              <w:t>issue</w:t>
            </w:r>
            <w:r>
              <w:rPr>
                <w:spacing w:val="-4"/>
              </w:rPr>
              <w:t xml:space="preserve"> </w:t>
            </w:r>
            <w:r>
              <w:t>date</w:t>
            </w:r>
            <w:r>
              <w:rPr>
                <w:spacing w:val="-6"/>
              </w:rPr>
              <w:t xml:space="preserve"> </w:t>
            </w:r>
            <w:r>
              <w:t>of</w:t>
            </w:r>
            <w:r>
              <w:rPr>
                <w:spacing w:val="-15"/>
              </w:rPr>
              <w:t xml:space="preserve"> </w:t>
            </w:r>
            <w:r>
              <w:t xml:space="preserve">the </w:t>
            </w:r>
            <w:r>
              <w:rPr>
                <w:spacing w:val="-2"/>
              </w:rPr>
              <w:t>securities.</w:t>
            </w:r>
          </w:p>
        </w:tc>
        <w:tc>
          <w:tcPr>
            <w:tcW w:w="2977" w:type="dxa"/>
          </w:tcPr>
          <w:p w14:paraId="5CA238EA" w14:textId="77777777" w:rsidR="004135B7" w:rsidRDefault="004135B7">
            <w:pPr>
              <w:pStyle w:val="TableParagraph"/>
              <w:rPr>
                <w:rFonts w:ascii="Times New Roman"/>
              </w:rPr>
            </w:pPr>
          </w:p>
        </w:tc>
      </w:tr>
      <w:tr w:rsidR="004135B7" w14:paraId="5CA238EF" w14:textId="77777777">
        <w:trPr>
          <w:trHeight w:val="537"/>
        </w:trPr>
        <w:tc>
          <w:tcPr>
            <w:tcW w:w="574" w:type="dxa"/>
          </w:tcPr>
          <w:p w14:paraId="5CA238EC" w14:textId="77777777" w:rsidR="004135B7" w:rsidRDefault="00F53556">
            <w:pPr>
              <w:pStyle w:val="TableParagraph"/>
              <w:spacing w:before="1"/>
              <w:ind w:left="120"/>
            </w:pPr>
            <w:r>
              <w:rPr>
                <w:spacing w:val="-5"/>
              </w:rPr>
              <w:t>4.4</w:t>
            </w:r>
          </w:p>
        </w:tc>
        <w:tc>
          <w:tcPr>
            <w:tcW w:w="6090" w:type="dxa"/>
          </w:tcPr>
          <w:p w14:paraId="5CA238ED" w14:textId="77777777" w:rsidR="004135B7" w:rsidRDefault="00F53556">
            <w:pPr>
              <w:pStyle w:val="TableParagraph"/>
              <w:spacing w:before="7" w:line="254" w:lineRule="exact"/>
              <w:ind w:left="93"/>
            </w:pPr>
            <w:r>
              <w:t>A</w:t>
            </w:r>
            <w:r>
              <w:rPr>
                <w:spacing w:val="-4"/>
              </w:rPr>
              <w:t xml:space="preserve"> </w:t>
            </w:r>
            <w:r>
              <w:t>description</w:t>
            </w:r>
            <w:r>
              <w:rPr>
                <w:spacing w:val="-4"/>
              </w:rPr>
              <w:t xml:space="preserve"> </w:t>
            </w:r>
            <w:r>
              <w:t>of</w:t>
            </w:r>
            <w:r>
              <w:rPr>
                <w:spacing w:val="-6"/>
              </w:rPr>
              <w:t xml:space="preserve"> </w:t>
            </w:r>
            <w:r>
              <w:t>any</w:t>
            </w:r>
            <w:r>
              <w:rPr>
                <w:spacing w:val="-3"/>
              </w:rPr>
              <w:t xml:space="preserve"> </w:t>
            </w:r>
            <w:r>
              <w:t>restrictions</w:t>
            </w:r>
            <w:r>
              <w:rPr>
                <w:spacing w:val="-5"/>
              </w:rPr>
              <w:t xml:space="preserve"> </w:t>
            </w:r>
            <w:r>
              <w:t>on</w:t>
            </w:r>
            <w:r>
              <w:rPr>
                <w:spacing w:val="-4"/>
              </w:rPr>
              <w:t xml:space="preserve"> </w:t>
            </w:r>
            <w:r>
              <w:t>the</w:t>
            </w:r>
            <w:r>
              <w:rPr>
                <w:spacing w:val="-5"/>
              </w:rPr>
              <w:t xml:space="preserve"> </w:t>
            </w:r>
            <w:r>
              <w:t>free</w:t>
            </w:r>
            <w:r>
              <w:rPr>
                <w:spacing w:val="-2"/>
              </w:rPr>
              <w:t xml:space="preserve"> </w:t>
            </w:r>
            <w:r>
              <w:t>transferability</w:t>
            </w:r>
            <w:r>
              <w:rPr>
                <w:spacing w:val="-3"/>
              </w:rPr>
              <w:t xml:space="preserve"> </w:t>
            </w:r>
            <w:r>
              <w:t>of</w:t>
            </w:r>
            <w:r>
              <w:rPr>
                <w:spacing w:val="-22"/>
              </w:rPr>
              <w:t xml:space="preserve"> </w:t>
            </w:r>
            <w:r>
              <w:t xml:space="preserve">the </w:t>
            </w:r>
            <w:r>
              <w:rPr>
                <w:spacing w:val="-2"/>
              </w:rPr>
              <w:t>securities.</w:t>
            </w:r>
          </w:p>
        </w:tc>
        <w:tc>
          <w:tcPr>
            <w:tcW w:w="2977" w:type="dxa"/>
          </w:tcPr>
          <w:p w14:paraId="5CA238EE" w14:textId="77777777" w:rsidR="004135B7" w:rsidRDefault="004135B7">
            <w:pPr>
              <w:pStyle w:val="TableParagraph"/>
              <w:rPr>
                <w:rFonts w:ascii="Times New Roman"/>
              </w:rPr>
            </w:pPr>
          </w:p>
        </w:tc>
      </w:tr>
      <w:tr w:rsidR="004135B7" w14:paraId="5CA238F3" w14:textId="77777777">
        <w:trPr>
          <w:trHeight w:val="767"/>
        </w:trPr>
        <w:tc>
          <w:tcPr>
            <w:tcW w:w="574" w:type="dxa"/>
          </w:tcPr>
          <w:p w14:paraId="5CA238F0" w14:textId="77777777" w:rsidR="004135B7" w:rsidRDefault="00F53556">
            <w:pPr>
              <w:pStyle w:val="TableParagraph"/>
              <w:spacing w:before="1"/>
              <w:ind w:left="120"/>
            </w:pPr>
            <w:r>
              <w:rPr>
                <w:spacing w:val="-5"/>
              </w:rPr>
              <w:t>4.5</w:t>
            </w:r>
          </w:p>
        </w:tc>
        <w:tc>
          <w:tcPr>
            <w:tcW w:w="6090" w:type="dxa"/>
          </w:tcPr>
          <w:p w14:paraId="5CA238F1" w14:textId="77777777" w:rsidR="004135B7" w:rsidRDefault="00F53556">
            <w:pPr>
              <w:pStyle w:val="TableParagraph"/>
              <w:spacing w:before="12" w:line="228" w:lineRule="auto"/>
              <w:ind w:left="93"/>
            </w:pPr>
            <w:r>
              <w:t>An indication of the existence of any mandatory takeover</w:t>
            </w:r>
            <w:r>
              <w:rPr>
                <w:spacing w:val="-8"/>
              </w:rPr>
              <w:t xml:space="preserve"> </w:t>
            </w:r>
            <w:r>
              <w:t>bids and/or</w:t>
            </w:r>
            <w:r>
              <w:rPr>
                <w:spacing w:val="-1"/>
              </w:rPr>
              <w:t xml:space="preserve"> </w:t>
            </w:r>
            <w:r>
              <w:t>squeeze-out</w:t>
            </w:r>
            <w:r>
              <w:rPr>
                <w:spacing w:val="-1"/>
              </w:rPr>
              <w:t xml:space="preserve"> </w:t>
            </w:r>
            <w:r>
              <w:t>and</w:t>
            </w:r>
            <w:r>
              <w:rPr>
                <w:spacing w:val="-2"/>
              </w:rPr>
              <w:t xml:space="preserve"> </w:t>
            </w:r>
            <w:r>
              <w:t>sell-out</w:t>
            </w:r>
            <w:r>
              <w:rPr>
                <w:spacing w:val="-1"/>
              </w:rPr>
              <w:t xml:space="preserve"> </w:t>
            </w:r>
            <w:r>
              <w:t>rules</w:t>
            </w:r>
            <w:r>
              <w:rPr>
                <w:spacing w:val="-3"/>
              </w:rPr>
              <w:t xml:space="preserve"> </w:t>
            </w:r>
            <w:r>
              <w:t>in</w:t>
            </w:r>
            <w:r>
              <w:rPr>
                <w:spacing w:val="-1"/>
              </w:rPr>
              <w:t xml:space="preserve"> </w:t>
            </w:r>
            <w:r>
              <w:t>relation</w:t>
            </w:r>
            <w:r>
              <w:rPr>
                <w:spacing w:val="-2"/>
              </w:rPr>
              <w:t xml:space="preserve"> </w:t>
            </w:r>
            <w:r>
              <w:t>to</w:t>
            </w:r>
            <w:r>
              <w:rPr>
                <w:spacing w:val="-2"/>
              </w:rPr>
              <w:t xml:space="preserve"> </w:t>
            </w:r>
            <w:r>
              <w:t>thesecurities.</w:t>
            </w:r>
          </w:p>
        </w:tc>
        <w:tc>
          <w:tcPr>
            <w:tcW w:w="2977" w:type="dxa"/>
          </w:tcPr>
          <w:p w14:paraId="5CA238F2" w14:textId="77777777" w:rsidR="004135B7" w:rsidRDefault="004135B7">
            <w:pPr>
              <w:pStyle w:val="TableParagraph"/>
              <w:rPr>
                <w:rFonts w:ascii="Times New Roman"/>
              </w:rPr>
            </w:pPr>
          </w:p>
        </w:tc>
      </w:tr>
      <w:tr w:rsidR="004135B7" w14:paraId="5CA238F8" w14:textId="77777777">
        <w:trPr>
          <w:trHeight w:val="806"/>
        </w:trPr>
        <w:tc>
          <w:tcPr>
            <w:tcW w:w="574" w:type="dxa"/>
          </w:tcPr>
          <w:p w14:paraId="5CA238F4" w14:textId="77777777" w:rsidR="004135B7" w:rsidRDefault="00F53556">
            <w:pPr>
              <w:pStyle w:val="TableParagraph"/>
              <w:spacing w:before="4"/>
              <w:ind w:left="91"/>
            </w:pPr>
            <w:r>
              <w:rPr>
                <w:spacing w:val="-5"/>
              </w:rPr>
              <w:t>4.6</w:t>
            </w:r>
          </w:p>
        </w:tc>
        <w:tc>
          <w:tcPr>
            <w:tcW w:w="6090" w:type="dxa"/>
          </w:tcPr>
          <w:p w14:paraId="5CA238F5" w14:textId="77777777" w:rsidR="004135B7" w:rsidRDefault="00F53556">
            <w:pPr>
              <w:pStyle w:val="TableParagraph"/>
              <w:spacing w:line="268" w:lineRule="exact"/>
              <w:ind w:left="93"/>
            </w:pPr>
            <w:r>
              <w:t>In</w:t>
            </w:r>
            <w:r>
              <w:rPr>
                <w:spacing w:val="-3"/>
              </w:rPr>
              <w:t xml:space="preserve"> </w:t>
            </w:r>
            <w:r>
              <w:t>respect</w:t>
            </w:r>
            <w:r>
              <w:rPr>
                <w:spacing w:val="-3"/>
              </w:rPr>
              <w:t xml:space="preserve"> </w:t>
            </w:r>
            <w:r>
              <w:t>of</w:t>
            </w:r>
            <w:r>
              <w:rPr>
                <w:spacing w:val="-4"/>
              </w:rPr>
              <w:t xml:space="preserve"> </w:t>
            </w:r>
            <w:r>
              <w:t>the</w:t>
            </w:r>
            <w:r>
              <w:rPr>
                <w:spacing w:val="-4"/>
              </w:rPr>
              <w:t xml:space="preserve"> </w:t>
            </w:r>
            <w:r>
              <w:t>country</w:t>
            </w:r>
            <w:r>
              <w:rPr>
                <w:spacing w:val="-3"/>
              </w:rPr>
              <w:t xml:space="preserve"> </w:t>
            </w:r>
            <w:r>
              <w:t>of</w:t>
            </w:r>
            <w:r>
              <w:rPr>
                <w:spacing w:val="-4"/>
              </w:rPr>
              <w:t xml:space="preserve"> </w:t>
            </w:r>
            <w:r>
              <w:t>registered</w:t>
            </w:r>
            <w:r>
              <w:rPr>
                <w:spacing w:val="-4"/>
              </w:rPr>
              <w:t xml:space="preserve"> </w:t>
            </w:r>
            <w:r>
              <w:t>office</w:t>
            </w:r>
            <w:r>
              <w:rPr>
                <w:spacing w:val="-3"/>
              </w:rPr>
              <w:t xml:space="preserve"> </w:t>
            </w:r>
            <w:r>
              <w:t>of</w:t>
            </w:r>
            <w:r>
              <w:rPr>
                <w:spacing w:val="-3"/>
              </w:rPr>
              <w:t xml:space="preserve"> </w:t>
            </w:r>
            <w:r>
              <w:t>the</w:t>
            </w:r>
            <w:r>
              <w:rPr>
                <w:spacing w:val="-2"/>
              </w:rPr>
              <w:t xml:space="preserve"> </w:t>
            </w:r>
            <w:r>
              <w:t>issuer</w:t>
            </w:r>
            <w:r>
              <w:rPr>
                <w:spacing w:val="-1"/>
              </w:rPr>
              <w:t xml:space="preserve"> </w:t>
            </w:r>
            <w:r>
              <w:t>and</w:t>
            </w:r>
            <w:r>
              <w:rPr>
                <w:spacing w:val="-2"/>
              </w:rPr>
              <w:t xml:space="preserve"> </w:t>
            </w:r>
            <w:r>
              <w:rPr>
                <w:spacing w:val="-5"/>
              </w:rPr>
              <w:t>the</w:t>
            </w:r>
          </w:p>
          <w:p w14:paraId="5CA238F6" w14:textId="77777777" w:rsidR="004135B7" w:rsidRDefault="00F53556">
            <w:pPr>
              <w:pStyle w:val="TableParagraph"/>
              <w:spacing w:line="262" w:lineRule="exact"/>
              <w:ind w:left="93" w:right="245"/>
            </w:pPr>
            <w:r>
              <w:t>country(ies)</w:t>
            </w:r>
            <w:r>
              <w:rPr>
                <w:spacing w:val="-8"/>
              </w:rPr>
              <w:t xml:space="preserve"> </w:t>
            </w:r>
            <w:r>
              <w:t>where</w:t>
            </w:r>
            <w:r>
              <w:rPr>
                <w:spacing w:val="-3"/>
              </w:rPr>
              <w:t xml:space="preserve"> </w:t>
            </w:r>
            <w:r>
              <w:t>the</w:t>
            </w:r>
            <w:r>
              <w:rPr>
                <w:spacing w:val="-5"/>
              </w:rPr>
              <w:t xml:space="preserve"> </w:t>
            </w:r>
            <w:r>
              <w:t>offer</w:t>
            </w:r>
            <w:r>
              <w:rPr>
                <w:spacing w:val="-4"/>
              </w:rPr>
              <w:t xml:space="preserve"> </w:t>
            </w:r>
            <w:r>
              <w:t>is</w:t>
            </w:r>
            <w:r>
              <w:rPr>
                <w:spacing w:val="-4"/>
              </w:rPr>
              <w:t xml:space="preserve"> </w:t>
            </w:r>
            <w:r>
              <w:t>being</w:t>
            </w:r>
            <w:r>
              <w:rPr>
                <w:spacing w:val="-7"/>
              </w:rPr>
              <w:t xml:space="preserve"> </w:t>
            </w:r>
            <w:r>
              <w:t>made</w:t>
            </w:r>
            <w:r>
              <w:rPr>
                <w:spacing w:val="-6"/>
              </w:rPr>
              <w:t xml:space="preserve"> </w:t>
            </w:r>
            <w:r>
              <w:t>or</w:t>
            </w:r>
            <w:r>
              <w:rPr>
                <w:spacing w:val="-4"/>
              </w:rPr>
              <w:t xml:space="preserve"> </w:t>
            </w:r>
            <w:r>
              <w:t>admission</w:t>
            </w:r>
            <w:r>
              <w:rPr>
                <w:spacing w:val="-14"/>
              </w:rPr>
              <w:t xml:space="preserve"> </w:t>
            </w:r>
            <w:r>
              <w:t>to trading is being sought:</w:t>
            </w:r>
          </w:p>
        </w:tc>
        <w:tc>
          <w:tcPr>
            <w:tcW w:w="2977" w:type="dxa"/>
          </w:tcPr>
          <w:p w14:paraId="5CA238F7" w14:textId="77777777" w:rsidR="004135B7" w:rsidRDefault="004135B7">
            <w:pPr>
              <w:pStyle w:val="TableParagraph"/>
              <w:rPr>
                <w:rFonts w:ascii="Times New Roman"/>
              </w:rPr>
            </w:pPr>
          </w:p>
        </w:tc>
      </w:tr>
      <w:tr w:rsidR="004135B7" w14:paraId="5CA238FC" w14:textId="77777777">
        <w:trPr>
          <w:trHeight w:val="797"/>
        </w:trPr>
        <w:tc>
          <w:tcPr>
            <w:tcW w:w="574" w:type="dxa"/>
          </w:tcPr>
          <w:p w14:paraId="5CA238F9" w14:textId="77777777" w:rsidR="004135B7" w:rsidRDefault="004135B7">
            <w:pPr>
              <w:pStyle w:val="TableParagraph"/>
              <w:rPr>
                <w:rFonts w:ascii="Times New Roman"/>
              </w:rPr>
            </w:pPr>
          </w:p>
        </w:tc>
        <w:tc>
          <w:tcPr>
            <w:tcW w:w="6090" w:type="dxa"/>
          </w:tcPr>
          <w:p w14:paraId="5CA238FA" w14:textId="77777777" w:rsidR="004135B7" w:rsidRDefault="00F53556">
            <w:pPr>
              <w:pStyle w:val="TableParagraph"/>
              <w:spacing w:line="264" w:lineRule="exact"/>
              <w:ind w:left="93" w:right="84"/>
            </w:pPr>
            <w:r>
              <w:t>-</w:t>
            </w:r>
            <w:r>
              <w:rPr>
                <w:spacing w:val="-3"/>
              </w:rPr>
              <w:t xml:space="preserve"> </w:t>
            </w:r>
            <w:r>
              <w:t>a</w:t>
            </w:r>
            <w:r>
              <w:rPr>
                <w:spacing w:val="-3"/>
              </w:rPr>
              <w:t xml:space="preserve"> </w:t>
            </w:r>
            <w:r>
              <w:t>warning</w:t>
            </w:r>
            <w:r>
              <w:rPr>
                <w:spacing w:val="-4"/>
              </w:rPr>
              <w:t xml:space="preserve"> </w:t>
            </w:r>
            <w:r>
              <w:t>that</w:t>
            </w:r>
            <w:r>
              <w:rPr>
                <w:spacing w:val="-6"/>
              </w:rPr>
              <w:t xml:space="preserve"> </w:t>
            </w:r>
            <w:r>
              <w:t>the</w:t>
            </w:r>
            <w:r>
              <w:rPr>
                <w:spacing w:val="-5"/>
              </w:rPr>
              <w:t xml:space="preserve"> </w:t>
            </w:r>
            <w:r>
              <w:t>tax</w:t>
            </w:r>
            <w:r>
              <w:rPr>
                <w:spacing w:val="-3"/>
              </w:rPr>
              <w:t xml:space="preserve"> </w:t>
            </w:r>
            <w:r>
              <w:t>legislation</w:t>
            </w:r>
            <w:r>
              <w:rPr>
                <w:spacing w:val="-6"/>
              </w:rPr>
              <w:t xml:space="preserve"> </w:t>
            </w:r>
            <w:r>
              <w:t>of</w:t>
            </w:r>
            <w:r>
              <w:rPr>
                <w:spacing w:val="-3"/>
              </w:rPr>
              <w:t xml:space="preserve"> </w:t>
            </w:r>
            <w:r>
              <w:t>the</w:t>
            </w:r>
            <w:r>
              <w:rPr>
                <w:spacing w:val="-2"/>
              </w:rPr>
              <w:t xml:space="preserve"> </w:t>
            </w:r>
            <w:r>
              <w:t>investor’s</w:t>
            </w:r>
            <w:r>
              <w:rPr>
                <w:spacing w:val="-5"/>
              </w:rPr>
              <w:t xml:space="preserve"> </w:t>
            </w:r>
            <w:r>
              <w:t>member</w:t>
            </w:r>
            <w:r>
              <w:rPr>
                <w:spacing w:val="-3"/>
              </w:rPr>
              <w:t xml:space="preserve"> </w:t>
            </w:r>
            <w:r>
              <w:t>state and of the issuer’s country of incorporation may have an impact on the income received from the securities.</w:t>
            </w:r>
          </w:p>
        </w:tc>
        <w:tc>
          <w:tcPr>
            <w:tcW w:w="2977" w:type="dxa"/>
          </w:tcPr>
          <w:p w14:paraId="5CA238FB" w14:textId="77777777" w:rsidR="004135B7" w:rsidRDefault="004135B7">
            <w:pPr>
              <w:pStyle w:val="TableParagraph"/>
              <w:rPr>
                <w:rFonts w:ascii="Times New Roman"/>
              </w:rPr>
            </w:pPr>
          </w:p>
        </w:tc>
      </w:tr>
      <w:tr w:rsidR="004135B7" w14:paraId="5CA23900" w14:textId="77777777">
        <w:trPr>
          <w:trHeight w:val="537"/>
        </w:trPr>
        <w:tc>
          <w:tcPr>
            <w:tcW w:w="574" w:type="dxa"/>
          </w:tcPr>
          <w:p w14:paraId="5CA238FD" w14:textId="77777777" w:rsidR="004135B7" w:rsidRDefault="004135B7">
            <w:pPr>
              <w:pStyle w:val="TableParagraph"/>
              <w:rPr>
                <w:rFonts w:ascii="Times New Roman"/>
              </w:rPr>
            </w:pPr>
          </w:p>
        </w:tc>
        <w:tc>
          <w:tcPr>
            <w:tcW w:w="6090" w:type="dxa"/>
          </w:tcPr>
          <w:p w14:paraId="5CA238FE" w14:textId="77777777" w:rsidR="004135B7" w:rsidRDefault="00F53556">
            <w:pPr>
              <w:pStyle w:val="TableParagraph"/>
              <w:spacing w:before="7" w:line="254" w:lineRule="exact"/>
              <w:ind w:left="93" w:right="245"/>
            </w:pPr>
            <w:r>
              <w:t>-</w:t>
            </w:r>
            <w:r>
              <w:rPr>
                <w:spacing w:val="-6"/>
              </w:rPr>
              <w:t xml:space="preserve"> </w:t>
            </w:r>
            <w:r>
              <w:t>information</w:t>
            </w:r>
            <w:r>
              <w:rPr>
                <w:spacing w:val="-7"/>
              </w:rPr>
              <w:t xml:space="preserve"> </w:t>
            </w:r>
            <w:r>
              <w:t>on</w:t>
            </w:r>
            <w:r>
              <w:rPr>
                <w:spacing w:val="-6"/>
              </w:rPr>
              <w:t xml:space="preserve"> </w:t>
            </w:r>
            <w:r>
              <w:t>taxes</w:t>
            </w:r>
            <w:r>
              <w:rPr>
                <w:spacing w:val="-6"/>
              </w:rPr>
              <w:t xml:space="preserve"> </w:t>
            </w:r>
            <w:r>
              <w:t>on</w:t>
            </w:r>
            <w:r>
              <w:rPr>
                <w:spacing w:val="-5"/>
              </w:rPr>
              <w:t xml:space="preserve"> </w:t>
            </w:r>
            <w:r>
              <w:t>the</w:t>
            </w:r>
            <w:r>
              <w:rPr>
                <w:spacing w:val="-3"/>
              </w:rPr>
              <w:t xml:space="preserve"> </w:t>
            </w:r>
            <w:r>
              <w:t>income</w:t>
            </w:r>
            <w:r>
              <w:rPr>
                <w:spacing w:val="-6"/>
              </w:rPr>
              <w:t xml:space="preserve"> </w:t>
            </w:r>
            <w:r>
              <w:t>from</w:t>
            </w:r>
            <w:r>
              <w:rPr>
                <w:spacing w:val="-5"/>
              </w:rPr>
              <w:t xml:space="preserve"> </w:t>
            </w:r>
            <w:r>
              <w:t>the</w:t>
            </w:r>
            <w:r>
              <w:rPr>
                <w:spacing w:val="-19"/>
              </w:rPr>
              <w:t xml:space="preserve"> </w:t>
            </w:r>
            <w:r>
              <w:t>securities withheld at source,</w:t>
            </w:r>
          </w:p>
        </w:tc>
        <w:tc>
          <w:tcPr>
            <w:tcW w:w="2977" w:type="dxa"/>
          </w:tcPr>
          <w:p w14:paraId="5CA238FF" w14:textId="77777777" w:rsidR="004135B7" w:rsidRDefault="004135B7">
            <w:pPr>
              <w:pStyle w:val="TableParagraph"/>
              <w:rPr>
                <w:rFonts w:ascii="Times New Roman"/>
              </w:rPr>
            </w:pPr>
          </w:p>
        </w:tc>
      </w:tr>
      <w:tr w:rsidR="004135B7" w14:paraId="5CA23904" w14:textId="77777777">
        <w:trPr>
          <w:trHeight w:val="1021"/>
        </w:trPr>
        <w:tc>
          <w:tcPr>
            <w:tcW w:w="574" w:type="dxa"/>
          </w:tcPr>
          <w:p w14:paraId="5CA23901" w14:textId="77777777" w:rsidR="004135B7" w:rsidRDefault="004135B7">
            <w:pPr>
              <w:pStyle w:val="TableParagraph"/>
              <w:rPr>
                <w:rFonts w:ascii="Times New Roman"/>
              </w:rPr>
            </w:pPr>
          </w:p>
        </w:tc>
        <w:tc>
          <w:tcPr>
            <w:tcW w:w="6090" w:type="dxa"/>
          </w:tcPr>
          <w:p w14:paraId="5CA23902" w14:textId="77777777" w:rsidR="004135B7" w:rsidRDefault="00F53556">
            <w:pPr>
              <w:pStyle w:val="TableParagraph"/>
              <w:spacing w:before="12" w:line="228" w:lineRule="auto"/>
              <w:ind w:left="93" w:right="245"/>
            </w:pPr>
            <w:r>
              <w:t>-</w:t>
            </w:r>
            <w:r>
              <w:rPr>
                <w:spacing w:val="-7"/>
              </w:rPr>
              <w:t xml:space="preserve"> </w:t>
            </w:r>
            <w:r>
              <w:t>indication</w:t>
            </w:r>
            <w:r>
              <w:rPr>
                <w:spacing w:val="-5"/>
              </w:rPr>
              <w:t xml:space="preserve"> </w:t>
            </w:r>
            <w:r>
              <w:t>as</w:t>
            </w:r>
            <w:r>
              <w:rPr>
                <w:spacing w:val="-6"/>
              </w:rPr>
              <w:t xml:space="preserve"> </w:t>
            </w:r>
            <w:r>
              <w:t>to</w:t>
            </w:r>
            <w:r>
              <w:rPr>
                <w:spacing w:val="-4"/>
              </w:rPr>
              <w:t xml:space="preserve"> </w:t>
            </w:r>
            <w:r>
              <w:t>whether</w:t>
            </w:r>
            <w:r>
              <w:rPr>
                <w:spacing w:val="-6"/>
              </w:rPr>
              <w:t xml:space="preserve"> </w:t>
            </w:r>
            <w:r>
              <w:t>the</w:t>
            </w:r>
            <w:r>
              <w:rPr>
                <w:spacing w:val="-4"/>
              </w:rPr>
              <w:t xml:space="preserve"> </w:t>
            </w:r>
            <w:r>
              <w:t>issuer</w:t>
            </w:r>
            <w:r>
              <w:rPr>
                <w:spacing w:val="-4"/>
              </w:rPr>
              <w:t xml:space="preserve"> </w:t>
            </w:r>
            <w:r>
              <w:t>assumes</w:t>
            </w:r>
            <w:r>
              <w:rPr>
                <w:spacing w:val="-4"/>
              </w:rPr>
              <w:t xml:space="preserve"> </w:t>
            </w:r>
            <w:r>
              <w:t>responsibility</w:t>
            </w:r>
            <w:r>
              <w:rPr>
                <w:spacing w:val="-21"/>
              </w:rPr>
              <w:t xml:space="preserve"> </w:t>
            </w:r>
            <w:r>
              <w:t>for the withholding of taxes at source.</w:t>
            </w:r>
          </w:p>
        </w:tc>
        <w:tc>
          <w:tcPr>
            <w:tcW w:w="2977" w:type="dxa"/>
          </w:tcPr>
          <w:p w14:paraId="5CA23903" w14:textId="77777777" w:rsidR="004135B7" w:rsidRDefault="004135B7">
            <w:pPr>
              <w:pStyle w:val="TableParagraph"/>
              <w:rPr>
                <w:rFonts w:ascii="Times New Roman"/>
              </w:rPr>
            </w:pPr>
          </w:p>
        </w:tc>
      </w:tr>
    </w:tbl>
    <w:p w14:paraId="5CA23905" w14:textId="58D2F0F0" w:rsidR="004135B7" w:rsidRDefault="00A32D8B">
      <w:pPr>
        <w:pStyle w:val="BodyText"/>
        <w:spacing w:before="7"/>
        <w:rPr>
          <w:b/>
          <w:sz w:val="14"/>
        </w:rPr>
      </w:pPr>
      <w:r>
        <w:rPr>
          <w:noProof/>
        </w:rPr>
        <mc:AlternateContent>
          <mc:Choice Requires="wps">
            <w:drawing>
              <wp:anchor distT="0" distB="0" distL="0" distR="0" simplePos="0" relativeHeight="487588352" behindDoc="1" locked="0" layoutInCell="1" allowOverlap="1" wp14:anchorId="5CA239B6" wp14:editId="312AFA59">
                <wp:simplePos x="0" y="0"/>
                <wp:positionH relativeFrom="page">
                  <wp:posOffset>647700</wp:posOffset>
                </wp:positionH>
                <wp:positionV relativeFrom="paragraph">
                  <wp:posOffset>128905</wp:posOffset>
                </wp:positionV>
                <wp:extent cx="1829435" cy="8890"/>
                <wp:effectExtent l="0" t="0" r="0" b="0"/>
                <wp:wrapTopAndBottom/>
                <wp:docPr id="213542011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90B7" id="docshape7" o:spid="_x0000_s1026" style="position:absolute;margin-left:51pt;margin-top:10.15pt;width:144.0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" fillcolor="black" stroked="f">
                <w10:wrap type="topAndBottom" anchorx="page"/>
              </v:rect>
            </w:pict>
          </mc:Fallback>
        </mc:AlternateContent>
      </w:r>
    </w:p>
    <w:p w14:paraId="5CA23906" w14:textId="0DB70AF9" w:rsidR="004135B7" w:rsidRDefault="00F53556">
      <w:pPr>
        <w:spacing w:before="100"/>
        <w:ind w:left="100"/>
        <w:rPr>
          <w:sz w:val="20"/>
        </w:rPr>
      </w:pPr>
      <w:r>
        <w:rPr>
          <w:sz w:val="20"/>
          <w:vertAlign w:val="superscript"/>
        </w:rPr>
        <w:t>3</w:t>
      </w:r>
      <w:r>
        <w:rPr>
          <w:spacing w:val="-5"/>
          <w:sz w:val="20"/>
        </w:rPr>
        <w:t xml:space="preserve"> </w:t>
      </w:r>
      <w:r>
        <w:rPr>
          <w:sz w:val="20"/>
        </w:rPr>
        <w:t>Cf.</w:t>
      </w:r>
      <w:r>
        <w:rPr>
          <w:spacing w:val="-4"/>
          <w:sz w:val="20"/>
        </w:rPr>
        <w:t xml:space="preserve"> </w:t>
      </w:r>
      <w:r>
        <w:rPr>
          <w:sz w:val="20"/>
        </w:rPr>
        <w:t>Rulebook</w:t>
      </w:r>
      <w:r>
        <w:rPr>
          <w:spacing w:val="-4"/>
          <w:sz w:val="20"/>
        </w:rPr>
        <w:t xml:space="preserve"> </w:t>
      </w:r>
      <w:r>
        <w:rPr>
          <w:sz w:val="20"/>
        </w:rPr>
        <w:t>II</w:t>
      </w:r>
      <w:r>
        <w:rPr>
          <w:spacing w:val="-4"/>
          <w:sz w:val="20"/>
        </w:rPr>
        <w:t xml:space="preserve"> </w:t>
      </w:r>
      <w:r>
        <w:rPr>
          <w:sz w:val="20"/>
        </w:rPr>
        <w:t>section</w:t>
      </w:r>
      <w:r>
        <w:rPr>
          <w:spacing w:val="-1"/>
          <w:sz w:val="20"/>
        </w:rPr>
        <w:t xml:space="preserve"> </w:t>
      </w:r>
      <w:r>
        <w:rPr>
          <w:sz w:val="20"/>
        </w:rPr>
        <w:t>2.1.</w:t>
      </w:r>
      <w:r w:rsidR="006860A6">
        <w:rPr>
          <w:sz w:val="20"/>
        </w:rPr>
        <w:t>3</w:t>
      </w:r>
      <w:r>
        <w:rPr>
          <w:sz w:val="20"/>
        </w:rPr>
        <w:t>.1(2)</w:t>
      </w:r>
      <w:r>
        <w:rPr>
          <w:spacing w:val="-5"/>
          <w:sz w:val="20"/>
        </w:rPr>
        <w:t xml:space="preserve"> </w:t>
      </w:r>
      <w:r>
        <w:rPr>
          <w:sz w:val="20"/>
        </w:rPr>
        <w:t>and</w:t>
      </w:r>
      <w:r>
        <w:rPr>
          <w:spacing w:val="-4"/>
          <w:sz w:val="20"/>
        </w:rPr>
        <w:t xml:space="preserve"> </w:t>
      </w:r>
      <w:r>
        <w:rPr>
          <w:sz w:val="20"/>
        </w:rPr>
        <w:t>Notice</w:t>
      </w:r>
      <w:r>
        <w:rPr>
          <w:spacing w:val="-5"/>
          <w:sz w:val="20"/>
        </w:rPr>
        <w:t xml:space="preserve"> </w:t>
      </w:r>
      <w:r>
        <w:rPr>
          <w:sz w:val="20"/>
        </w:rPr>
        <w:t>2.2</w:t>
      </w:r>
      <w:r>
        <w:rPr>
          <w:spacing w:val="-3"/>
          <w:sz w:val="20"/>
        </w:rPr>
        <w:t xml:space="preserve"> </w:t>
      </w:r>
      <w:r>
        <w:rPr>
          <w:sz w:val="20"/>
        </w:rPr>
        <w:t>(2)</w:t>
      </w:r>
      <w:r>
        <w:rPr>
          <w:spacing w:val="-4"/>
          <w:sz w:val="20"/>
        </w:rPr>
        <w:t xml:space="preserve"> </w:t>
      </w:r>
      <w:r>
        <w:rPr>
          <w:sz w:val="20"/>
        </w:rPr>
        <w:t>No</w:t>
      </w:r>
      <w:r>
        <w:rPr>
          <w:spacing w:val="-4"/>
          <w:sz w:val="20"/>
        </w:rPr>
        <w:t xml:space="preserve"> </w:t>
      </w:r>
      <w:r>
        <w:rPr>
          <w:spacing w:val="-5"/>
          <w:sz w:val="20"/>
        </w:rPr>
        <w:t>6.</w:t>
      </w:r>
    </w:p>
    <w:p w14:paraId="5CA23907" w14:textId="77777777" w:rsidR="004135B7" w:rsidRDefault="004135B7">
      <w:pPr>
        <w:rPr>
          <w:sz w:val="20"/>
        </w:rPr>
        <w:sectPr w:rsidR="004135B7" w:rsidSect="008E47E5">
          <w:pgSz w:w="11920" w:h="16850"/>
          <w:pgMar w:top="1300" w:right="260" w:bottom="1540" w:left="920" w:header="0" w:footer="1349" w:gutter="0"/>
          <w:cols w:space="708"/>
        </w:sectPr>
      </w:pPr>
    </w:p>
    <w:p w14:paraId="5CA23908" w14:textId="77777777" w:rsidR="004135B7" w:rsidRDefault="004135B7">
      <w:pPr>
        <w:pStyle w:val="BodyText"/>
        <w:spacing w:before="7"/>
        <w:rPr>
          <w:sz w:val="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6090"/>
        <w:gridCol w:w="2977"/>
      </w:tblGrid>
      <w:tr w:rsidR="004135B7" w14:paraId="5CA2390D" w14:textId="77777777">
        <w:trPr>
          <w:trHeight w:val="804"/>
        </w:trPr>
        <w:tc>
          <w:tcPr>
            <w:tcW w:w="574" w:type="dxa"/>
          </w:tcPr>
          <w:p w14:paraId="5CA23909" w14:textId="77777777" w:rsidR="004135B7" w:rsidRDefault="00F53556">
            <w:pPr>
              <w:pStyle w:val="TableParagraph"/>
              <w:spacing w:before="4"/>
              <w:ind w:left="26" w:right="150"/>
              <w:jc w:val="center"/>
              <w:rPr>
                <w:b/>
              </w:rPr>
            </w:pPr>
            <w:r>
              <w:rPr>
                <w:b/>
                <w:spacing w:val="-5"/>
              </w:rPr>
              <w:t>5.</w:t>
            </w:r>
          </w:p>
        </w:tc>
        <w:tc>
          <w:tcPr>
            <w:tcW w:w="6090" w:type="dxa"/>
          </w:tcPr>
          <w:p w14:paraId="5CA2390A" w14:textId="77777777" w:rsidR="004135B7" w:rsidRDefault="00F53556">
            <w:pPr>
              <w:pStyle w:val="TableParagraph"/>
              <w:spacing w:line="268" w:lineRule="exact"/>
              <w:ind w:left="93"/>
              <w:rPr>
                <w:b/>
              </w:rPr>
            </w:pPr>
            <w:r>
              <w:rPr>
                <w:b/>
              </w:rPr>
              <w:t>INFORMATION</w:t>
            </w:r>
            <w:r>
              <w:rPr>
                <w:b/>
                <w:spacing w:val="-8"/>
              </w:rPr>
              <w:t xml:space="preserve"> </w:t>
            </w:r>
            <w:r>
              <w:rPr>
                <w:b/>
              </w:rPr>
              <w:t>ON</w:t>
            </w:r>
            <w:r>
              <w:rPr>
                <w:b/>
                <w:spacing w:val="-9"/>
              </w:rPr>
              <w:t xml:space="preserve"> </w:t>
            </w:r>
            <w:r>
              <w:rPr>
                <w:b/>
              </w:rPr>
              <w:t>THE</w:t>
            </w:r>
            <w:r>
              <w:rPr>
                <w:b/>
                <w:spacing w:val="-9"/>
              </w:rPr>
              <w:t xml:space="preserve"> </w:t>
            </w:r>
            <w:r>
              <w:rPr>
                <w:b/>
              </w:rPr>
              <w:t>ISSUE/OFFER/DISTRIBUTION</w:t>
            </w:r>
            <w:r>
              <w:rPr>
                <w:b/>
                <w:spacing w:val="-9"/>
              </w:rPr>
              <w:t xml:space="preserve"> </w:t>
            </w:r>
            <w:r>
              <w:rPr>
                <w:b/>
              </w:rPr>
              <w:t>SALE</w:t>
            </w:r>
            <w:r>
              <w:rPr>
                <w:b/>
                <w:spacing w:val="-9"/>
              </w:rPr>
              <w:t xml:space="preserve"> </w:t>
            </w:r>
            <w:r>
              <w:rPr>
                <w:b/>
                <w:spacing w:val="-4"/>
              </w:rPr>
              <w:t>THAT</w:t>
            </w:r>
          </w:p>
          <w:p w14:paraId="5CA2390B" w14:textId="77777777" w:rsidR="004135B7" w:rsidRDefault="00F53556">
            <w:pPr>
              <w:pStyle w:val="TableParagraph"/>
              <w:spacing w:line="260" w:lineRule="exact"/>
              <w:ind w:left="93"/>
              <w:rPr>
                <w:b/>
              </w:rPr>
            </w:pPr>
            <w:r>
              <w:rPr>
                <w:b/>
              </w:rPr>
              <w:t>WILL</w:t>
            </w:r>
            <w:r>
              <w:rPr>
                <w:b/>
                <w:spacing w:val="-5"/>
              </w:rPr>
              <w:t xml:space="preserve"> </w:t>
            </w:r>
            <w:r>
              <w:rPr>
                <w:b/>
              </w:rPr>
              <w:t>BE</w:t>
            </w:r>
            <w:r>
              <w:rPr>
                <w:b/>
                <w:spacing w:val="-5"/>
              </w:rPr>
              <w:t xml:space="preserve"> </w:t>
            </w:r>
            <w:r>
              <w:rPr>
                <w:b/>
              </w:rPr>
              <w:t>CARRIED</w:t>
            </w:r>
            <w:r>
              <w:rPr>
                <w:b/>
                <w:spacing w:val="-4"/>
              </w:rPr>
              <w:t xml:space="preserve"> </w:t>
            </w:r>
            <w:r>
              <w:rPr>
                <w:b/>
              </w:rPr>
              <w:t>OUT</w:t>
            </w:r>
            <w:r>
              <w:rPr>
                <w:b/>
                <w:spacing w:val="-5"/>
              </w:rPr>
              <w:t xml:space="preserve"> </w:t>
            </w:r>
            <w:r>
              <w:rPr>
                <w:b/>
              </w:rPr>
              <w:t>IN</w:t>
            </w:r>
            <w:r>
              <w:rPr>
                <w:b/>
                <w:spacing w:val="-4"/>
              </w:rPr>
              <w:t xml:space="preserve"> </w:t>
            </w:r>
            <w:r>
              <w:rPr>
                <w:b/>
              </w:rPr>
              <w:t>CONNECTION</w:t>
            </w:r>
            <w:r>
              <w:rPr>
                <w:b/>
                <w:spacing w:val="-4"/>
              </w:rPr>
              <w:t xml:space="preserve"> </w:t>
            </w:r>
            <w:r>
              <w:rPr>
                <w:b/>
              </w:rPr>
              <w:t>WITH</w:t>
            </w:r>
            <w:r>
              <w:rPr>
                <w:b/>
                <w:spacing w:val="-6"/>
              </w:rPr>
              <w:t xml:space="preserve"> </w:t>
            </w:r>
            <w:r>
              <w:rPr>
                <w:b/>
              </w:rPr>
              <w:t>ADMISSION</w:t>
            </w:r>
            <w:r>
              <w:rPr>
                <w:b/>
                <w:spacing w:val="-8"/>
              </w:rPr>
              <w:t xml:space="preserve"> </w:t>
            </w:r>
            <w:r>
              <w:rPr>
                <w:b/>
              </w:rPr>
              <w:t>TO TRADING ON EURONEXT GROWTH OSLO</w:t>
            </w:r>
          </w:p>
        </w:tc>
        <w:tc>
          <w:tcPr>
            <w:tcW w:w="2977" w:type="dxa"/>
          </w:tcPr>
          <w:p w14:paraId="5CA2390C" w14:textId="77777777" w:rsidR="004135B7" w:rsidRDefault="004135B7">
            <w:pPr>
              <w:pStyle w:val="TableParagraph"/>
              <w:rPr>
                <w:rFonts w:ascii="Times New Roman"/>
              </w:rPr>
            </w:pPr>
          </w:p>
        </w:tc>
      </w:tr>
      <w:tr w:rsidR="004135B7" w14:paraId="5CA23911" w14:textId="77777777">
        <w:trPr>
          <w:trHeight w:val="2150"/>
        </w:trPr>
        <w:tc>
          <w:tcPr>
            <w:tcW w:w="574" w:type="dxa"/>
          </w:tcPr>
          <w:p w14:paraId="5CA2390E" w14:textId="77777777" w:rsidR="004135B7" w:rsidRDefault="004135B7">
            <w:pPr>
              <w:pStyle w:val="TableParagraph"/>
              <w:rPr>
                <w:rFonts w:ascii="Times New Roman"/>
              </w:rPr>
            </w:pPr>
          </w:p>
        </w:tc>
        <w:tc>
          <w:tcPr>
            <w:tcW w:w="6090" w:type="dxa"/>
          </w:tcPr>
          <w:p w14:paraId="5CA2390F" w14:textId="77777777" w:rsidR="004135B7" w:rsidRDefault="00F53556">
            <w:pPr>
              <w:pStyle w:val="TableParagraph"/>
              <w:ind w:left="93"/>
            </w:pPr>
            <w:r>
              <w:t>Total amount of the issue/offer, distinguishing between the securities offered for distribution sale and those offered for subscription;</w:t>
            </w:r>
            <w:r>
              <w:rPr>
                <w:spacing w:val="-6"/>
              </w:rPr>
              <w:t xml:space="preserve"> </w:t>
            </w:r>
            <w:r>
              <w:t>as</w:t>
            </w:r>
            <w:r>
              <w:rPr>
                <w:spacing w:val="-4"/>
              </w:rPr>
              <w:t xml:space="preserve"> </w:t>
            </w:r>
            <w:r>
              <w:t>well</w:t>
            </w:r>
            <w:r>
              <w:rPr>
                <w:spacing w:val="-4"/>
              </w:rPr>
              <w:t xml:space="preserve"> </w:t>
            </w:r>
            <w:r>
              <w:t>as</w:t>
            </w:r>
            <w:r>
              <w:rPr>
                <w:spacing w:val="-7"/>
              </w:rPr>
              <w:t xml:space="preserve"> </w:t>
            </w:r>
            <w:r>
              <w:t>information</w:t>
            </w:r>
            <w:r>
              <w:rPr>
                <w:spacing w:val="-5"/>
              </w:rPr>
              <w:t xml:space="preserve"> </w:t>
            </w:r>
            <w:r>
              <w:t>with</w:t>
            </w:r>
            <w:r>
              <w:rPr>
                <w:spacing w:val="-4"/>
              </w:rPr>
              <w:t xml:space="preserve"> </w:t>
            </w:r>
            <w:r>
              <w:t>respect</w:t>
            </w:r>
            <w:r>
              <w:rPr>
                <w:spacing w:val="-5"/>
              </w:rPr>
              <w:t xml:space="preserve"> </w:t>
            </w:r>
            <w:r>
              <w:t>to</w:t>
            </w:r>
            <w:r>
              <w:rPr>
                <w:spacing w:val="-5"/>
              </w:rPr>
              <w:t xml:space="preserve"> </w:t>
            </w:r>
            <w:r>
              <w:t>allotment, pricing, stabilisation, dilution, costs, lockup agreements for distribution sales and any other relevant information. Other relevant information will i.a. include dividend rights for the securities that are issued.</w:t>
            </w:r>
          </w:p>
        </w:tc>
        <w:tc>
          <w:tcPr>
            <w:tcW w:w="2977" w:type="dxa"/>
          </w:tcPr>
          <w:p w14:paraId="5CA23910" w14:textId="77777777" w:rsidR="004135B7" w:rsidRDefault="004135B7">
            <w:pPr>
              <w:pStyle w:val="TableParagraph"/>
              <w:rPr>
                <w:rFonts w:ascii="Times New Roman"/>
              </w:rPr>
            </w:pPr>
          </w:p>
        </w:tc>
      </w:tr>
      <w:tr w:rsidR="004135B7" w14:paraId="5CA23915" w14:textId="77777777">
        <w:trPr>
          <w:trHeight w:val="268"/>
        </w:trPr>
        <w:tc>
          <w:tcPr>
            <w:tcW w:w="574" w:type="dxa"/>
          </w:tcPr>
          <w:p w14:paraId="5CA23912" w14:textId="77777777" w:rsidR="004135B7" w:rsidRDefault="00F53556">
            <w:pPr>
              <w:pStyle w:val="TableParagraph"/>
              <w:spacing w:line="248" w:lineRule="exact"/>
              <w:ind w:left="26" w:right="150"/>
              <w:jc w:val="center"/>
              <w:rPr>
                <w:b/>
              </w:rPr>
            </w:pPr>
            <w:r>
              <w:rPr>
                <w:b/>
                <w:spacing w:val="-5"/>
              </w:rPr>
              <w:t>6.</w:t>
            </w:r>
          </w:p>
        </w:tc>
        <w:tc>
          <w:tcPr>
            <w:tcW w:w="6090" w:type="dxa"/>
          </w:tcPr>
          <w:p w14:paraId="5CA23913" w14:textId="77777777" w:rsidR="004135B7" w:rsidRDefault="00F53556">
            <w:pPr>
              <w:pStyle w:val="TableParagraph"/>
              <w:spacing w:line="248" w:lineRule="exact"/>
              <w:ind w:left="93"/>
              <w:rPr>
                <w:b/>
              </w:rPr>
            </w:pPr>
            <w:r>
              <w:rPr>
                <w:b/>
              </w:rPr>
              <w:t>ADMISSION</w:t>
            </w:r>
            <w:r>
              <w:rPr>
                <w:b/>
                <w:spacing w:val="-8"/>
              </w:rPr>
              <w:t xml:space="preserve"> </w:t>
            </w:r>
            <w:r>
              <w:rPr>
                <w:b/>
              </w:rPr>
              <w:t>TO</w:t>
            </w:r>
            <w:r>
              <w:rPr>
                <w:b/>
                <w:spacing w:val="-4"/>
              </w:rPr>
              <w:t xml:space="preserve"> </w:t>
            </w:r>
            <w:r>
              <w:rPr>
                <w:b/>
              </w:rPr>
              <w:t>TRADING</w:t>
            </w:r>
            <w:r>
              <w:rPr>
                <w:b/>
                <w:spacing w:val="-6"/>
              </w:rPr>
              <w:t xml:space="preserve"> </w:t>
            </w:r>
            <w:r>
              <w:rPr>
                <w:b/>
              </w:rPr>
              <w:t>AND</w:t>
            </w:r>
            <w:r>
              <w:rPr>
                <w:b/>
                <w:spacing w:val="-7"/>
              </w:rPr>
              <w:t xml:space="preserve"> </w:t>
            </w:r>
            <w:r>
              <w:rPr>
                <w:b/>
              </w:rPr>
              <w:t>DEALING</w:t>
            </w:r>
            <w:r>
              <w:rPr>
                <w:b/>
                <w:spacing w:val="-13"/>
              </w:rPr>
              <w:t xml:space="preserve"> </w:t>
            </w:r>
            <w:r>
              <w:rPr>
                <w:b/>
                <w:spacing w:val="-2"/>
              </w:rPr>
              <w:t>ARRANGEMENTS</w:t>
            </w:r>
          </w:p>
        </w:tc>
        <w:tc>
          <w:tcPr>
            <w:tcW w:w="2977" w:type="dxa"/>
          </w:tcPr>
          <w:p w14:paraId="5CA23914" w14:textId="77777777" w:rsidR="004135B7" w:rsidRDefault="004135B7">
            <w:pPr>
              <w:pStyle w:val="TableParagraph"/>
              <w:rPr>
                <w:rFonts w:ascii="Times New Roman"/>
                <w:sz w:val="18"/>
              </w:rPr>
            </w:pPr>
          </w:p>
        </w:tc>
      </w:tr>
      <w:tr w:rsidR="004135B7" w14:paraId="5CA2391A" w14:textId="77777777">
        <w:trPr>
          <w:trHeight w:val="2129"/>
        </w:trPr>
        <w:tc>
          <w:tcPr>
            <w:tcW w:w="574" w:type="dxa"/>
          </w:tcPr>
          <w:p w14:paraId="5CA23916" w14:textId="77777777" w:rsidR="004135B7" w:rsidRDefault="00F53556">
            <w:pPr>
              <w:pStyle w:val="TableParagraph"/>
              <w:spacing w:before="1"/>
              <w:ind w:left="109" w:right="150"/>
              <w:jc w:val="center"/>
            </w:pPr>
            <w:r>
              <w:rPr>
                <w:spacing w:val="-5"/>
              </w:rPr>
              <w:t>6.1</w:t>
            </w:r>
          </w:p>
        </w:tc>
        <w:tc>
          <w:tcPr>
            <w:tcW w:w="6090" w:type="dxa"/>
          </w:tcPr>
          <w:p w14:paraId="5CA23917" w14:textId="77777777" w:rsidR="004135B7" w:rsidRDefault="00F53556">
            <w:pPr>
              <w:pStyle w:val="TableParagraph"/>
              <w:spacing w:before="1"/>
              <w:ind w:left="93" w:right="84"/>
            </w:pPr>
            <w:r>
              <w:t>An indication as to whether the securities offered are or will</w:t>
            </w:r>
            <w:r>
              <w:rPr>
                <w:spacing w:val="-21"/>
              </w:rPr>
              <w:t xml:space="preserve"> </w:t>
            </w:r>
            <w:r>
              <w:t>be the object of an application for admission to trading on a stock exchange, regulated market or other marketplace,</w:t>
            </w:r>
            <w:r>
              <w:rPr>
                <w:spacing w:val="-3"/>
              </w:rPr>
              <w:t xml:space="preserve"> </w:t>
            </w:r>
            <w:r>
              <w:t>with an indication</w:t>
            </w:r>
            <w:r>
              <w:rPr>
                <w:spacing w:val="-6"/>
              </w:rPr>
              <w:t xml:space="preserve"> </w:t>
            </w:r>
            <w:r>
              <w:t>of</w:t>
            </w:r>
            <w:r>
              <w:rPr>
                <w:spacing w:val="-3"/>
              </w:rPr>
              <w:t xml:space="preserve"> </w:t>
            </w:r>
            <w:r>
              <w:t>the</w:t>
            </w:r>
            <w:r>
              <w:rPr>
                <w:spacing w:val="-5"/>
              </w:rPr>
              <w:t xml:space="preserve"> </w:t>
            </w:r>
            <w:r>
              <w:t>markets</w:t>
            </w:r>
            <w:r>
              <w:rPr>
                <w:spacing w:val="-3"/>
              </w:rPr>
              <w:t xml:space="preserve"> </w:t>
            </w:r>
            <w:r>
              <w:t>in</w:t>
            </w:r>
            <w:r>
              <w:rPr>
                <w:spacing w:val="-4"/>
              </w:rPr>
              <w:t xml:space="preserve"> </w:t>
            </w:r>
            <w:r>
              <w:t>question.</w:t>
            </w:r>
            <w:r>
              <w:rPr>
                <w:spacing w:val="-6"/>
              </w:rPr>
              <w:t xml:space="preserve"> </w:t>
            </w:r>
            <w:r>
              <w:t>This</w:t>
            </w:r>
            <w:r>
              <w:rPr>
                <w:spacing w:val="-3"/>
              </w:rPr>
              <w:t xml:space="preserve"> </w:t>
            </w:r>
            <w:r>
              <w:t>circumstance</w:t>
            </w:r>
            <w:r>
              <w:rPr>
                <w:spacing w:val="-5"/>
              </w:rPr>
              <w:t xml:space="preserve"> </w:t>
            </w:r>
            <w:r>
              <w:t>must</w:t>
            </w:r>
            <w:r>
              <w:rPr>
                <w:spacing w:val="-3"/>
              </w:rPr>
              <w:t xml:space="preserve"> </w:t>
            </w:r>
            <w:r>
              <w:t>be mentioned, without creating the impression that the admission will necessarily be approved. If known, the</w:t>
            </w:r>
            <w:r>
              <w:rPr>
                <w:spacing w:val="-2"/>
              </w:rPr>
              <w:t xml:space="preserve"> </w:t>
            </w:r>
            <w:r>
              <w:t>earliest</w:t>
            </w:r>
          </w:p>
          <w:p w14:paraId="5CA23918" w14:textId="77777777" w:rsidR="004135B7" w:rsidRDefault="00F53556">
            <w:pPr>
              <w:pStyle w:val="TableParagraph"/>
              <w:spacing w:line="254" w:lineRule="exact"/>
              <w:ind w:left="93"/>
            </w:pPr>
            <w:r>
              <w:t>dates</w:t>
            </w:r>
            <w:r>
              <w:rPr>
                <w:spacing w:val="-6"/>
              </w:rPr>
              <w:t xml:space="preserve"> </w:t>
            </w:r>
            <w:r>
              <w:t>on</w:t>
            </w:r>
            <w:r>
              <w:rPr>
                <w:spacing w:val="-3"/>
              </w:rPr>
              <w:t xml:space="preserve"> </w:t>
            </w:r>
            <w:r>
              <w:t>which</w:t>
            </w:r>
            <w:r>
              <w:rPr>
                <w:spacing w:val="-5"/>
              </w:rPr>
              <w:t xml:space="preserve"> </w:t>
            </w:r>
            <w:r>
              <w:t>the</w:t>
            </w:r>
            <w:r>
              <w:rPr>
                <w:spacing w:val="-2"/>
              </w:rPr>
              <w:t xml:space="preserve"> </w:t>
            </w:r>
            <w:r>
              <w:t>securities</w:t>
            </w:r>
            <w:r>
              <w:rPr>
                <w:spacing w:val="-2"/>
              </w:rPr>
              <w:t xml:space="preserve"> </w:t>
            </w:r>
            <w:r>
              <w:t>will</w:t>
            </w:r>
            <w:r>
              <w:rPr>
                <w:spacing w:val="-2"/>
              </w:rPr>
              <w:t xml:space="preserve"> </w:t>
            </w:r>
            <w:r>
              <w:t>be</w:t>
            </w:r>
            <w:r>
              <w:rPr>
                <w:spacing w:val="-1"/>
              </w:rPr>
              <w:t xml:space="preserve"> </w:t>
            </w:r>
            <w:r>
              <w:t>admitted</w:t>
            </w:r>
            <w:r>
              <w:rPr>
                <w:spacing w:val="-2"/>
              </w:rPr>
              <w:t xml:space="preserve"> </w:t>
            </w:r>
            <w:r>
              <w:t>to</w:t>
            </w:r>
            <w:r>
              <w:rPr>
                <w:spacing w:val="-22"/>
              </w:rPr>
              <w:t xml:space="preserve"> </w:t>
            </w:r>
            <w:r>
              <w:rPr>
                <w:spacing w:val="-2"/>
              </w:rPr>
              <w:t>trading.</w:t>
            </w:r>
          </w:p>
        </w:tc>
        <w:tc>
          <w:tcPr>
            <w:tcW w:w="2977" w:type="dxa"/>
          </w:tcPr>
          <w:p w14:paraId="5CA23919" w14:textId="77777777" w:rsidR="004135B7" w:rsidRDefault="004135B7">
            <w:pPr>
              <w:pStyle w:val="TableParagraph"/>
              <w:rPr>
                <w:rFonts w:ascii="Times New Roman"/>
              </w:rPr>
            </w:pPr>
          </w:p>
        </w:tc>
      </w:tr>
      <w:tr w:rsidR="004135B7" w14:paraId="5CA2391E" w14:textId="77777777">
        <w:trPr>
          <w:trHeight w:val="1057"/>
        </w:trPr>
        <w:tc>
          <w:tcPr>
            <w:tcW w:w="574" w:type="dxa"/>
          </w:tcPr>
          <w:p w14:paraId="5CA2391B" w14:textId="77777777" w:rsidR="004135B7" w:rsidRDefault="00F53556">
            <w:pPr>
              <w:pStyle w:val="TableParagraph"/>
              <w:spacing w:before="1"/>
              <w:ind w:left="109" w:right="150"/>
              <w:jc w:val="center"/>
            </w:pPr>
            <w:r>
              <w:rPr>
                <w:spacing w:val="-5"/>
              </w:rPr>
              <w:t>6.2</w:t>
            </w:r>
          </w:p>
        </w:tc>
        <w:tc>
          <w:tcPr>
            <w:tcW w:w="6090" w:type="dxa"/>
          </w:tcPr>
          <w:p w14:paraId="5CA2391C" w14:textId="77777777" w:rsidR="004135B7" w:rsidRDefault="00F53556">
            <w:pPr>
              <w:pStyle w:val="TableParagraph"/>
              <w:ind w:left="93"/>
            </w:pPr>
            <w:r>
              <w:t>Information</w:t>
            </w:r>
            <w:r>
              <w:rPr>
                <w:spacing w:val="-6"/>
              </w:rPr>
              <w:t xml:space="preserve"> </w:t>
            </w:r>
            <w:r>
              <w:t>on</w:t>
            </w:r>
            <w:r>
              <w:rPr>
                <w:spacing w:val="-5"/>
              </w:rPr>
              <w:t xml:space="preserve"> </w:t>
            </w:r>
            <w:r>
              <w:t>the</w:t>
            </w:r>
            <w:r>
              <w:rPr>
                <w:spacing w:val="-3"/>
              </w:rPr>
              <w:t xml:space="preserve"> </w:t>
            </w:r>
            <w:r>
              <w:t>regulated</w:t>
            </w:r>
            <w:r>
              <w:rPr>
                <w:spacing w:val="-4"/>
              </w:rPr>
              <w:t xml:space="preserve"> </w:t>
            </w:r>
            <w:r>
              <w:t>markets</w:t>
            </w:r>
            <w:r>
              <w:rPr>
                <w:spacing w:val="-4"/>
              </w:rPr>
              <w:t xml:space="preserve"> </w:t>
            </w:r>
            <w:r>
              <w:t>or</w:t>
            </w:r>
            <w:r>
              <w:rPr>
                <w:spacing w:val="-5"/>
              </w:rPr>
              <w:t xml:space="preserve"> </w:t>
            </w:r>
            <w:r>
              <w:t>other</w:t>
            </w:r>
            <w:r>
              <w:rPr>
                <w:spacing w:val="-5"/>
              </w:rPr>
              <w:t xml:space="preserve"> </w:t>
            </w:r>
            <w:r>
              <w:t>markets</w:t>
            </w:r>
            <w:r>
              <w:rPr>
                <w:spacing w:val="-3"/>
              </w:rPr>
              <w:t xml:space="preserve"> </w:t>
            </w:r>
            <w:r>
              <w:t>on</w:t>
            </w:r>
            <w:r>
              <w:rPr>
                <w:spacing w:val="-6"/>
              </w:rPr>
              <w:t xml:space="preserve"> </w:t>
            </w:r>
            <w:r>
              <w:t>which, to the knowledge of the issuer, securities of the same class</w:t>
            </w:r>
            <w:r>
              <w:rPr>
                <w:spacing w:val="-13"/>
              </w:rPr>
              <w:t xml:space="preserve"> </w:t>
            </w:r>
            <w:r>
              <w:t>have already been admitted to listing or</w:t>
            </w:r>
            <w:r>
              <w:rPr>
                <w:spacing w:val="-7"/>
              </w:rPr>
              <w:t xml:space="preserve"> </w:t>
            </w:r>
            <w:r>
              <w:t>trading.</w:t>
            </w:r>
          </w:p>
        </w:tc>
        <w:tc>
          <w:tcPr>
            <w:tcW w:w="2977" w:type="dxa"/>
          </w:tcPr>
          <w:p w14:paraId="5CA2391D" w14:textId="77777777" w:rsidR="004135B7" w:rsidRDefault="004135B7">
            <w:pPr>
              <w:pStyle w:val="TableParagraph"/>
              <w:rPr>
                <w:rFonts w:ascii="Times New Roman"/>
              </w:rPr>
            </w:pPr>
          </w:p>
        </w:tc>
      </w:tr>
      <w:tr w:rsidR="004135B7" w14:paraId="5CA23922" w14:textId="77777777">
        <w:trPr>
          <w:trHeight w:val="1310"/>
        </w:trPr>
        <w:tc>
          <w:tcPr>
            <w:tcW w:w="574" w:type="dxa"/>
          </w:tcPr>
          <w:p w14:paraId="5CA2391F" w14:textId="77777777" w:rsidR="004135B7" w:rsidRDefault="00F53556">
            <w:pPr>
              <w:pStyle w:val="TableParagraph"/>
              <w:spacing w:before="1"/>
              <w:ind w:left="109" w:right="150"/>
              <w:jc w:val="center"/>
            </w:pPr>
            <w:r>
              <w:rPr>
                <w:spacing w:val="-5"/>
              </w:rPr>
              <w:t>6.3</w:t>
            </w:r>
          </w:p>
        </w:tc>
        <w:tc>
          <w:tcPr>
            <w:tcW w:w="6090" w:type="dxa"/>
          </w:tcPr>
          <w:p w14:paraId="5CA23920" w14:textId="77777777" w:rsidR="004135B7" w:rsidRDefault="00F53556">
            <w:pPr>
              <w:pStyle w:val="TableParagraph"/>
              <w:spacing w:before="1" w:line="237" w:lineRule="auto"/>
              <w:ind w:left="93" w:right="245"/>
            </w:pPr>
            <w:r>
              <w:t>Details of the entities which have a firm commitment to act as intermediaries</w:t>
            </w:r>
            <w:r>
              <w:rPr>
                <w:spacing w:val="-2"/>
              </w:rPr>
              <w:t xml:space="preserve"> </w:t>
            </w:r>
            <w:r>
              <w:t>in</w:t>
            </w:r>
            <w:r>
              <w:rPr>
                <w:spacing w:val="-6"/>
              </w:rPr>
              <w:t xml:space="preserve"> </w:t>
            </w:r>
            <w:r>
              <w:t>secondary</w:t>
            </w:r>
            <w:r>
              <w:rPr>
                <w:spacing w:val="-3"/>
              </w:rPr>
              <w:t xml:space="preserve"> </w:t>
            </w:r>
            <w:r>
              <w:t>trading,</w:t>
            </w:r>
            <w:r>
              <w:rPr>
                <w:spacing w:val="-3"/>
              </w:rPr>
              <w:t xml:space="preserve"> </w:t>
            </w:r>
            <w:r>
              <w:t>providing</w:t>
            </w:r>
            <w:r>
              <w:rPr>
                <w:spacing w:val="-4"/>
              </w:rPr>
              <w:t xml:space="preserve"> </w:t>
            </w:r>
            <w:r>
              <w:t xml:space="preserve">liquiditythrough bid and offer rates and a description of the main terms oftheir </w:t>
            </w:r>
            <w:r>
              <w:rPr>
                <w:spacing w:val="-2"/>
              </w:rPr>
              <w:t>commitment.</w:t>
            </w:r>
          </w:p>
        </w:tc>
        <w:tc>
          <w:tcPr>
            <w:tcW w:w="2977" w:type="dxa"/>
          </w:tcPr>
          <w:p w14:paraId="5CA23921" w14:textId="77777777" w:rsidR="004135B7" w:rsidRDefault="004135B7">
            <w:pPr>
              <w:pStyle w:val="TableParagraph"/>
              <w:rPr>
                <w:rFonts w:ascii="Times New Roman"/>
              </w:rPr>
            </w:pPr>
          </w:p>
        </w:tc>
      </w:tr>
    </w:tbl>
    <w:p w14:paraId="5CA23923"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924" w14:textId="77777777" w:rsidR="004135B7" w:rsidRDefault="00F53556">
      <w:pPr>
        <w:pStyle w:val="Heading1"/>
      </w:pPr>
      <w:r>
        <w:lastRenderedPageBreak/>
        <w:t>Part</w:t>
      </w:r>
      <w:r>
        <w:rPr>
          <w:spacing w:val="-4"/>
        </w:rPr>
        <w:t xml:space="preserve"> </w:t>
      </w:r>
      <w:r>
        <w:t>D:</w:t>
      </w:r>
      <w:r>
        <w:rPr>
          <w:spacing w:val="-6"/>
        </w:rPr>
        <w:t xml:space="preserve"> </w:t>
      </w:r>
      <w:r>
        <w:t>Additional</w:t>
      </w:r>
      <w:r>
        <w:rPr>
          <w:spacing w:val="-3"/>
        </w:rPr>
        <w:t xml:space="preserve"> </w:t>
      </w:r>
      <w:r>
        <w:rPr>
          <w:spacing w:val="-2"/>
        </w:rPr>
        <w:t>Information</w:t>
      </w:r>
    </w:p>
    <w:p w14:paraId="5CA23925" w14:textId="77777777" w:rsidR="004135B7" w:rsidRDefault="004135B7">
      <w:pPr>
        <w:pStyle w:val="BodyText"/>
        <w:spacing w:before="10" w:after="1"/>
        <w:rPr>
          <w:b/>
          <w:sz w:val="27"/>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924"/>
        <w:gridCol w:w="2976"/>
      </w:tblGrid>
      <w:tr w:rsidR="004135B7" w14:paraId="5CA23929" w14:textId="77777777">
        <w:trPr>
          <w:trHeight w:val="268"/>
        </w:trPr>
        <w:tc>
          <w:tcPr>
            <w:tcW w:w="740" w:type="dxa"/>
          </w:tcPr>
          <w:p w14:paraId="5CA23926" w14:textId="77777777" w:rsidR="004135B7" w:rsidRDefault="004135B7">
            <w:pPr>
              <w:pStyle w:val="TableParagraph"/>
              <w:rPr>
                <w:rFonts w:ascii="Times New Roman"/>
                <w:sz w:val="18"/>
              </w:rPr>
            </w:pPr>
          </w:p>
        </w:tc>
        <w:tc>
          <w:tcPr>
            <w:tcW w:w="5924" w:type="dxa"/>
          </w:tcPr>
          <w:p w14:paraId="5CA23927" w14:textId="77777777" w:rsidR="004135B7" w:rsidRDefault="00F53556">
            <w:pPr>
              <w:pStyle w:val="TableParagraph"/>
              <w:spacing w:line="248" w:lineRule="exact"/>
              <w:ind w:left="93"/>
              <w:rPr>
                <w:b/>
              </w:rPr>
            </w:pPr>
            <w:r>
              <w:rPr>
                <w:b/>
                <w:spacing w:val="-2"/>
              </w:rPr>
              <w:t>ADDITIONAL</w:t>
            </w:r>
            <w:r>
              <w:rPr>
                <w:b/>
                <w:spacing w:val="5"/>
              </w:rPr>
              <w:t xml:space="preserve"> </w:t>
            </w:r>
            <w:r>
              <w:rPr>
                <w:b/>
                <w:spacing w:val="-2"/>
              </w:rPr>
              <w:t>INFORMATION</w:t>
            </w:r>
          </w:p>
        </w:tc>
        <w:tc>
          <w:tcPr>
            <w:tcW w:w="2976" w:type="dxa"/>
          </w:tcPr>
          <w:p w14:paraId="5CA23928" w14:textId="77777777" w:rsidR="004135B7" w:rsidRDefault="004135B7">
            <w:pPr>
              <w:pStyle w:val="TableParagraph"/>
              <w:rPr>
                <w:rFonts w:ascii="Times New Roman"/>
                <w:sz w:val="18"/>
              </w:rPr>
            </w:pPr>
          </w:p>
        </w:tc>
      </w:tr>
      <w:tr w:rsidR="004135B7" w14:paraId="5CA2392D" w14:textId="77777777">
        <w:trPr>
          <w:trHeight w:val="446"/>
        </w:trPr>
        <w:tc>
          <w:tcPr>
            <w:tcW w:w="740" w:type="dxa"/>
          </w:tcPr>
          <w:p w14:paraId="5CA2392A" w14:textId="77777777" w:rsidR="004135B7" w:rsidRDefault="00F53556">
            <w:pPr>
              <w:pStyle w:val="TableParagraph"/>
              <w:spacing w:before="1"/>
              <w:ind w:left="91"/>
              <w:rPr>
                <w:b/>
              </w:rPr>
            </w:pPr>
            <w:r>
              <w:rPr>
                <w:b/>
                <w:spacing w:val="-5"/>
              </w:rPr>
              <w:t>1.1</w:t>
            </w:r>
          </w:p>
        </w:tc>
        <w:tc>
          <w:tcPr>
            <w:tcW w:w="5924" w:type="dxa"/>
          </w:tcPr>
          <w:p w14:paraId="5CA2392B" w14:textId="77777777" w:rsidR="004135B7" w:rsidRDefault="00F53556">
            <w:pPr>
              <w:pStyle w:val="TableParagraph"/>
              <w:spacing w:line="268" w:lineRule="exact"/>
              <w:ind w:left="93"/>
              <w:rPr>
                <w:b/>
              </w:rPr>
            </w:pPr>
            <w:r>
              <w:rPr>
                <w:b/>
                <w:spacing w:val="-2"/>
              </w:rPr>
              <w:t>Advisors</w:t>
            </w:r>
          </w:p>
        </w:tc>
        <w:tc>
          <w:tcPr>
            <w:tcW w:w="2976" w:type="dxa"/>
          </w:tcPr>
          <w:p w14:paraId="5CA2392C" w14:textId="77777777" w:rsidR="004135B7" w:rsidRDefault="004135B7">
            <w:pPr>
              <w:pStyle w:val="TableParagraph"/>
              <w:rPr>
                <w:rFonts w:ascii="Times New Roman"/>
              </w:rPr>
            </w:pPr>
          </w:p>
        </w:tc>
      </w:tr>
      <w:tr w:rsidR="004135B7" w14:paraId="5CA23931" w14:textId="77777777">
        <w:trPr>
          <w:trHeight w:val="1057"/>
        </w:trPr>
        <w:tc>
          <w:tcPr>
            <w:tcW w:w="740" w:type="dxa"/>
          </w:tcPr>
          <w:p w14:paraId="5CA2392E" w14:textId="77777777" w:rsidR="004135B7" w:rsidRDefault="00F53556">
            <w:pPr>
              <w:pStyle w:val="TableParagraph"/>
              <w:spacing w:before="1"/>
              <w:ind w:left="91"/>
            </w:pPr>
            <w:r>
              <w:rPr>
                <w:spacing w:val="-2"/>
              </w:rPr>
              <w:t>1.1.1</w:t>
            </w:r>
          </w:p>
        </w:tc>
        <w:tc>
          <w:tcPr>
            <w:tcW w:w="5924" w:type="dxa"/>
          </w:tcPr>
          <w:p w14:paraId="5CA2392F" w14:textId="77777777" w:rsidR="004135B7" w:rsidRDefault="00F53556">
            <w:pPr>
              <w:pStyle w:val="TableParagraph"/>
              <w:ind w:left="93" w:right="415"/>
            </w:pPr>
            <w:r>
              <w:t>If advisors connected with an issue are mentioned in the Information</w:t>
            </w:r>
            <w:r>
              <w:rPr>
                <w:spacing w:val="-6"/>
              </w:rPr>
              <w:t xml:space="preserve"> </w:t>
            </w:r>
            <w:r>
              <w:t>Document,</w:t>
            </w:r>
            <w:r>
              <w:rPr>
                <w:spacing w:val="-3"/>
              </w:rPr>
              <w:t xml:space="preserve"> </w:t>
            </w:r>
            <w:r>
              <w:t>a</w:t>
            </w:r>
            <w:r>
              <w:rPr>
                <w:spacing w:val="-5"/>
              </w:rPr>
              <w:t xml:space="preserve"> </w:t>
            </w:r>
            <w:r>
              <w:t>statement</w:t>
            </w:r>
            <w:r>
              <w:rPr>
                <w:spacing w:val="-5"/>
              </w:rPr>
              <w:t xml:space="preserve"> </w:t>
            </w:r>
            <w:r>
              <w:t>of</w:t>
            </w:r>
            <w:r>
              <w:rPr>
                <w:spacing w:val="-6"/>
              </w:rPr>
              <w:t xml:space="preserve"> </w:t>
            </w:r>
            <w:r>
              <w:t>the</w:t>
            </w:r>
            <w:r>
              <w:rPr>
                <w:spacing w:val="-5"/>
              </w:rPr>
              <w:t xml:space="preserve"> </w:t>
            </w:r>
            <w:r>
              <w:t>capacity</w:t>
            </w:r>
            <w:r>
              <w:rPr>
                <w:spacing w:val="-3"/>
              </w:rPr>
              <w:t xml:space="preserve"> </w:t>
            </w:r>
            <w:r>
              <w:t>in</w:t>
            </w:r>
            <w:r>
              <w:rPr>
                <w:spacing w:val="-6"/>
              </w:rPr>
              <w:t xml:space="preserve"> </w:t>
            </w:r>
            <w:r>
              <w:t>which the advisors have acted.</w:t>
            </w:r>
          </w:p>
        </w:tc>
        <w:tc>
          <w:tcPr>
            <w:tcW w:w="2976" w:type="dxa"/>
          </w:tcPr>
          <w:p w14:paraId="5CA23930" w14:textId="77777777" w:rsidR="004135B7" w:rsidRDefault="004135B7">
            <w:pPr>
              <w:pStyle w:val="TableParagraph"/>
              <w:rPr>
                <w:rFonts w:ascii="Times New Roman"/>
              </w:rPr>
            </w:pPr>
          </w:p>
        </w:tc>
      </w:tr>
      <w:tr w:rsidR="004135B7" w14:paraId="5CA23936" w14:textId="77777777">
        <w:trPr>
          <w:trHeight w:val="805"/>
        </w:trPr>
        <w:tc>
          <w:tcPr>
            <w:tcW w:w="740" w:type="dxa"/>
          </w:tcPr>
          <w:p w14:paraId="5CA23932" w14:textId="77777777" w:rsidR="004135B7" w:rsidRDefault="00F53556">
            <w:pPr>
              <w:pStyle w:val="TableParagraph"/>
              <w:spacing w:before="1"/>
              <w:ind w:left="91"/>
            </w:pPr>
            <w:r>
              <w:rPr>
                <w:spacing w:val="-2"/>
              </w:rPr>
              <w:t>1.1.2</w:t>
            </w:r>
          </w:p>
        </w:tc>
        <w:tc>
          <w:tcPr>
            <w:tcW w:w="5924" w:type="dxa"/>
          </w:tcPr>
          <w:p w14:paraId="5CA23933" w14:textId="77777777" w:rsidR="004135B7" w:rsidRDefault="00F53556">
            <w:pPr>
              <w:pStyle w:val="TableParagraph"/>
              <w:ind w:left="93" w:right="415"/>
            </w:pPr>
            <w:r>
              <w:t>Ownership</w:t>
            </w:r>
            <w:r>
              <w:rPr>
                <w:spacing w:val="-3"/>
              </w:rPr>
              <w:t xml:space="preserve"> </w:t>
            </w:r>
            <w:r>
              <w:t>interest</w:t>
            </w:r>
            <w:r>
              <w:rPr>
                <w:spacing w:val="-4"/>
              </w:rPr>
              <w:t xml:space="preserve"> </w:t>
            </w:r>
            <w:r>
              <w:t>in</w:t>
            </w:r>
            <w:r>
              <w:rPr>
                <w:spacing w:val="-2"/>
              </w:rPr>
              <w:t xml:space="preserve"> </w:t>
            </w:r>
            <w:r>
              <w:t>the</w:t>
            </w:r>
            <w:r>
              <w:rPr>
                <w:spacing w:val="-5"/>
              </w:rPr>
              <w:t xml:space="preserve"> </w:t>
            </w:r>
            <w:r>
              <w:t>Issuer</w:t>
            </w:r>
            <w:r>
              <w:rPr>
                <w:spacing w:val="-2"/>
              </w:rPr>
              <w:t xml:space="preserve"> </w:t>
            </w:r>
            <w:r>
              <w:t>held</w:t>
            </w:r>
            <w:r>
              <w:rPr>
                <w:spacing w:val="-4"/>
              </w:rPr>
              <w:t xml:space="preserve"> </w:t>
            </w:r>
            <w:r>
              <w:t>by</w:t>
            </w:r>
            <w:r>
              <w:rPr>
                <w:spacing w:val="-4"/>
              </w:rPr>
              <w:t xml:space="preserve"> </w:t>
            </w:r>
            <w:r>
              <w:t>the</w:t>
            </w:r>
            <w:r>
              <w:rPr>
                <w:spacing w:val="-3"/>
              </w:rPr>
              <w:t xml:space="preserve"> </w:t>
            </w:r>
            <w:r>
              <w:t>Euronext Growth</w:t>
            </w:r>
            <w:r>
              <w:rPr>
                <w:spacing w:val="-6"/>
              </w:rPr>
              <w:t xml:space="preserve"> </w:t>
            </w:r>
            <w:r>
              <w:t>Advisor,</w:t>
            </w:r>
            <w:r>
              <w:rPr>
                <w:spacing w:val="-3"/>
              </w:rPr>
              <w:t xml:space="preserve"> </w:t>
            </w:r>
            <w:r>
              <w:t>its</w:t>
            </w:r>
            <w:r>
              <w:rPr>
                <w:spacing w:val="-2"/>
              </w:rPr>
              <w:t xml:space="preserve"> </w:t>
            </w:r>
            <w:r>
              <w:t>beneficial</w:t>
            </w:r>
            <w:r>
              <w:rPr>
                <w:spacing w:val="-4"/>
              </w:rPr>
              <w:t xml:space="preserve"> </w:t>
            </w:r>
            <w:r>
              <w:t>owners</w:t>
            </w:r>
            <w:r>
              <w:rPr>
                <w:spacing w:val="-5"/>
              </w:rPr>
              <w:t xml:space="preserve"> </w:t>
            </w:r>
            <w:r>
              <w:t>or</w:t>
            </w:r>
            <w:r>
              <w:rPr>
                <w:spacing w:val="-3"/>
              </w:rPr>
              <w:t xml:space="preserve"> </w:t>
            </w:r>
            <w:r>
              <w:t>persons</w:t>
            </w:r>
            <w:r>
              <w:rPr>
                <w:spacing w:val="-4"/>
              </w:rPr>
              <w:t xml:space="preserve"> with</w:t>
            </w:r>
          </w:p>
          <w:p w14:paraId="5CA23934" w14:textId="77777777" w:rsidR="004135B7" w:rsidRDefault="00F53556">
            <w:pPr>
              <w:pStyle w:val="TableParagraph"/>
              <w:spacing w:line="249" w:lineRule="exact"/>
              <w:ind w:left="93"/>
            </w:pPr>
            <w:r>
              <w:t>managerial</w:t>
            </w:r>
            <w:r>
              <w:rPr>
                <w:spacing w:val="-7"/>
              </w:rPr>
              <w:t xml:space="preserve"> </w:t>
            </w:r>
            <w:r>
              <w:t>responsibility,</w:t>
            </w:r>
            <w:r>
              <w:rPr>
                <w:spacing w:val="-5"/>
              </w:rPr>
              <w:t xml:space="preserve"> </w:t>
            </w:r>
            <w:r>
              <w:t>if</w:t>
            </w:r>
            <w:r>
              <w:rPr>
                <w:spacing w:val="-5"/>
              </w:rPr>
              <w:t xml:space="preserve"> </w:t>
            </w:r>
            <w:r>
              <w:rPr>
                <w:spacing w:val="-4"/>
              </w:rPr>
              <w:t>any</w:t>
            </w:r>
            <w:r>
              <w:rPr>
                <w:spacing w:val="-4"/>
                <w:vertAlign w:val="superscript"/>
              </w:rPr>
              <w:t>4</w:t>
            </w:r>
            <w:r>
              <w:rPr>
                <w:spacing w:val="-4"/>
              </w:rPr>
              <w:t>.</w:t>
            </w:r>
          </w:p>
        </w:tc>
        <w:tc>
          <w:tcPr>
            <w:tcW w:w="2976" w:type="dxa"/>
          </w:tcPr>
          <w:p w14:paraId="5CA23935" w14:textId="77777777" w:rsidR="004135B7" w:rsidRDefault="004135B7">
            <w:pPr>
              <w:pStyle w:val="TableParagraph"/>
              <w:rPr>
                <w:rFonts w:ascii="Times New Roman"/>
              </w:rPr>
            </w:pPr>
          </w:p>
        </w:tc>
      </w:tr>
      <w:tr w:rsidR="004135B7" w14:paraId="5CA2393A" w14:textId="77777777">
        <w:trPr>
          <w:trHeight w:val="931"/>
        </w:trPr>
        <w:tc>
          <w:tcPr>
            <w:tcW w:w="740" w:type="dxa"/>
          </w:tcPr>
          <w:p w14:paraId="5CA23937" w14:textId="77777777" w:rsidR="004135B7" w:rsidRDefault="00F53556">
            <w:pPr>
              <w:pStyle w:val="TableParagraph"/>
              <w:spacing w:before="1"/>
              <w:ind w:left="91"/>
            </w:pPr>
            <w:r>
              <w:rPr>
                <w:spacing w:val="-2"/>
              </w:rPr>
              <w:t>1.1.3</w:t>
            </w:r>
          </w:p>
        </w:tc>
        <w:tc>
          <w:tcPr>
            <w:tcW w:w="5924" w:type="dxa"/>
          </w:tcPr>
          <w:p w14:paraId="5CA23938" w14:textId="77777777" w:rsidR="004135B7" w:rsidRDefault="00F53556">
            <w:pPr>
              <w:pStyle w:val="TableParagraph"/>
              <w:ind w:left="93" w:right="476"/>
              <w:jc w:val="both"/>
            </w:pPr>
            <w:r>
              <w:t>Any</w:t>
            </w:r>
            <w:r>
              <w:rPr>
                <w:spacing w:val="-6"/>
              </w:rPr>
              <w:t xml:space="preserve"> </w:t>
            </w:r>
            <w:r>
              <w:t>exemptions</w:t>
            </w:r>
            <w:r>
              <w:rPr>
                <w:spacing w:val="-6"/>
              </w:rPr>
              <w:t xml:space="preserve"> </w:t>
            </w:r>
            <w:r>
              <w:t>from</w:t>
            </w:r>
            <w:r>
              <w:rPr>
                <w:spacing w:val="-5"/>
              </w:rPr>
              <w:t xml:space="preserve"> </w:t>
            </w:r>
            <w:r>
              <w:t>the</w:t>
            </w:r>
            <w:r>
              <w:rPr>
                <w:spacing w:val="-5"/>
              </w:rPr>
              <w:t xml:space="preserve"> </w:t>
            </w:r>
            <w:r>
              <w:t>independence</w:t>
            </w:r>
            <w:r>
              <w:rPr>
                <w:spacing w:val="-5"/>
              </w:rPr>
              <w:t xml:space="preserve"> </w:t>
            </w:r>
            <w:r>
              <w:t>requirement</w:t>
            </w:r>
            <w:r>
              <w:rPr>
                <w:spacing w:val="-7"/>
              </w:rPr>
              <w:t xml:space="preserve"> </w:t>
            </w:r>
            <w:r>
              <w:t>in</w:t>
            </w:r>
            <w:r>
              <w:rPr>
                <w:spacing w:val="-7"/>
              </w:rPr>
              <w:t xml:space="preserve"> </w:t>
            </w:r>
            <w:r>
              <w:t>the Euronext Growth</w:t>
            </w:r>
            <w:r>
              <w:rPr>
                <w:spacing w:val="-4"/>
              </w:rPr>
              <w:t xml:space="preserve"> </w:t>
            </w:r>
            <w:r>
              <w:t>Oslo Rule</w:t>
            </w:r>
            <w:r>
              <w:rPr>
                <w:spacing w:val="-3"/>
              </w:rPr>
              <w:t xml:space="preserve"> </w:t>
            </w:r>
            <w:r>
              <w:t>Book II</w:t>
            </w:r>
            <w:r>
              <w:rPr>
                <w:spacing w:val="-3"/>
              </w:rPr>
              <w:t xml:space="preserve"> </w:t>
            </w:r>
            <w:r>
              <w:t>section</w:t>
            </w:r>
            <w:r>
              <w:rPr>
                <w:spacing w:val="-3"/>
              </w:rPr>
              <w:t xml:space="preserve"> </w:t>
            </w:r>
            <w:r>
              <w:t>5.2.2 (2) shall</w:t>
            </w:r>
            <w:r>
              <w:rPr>
                <w:spacing w:val="-1"/>
              </w:rPr>
              <w:t xml:space="preserve"> </w:t>
            </w:r>
            <w:r>
              <w:t>be reported in the Information Document, if applicable</w:t>
            </w:r>
            <w:r>
              <w:rPr>
                <w:vertAlign w:val="superscript"/>
              </w:rPr>
              <w:t>5</w:t>
            </w:r>
            <w:r>
              <w:t>.</w:t>
            </w:r>
          </w:p>
        </w:tc>
        <w:tc>
          <w:tcPr>
            <w:tcW w:w="2976" w:type="dxa"/>
          </w:tcPr>
          <w:p w14:paraId="5CA23939" w14:textId="77777777" w:rsidR="004135B7" w:rsidRDefault="004135B7">
            <w:pPr>
              <w:pStyle w:val="TableParagraph"/>
              <w:rPr>
                <w:rFonts w:ascii="Times New Roman"/>
              </w:rPr>
            </w:pPr>
          </w:p>
        </w:tc>
      </w:tr>
      <w:tr w:rsidR="004135B7" w14:paraId="5CA2393E" w14:textId="77777777">
        <w:trPr>
          <w:trHeight w:val="806"/>
        </w:trPr>
        <w:tc>
          <w:tcPr>
            <w:tcW w:w="740" w:type="dxa"/>
          </w:tcPr>
          <w:p w14:paraId="5CA2393B" w14:textId="77777777" w:rsidR="004135B7" w:rsidRDefault="00F53556">
            <w:pPr>
              <w:pStyle w:val="TableParagraph"/>
              <w:spacing w:before="1"/>
              <w:ind w:left="91"/>
              <w:rPr>
                <w:b/>
              </w:rPr>
            </w:pPr>
            <w:r>
              <w:rPr>
                <w:b/>
                <w:spacing w:val="-5"/>
              </w:rPr>
              <w:t>1.2</w:t>
            </w:r>
          </w:p>
        </w:tc>
        <w:tc>
          <w:tcPr>
            <w:tcW w:w="5924" w:type="dxa"/>
          </w:tcPr>
          <w:p w14:paraId="5CA2393C" w14:textId="77777777" w:rsidR="004135B7" w:rsidRDefault="00F53556">
            <w:pPr>
              <w:pStyle w:val="TableParagraph"/>
              <w:spacing w:line="268" w:lineRule="exact"/>
              <w:ind w:left="4"/>
              <w:rPr>
                <w:b/>
              </w:rPr>
            </w:pPr>
            <w:r>
              <w:rPr>
                <w:b/>
              </w:rPr>
              <w:t>Large</w:t>
            </w:r>
            <w:r>
              <w:rPr>
                <w:b/>
                <w:spacing w:val="-2"/>
              </w:rPr>
              <w:t xml:space="preserve"> transactions</w:t>
            </w:r>
          </w:p>
        </w:tc>
        <w:tc>
          <w:tcPr>
            <w:tcW w:w="2976" w:type="dxa"/>
          </w:tcPr>
          <w:p w14:paraId="5CA2393D" w14:textId="77777777" w:rsidR="004135B7" w:rsidRDefault="004135B7">
            <w:pPr>
              <w:pStyle w:val="TableParagraph"/>
              <w:rPr>
                <w:rFonts w:ascii="Times New Roman"/>
              </w:rPr>
            </w:pPr>
          </w:p>
        </w:tc>
      </w:tr>
      <w:tr w:rsidR="004135B7" w14:paraId="5CA23942" w14:textId="77777777">
        <w:trPr>
          <w:trHeight w:val="1451"/>
        </w:trPr>
        <w:tc>
          <w:tcPr>
            <w:tcW w:w="740" w:type="dxa"/>
          </w:tcPr>
          <w:p w14:paraId="5CA2393F" w14:textId="77777777" w:rsidR="004135B7" w:rsidRDefault="00F53556">
            <w:pPr>
              <w:pStyle w:val="TableParagraph"/>
              <w:spacing w:before="1"/>
              <w:ind w:left="91"/>
            </w:pPr>
            <w:r>
              <w:rPr>
                <w:spacing w:val="-2"/>
              </w:rPr>
              <w:t>1.2.1</w:t>
            </w:r>
          </w:p>
        </w:tc>
        <w:tc>
          <w:tcPr>
            <w:tcW w:w="5924" w:type="dxa"/>
          </w:tcPr>
          <w:p w14:paraId="5CA23940" w14:textId="77777777" w:rsidR="004135B7" w:rsidRDefault="00F53556">
            <w:pPr>
              <w:pStyle w:val="TableParagraph"/>
              <w:ind w:left="4"/>
            </w:pPr>
            <w:r>
              <w:t>In the case of transactions carried out after the last audited accounts that represents a change of more than 25 % in the Issuers´ total assets, revenue or profit or loss additional information</w:t>
            </w:r>
            <w:r>
              <w:rPr>
                <w:spacing w:val="-7"/>
              </w:rPr>
              <w:t xml:space="preserve"> </w:t>
            </w:r>
            <w:r>
              <w:t>should</w:t>
            </w:r>
            <w:r>
              <w:rPr>
                <w:spacing w:val="-6"/>
              </w:rPr>
              <w:t xml:space="preserve"> </w:t>
            </w:r>
            <w:r>
              <w:t>be</w:t>
            </w:r>
            <w:r>
              <w:rPr>
                <w:spacing w:val="-4"/>
              </w:rPr>
              <w:t xml:space="preserve"> </w:t>
            </w:r>
            <w:r>
              <w:t>included</w:t>
            </w:r>
            <w:r>
              <w:rPr>
                <w:spacing w:val="-4"/>
              </w:rPr>
              <w:t xml:space="preserve"> </w:t>
            </w:r>
            <w:r>
              <w:t>in</w:t>
            </w:r>
            <w:r>
              <w:rPr>
                <w:spacing w:val="-5"/>
              </w:rPr>
              <w:t xml:space="preserve"> </w:t>
            </w:r>
            <w:r>
              <w:t>the</w:t>
            </w:r>
            <w:r>
              <w:rPr>
                <w:spacing w:val="-3"/>
              </w:rPr>
              <w:t xml:space="preserve"> </w:t>
            </w:r>
            <w:r>
              <w:t>Information</w:t>
            </w:r>
            <w:r>
              <w:rPr>
                <w:spacing w:val="-7"/>
              </w:rPr>
              <w:t xml:space="preserve"> </w:t>
            </w:r>
            <w:r>
              <w:t>Document</w:t>
            </w:r>
            <w:r>
              <w:rPr>
                <w:spacing w:val="-6"/>
              </w:rPr>
              <w:t xml:space="preserve"> </w:t>
            </w:r>
            <w:r>
              <w:t>in accordance with Appendix I.</w:t>
            </w:r>
          </w:p>
        </w:tc>
        <w:tc>
          <w:tcPr>
            <w:tcW w:w="2976" w:type="dxa"/>
          </w:tcPr>
          <w:p w14:paraId="5CA23941" w14:textId="77777777" w:rsidR="004135B7" w:rsidRDefault="004135B7">
            <w:pPr>
              <w:pStyle w:val="TableParagraph"/>
              <w:rPr>
                <w:rFonts w:ascii="Times New Roman"/>
              </w:rPr>
            </w:pPr>
          </w:p>
        </w:tc>
      </w:tr>
      <w:tr w:rsidR="004135B7" w14:paraId="5CA23946" w14:textId="77777777">
        <w:trPr>
          <w:trHeight w:val="410"/>
        </w:trPr>
        <w:tc>
          <w:tcPr>
            <w:tcW w:w="740" w:type="dxa"/>
          </w:tcPr>
          <w:p w14:paraId="5CA23943" w14:textId="77777777" w:rsidR="004135B7" w:rsidRDefault="00F53556">
            <w:pPr>
              <w:pStyle w:val="TableParagraph"/>
              <w:spacing w:before="4"/>
              <w:ind w:left="91"/>
              <w:rPr>
                <w:b/>
              </w:rPr>
            </w:pPr>
            <w:r>
              <w:rPr>
                <w:b/>
                <w:spacing w:val="-5"/>
              </w:rPr>
              <w:t>1.3</w:t>
            </w:r>
          </w:p>
        </w:tc>
        <w:tc>
          <w:tcPr>
            <w:tcW w:w="5924" w:type="dxa"/>
          </w:tcPr>
          <w:p w14:paraId="5CA23944" w14:textId="77777777" w:rsidR="004135B7" w:rsidRDefault="00F53556">
            <w:pPr>
              <w:pStyle w:val="TableParagraph"/>
              <w:spacing w:line="268" w:lineRule="exact"/>
              <w:ind w:left="4"/>
              <w:rPr>
                <w:b/>
              </w:rPr>
            </w:pPr>
            <w:r>
              <w:rPr>
                <w:b/>
              </w:rPr>
              <w:t>Articles</w:t>
            </w:r>
            <w:r>
              <w:rPr>
                <w:b/>
                <w:spacing w:val="-4"/>
              </w:rPr>
              <w:t xml:space="preserve"> </w:t>
            </w:r>
            <w:r>
              <w:rPr>
                <w:b/>
              </w:rPr>
              <w:t>of</w:t>
            </w:r>
            <w:r>
              <w:rPr>
                <w:b/>
                <w:spacing w:val="-3"/>
              </w:rPr>
              <w:t xml:space="preserve"> </w:t>
            </w:r>
            <w:r>
              <w:rPr>
                <w:b/>
                <w:spacing w:val="-2"/>
              </w:rPr>
              <w:t>association</w:t>
            </w:r>
          </w:p>
        </w:tc>
        <w:tc>
          <w:tcPr>
            <w:tcW w:w="2976" w:type="dxa"/>
          </w:tcPr>
          <w:p w14:paraId="5CA23945" w14:textId="77777777" w:rsidR="004135B7" w:rsidRDefault="004135B7">
            <w:pPr>
              <w:pStyle w:val="TableParagraph"/>
              <w:rPr>
                <w:rFonts w:ascii="Times New Roman"/>
              </w:rPr>
            </w:pPr>
          </w:p>
        </w:tc>
      </w:tr>
      <w:tr w:rsidR="004135B7" w14:paraId="5CA2394B" w14:textId="77777777">
        <w:trPr>
          <w:trHeight w:val="806"/>
        </w:trPr>
        <w:tc>
          <w:tcPr>
            <w:tcW w:w="740" w:type="dxa"/>
          </w:tcPr>
          <w:p w14:paraId="5CA23947" w14:textId="77777777" w:rsidR="004135B7" w:rsidRDefault="00F53556">
            <w:pPr>
              <w:pStyle w:val="TableParagraph"/>
              <w:spacing w:before="1"/>
              <w:ind w:left="91"/>
            </w:pPr>
            <w:r>
              <w:rPr>
                <w:spacing w:val="-2"/>
              </w:rPr>
              <w:t>1.3.1</w:t>
            </w:r>
          </w:p>
        </w:tc>
        <w:tc>
          <w:tcPr>
            <w:tcW w:w="5924" w:type="dxa"/>
          </w:tcPr>
          <w:p w14:paraId="5CA23948" w14:textId="77777777" w:rsidR="004135B7" w:rsidRDefault="00F53556">
            <w:pPr>
              <w:pStyle w:val="TableParagraph"/>
              <w:ind w:left="4"/>
            </w:pPr>
            <w:r>
              <w:t>A</w:t>
            </w:r>
            <w:r>
              <w:rPr>
                <w:spacing w:val="-3"/>
              </w:rPr>
              <w:t xml:space="preserve"> </w:t>
            </w:r>
            <w:r>
              <w:t>copy</w:t>
            </w:r>
            <w:r>
              <w:rPr>
                <w:spacing w:val="-5"/>
              </w:rPr>
              <w:t xml:space="preserve"> </w:t>
            </w:r>
            <w:r>
              <w:t>of</w:t>
            </w:r>
            <w:r>
              <w:rPr>
                <w:spacing w:val="-6"/>
              </w:rPr>
              <w:t xml:space="preserve"> </w:t>
            </w:r>
            <w:r>
              <w:t>the</w:t>
            </w:r>
            <w:r>
              <w:rPr>
                <w:spacing w:val="-2"/>
              </w:rPr>
              <w:t xml:space="preserve"> </w:t>
            </w:r>
            <w:r>
              <w:t>issuer's</w:t>
            </w:r>
            <w:r>
              <w:rPr>
                <w:spacing w:val="-3"/>
              </w:rPr>
              <w:t xml:space="preserve"> </w:t>
            </w:r>
            <w:r>
              <w:t>articles</w:t>
            </w:r>
            <w:r>
              <w:rPr>
                <w:spacing w:val="-2"/>
              </w:rPr>
              <w:t xml:space="preserve"> </w:t>
            </w:r>
            <w:r>
              <w:t>of</w:t>
            </w:r>
            <w:r>
              <w:rPr>
                <w:spacing w:val="-6"/>
              </w:rPr>
              <w:t xml:space="preserve"> </w:t>
            </w:r>
            <w:r>
              <w:t>association</w:t>
            </w:r>
            <w:r>
              <w:rPr>
                <w:spacing w:val="-6"/>
              </w:rPr>
              <w:t xml:space="preserve"> </w:t>
            </w:r>
            <w:r>
              <w:t>must</w:t>
            </w:r>
            <w:r>
              <w:rPr>
                <w:spacing w:val="-2"/>
              </w:rPr>
              <w:t xml:space="preserve"> </w:t>
            </w:r>
            <w:r>
              <w:t>be</w:t>
            </w:r>
            <w:r>
              <w:rPr>
                <w:spacing w:val="-2"/>
              </w:rPr>
              <w:t xml:space="preserve"> </w:t>
            </w:r>
            <w:r>
              <w:t>attached</w:t>
            </w:r>
            <w:r>
              <w:rPr>
                <w:spacing w:val="-5"/>
              </w:rPr>
              <w:t xml:space="preserve"> </w:t>
            </w:r>
            <w:r>
              <w:t>to the Information Document. These can alternatively be made</w:t>
            </w:r>
          </w:p>
          <w:p w14:paraId="5CA23949" w14:textId="77777777" w:rsidR="004135B7" w:rsidRDefault="00F53556">
            <w:pPr>
              <w:pStyle w:val="TableParagraph"/>
              <w:spacing w:line="249" w:lineRule="exact"/>
              <w:ind w:left="4"/>
            </w:pPr>
            <w:r>
              <w:t>available</w:t>
            </w:r>
            <w:r>
              <w:rPr>
                <w:spacing w:val="-6"/>
              </w:rPr>
              <w:t xml:space="preserve"> </w:t>
            </w:r>
            <w:r>
              <w:rPr>
                <w:spacing w:val="-2"/>
              </w:rPr>
              <w:t>electronically.</w:t>
            </w:r>
          </w:p>
        </w:tc>
        <w:tc>
          <w:tcPr>
            <w:tcW w:w="2976" w:type="dxa"/>
          </w:tcPr>
          <w:p w14:paraId="5CA2394A" w14:textId="77777777" w:rsidR="004135B7" w:rsidRDefault="004135B7">
            <w:pPr>
              <w:pStyle w:val="TableParagraph"/>
              <w:rPr>
                <w:rFonts w:ascii="Times New Roman"/>
              </w:rPr>
            </w:pPr>
          </w:p>
        </w:tc>
      </w:tr>
      <w:tr w:rsidR="004135B7" w14:paraId="5CA2394F" w14:textId="77777777">
        <w:trPr>
          <w:trHeight w:val="803"/>
        </w:trPr>
        <w:tc>
          <w:tcPr>
            <w:tcW w:w="740" w:type="dxa"/>
          </w:tcPr>
          <w:p w14:paraId="5CA2394C" w14:textId="77777777" w:rsidR="004135B7" w:rsidRDefault="00F53556">
            <w:pPr>
              <w:pStyle w:val="TableParagraph"/>
              <w:spacing w:before="1"/>
              <w:ind w:left="91"/>
            </w:pPr>
            <w:r>
              <w:rPr>
                <w:spacing w:val="-2"/>
              </w:rPr>
              <w:t>1.3.2.</w:t>
            </w:r>
          </w:p>
        </w:tc>
        <w:tc>
          <w:tcPr>
            <w:tcW w:w="5924" w:type="dxa"/>
          </w:tcPr>
          <w:p w14:paraId="5CA2394D" w14:textId="77777777" w:rsidR="004135B7" w:rsidRDefault="00F53556">
            <w:pPr>
              <w:pStyle w:val="TableParagraph"/>
              <w:ind w:left="4"/>
            </w:pPr>
            <w:r>
              <w:t>A</w:t>
            </w:r>
            <w:r>
              <w:rPr>
                <w:spacing w:val="-3"/>
              </w:rPr>
              <w:t xml:space="preserve"> </w:t>
            </w:r>
            <w:r>
              <w:t>description</w:t>
            </w:r>
            <w:r>
              <w:rPr>
                <w:spacing w:val="-4"/>
              </w:rPr>
              <w:t xml:space="preserve"> </w:t>
            </w:r>
            <w:r>
              <w:t>of</w:t>
            </w:r>
            <w:r>
              <w:rPr>
                <w:spacing w:val="-6"/>
              </w:rPr>
              <w:t xml:space="preserve"> </w:t>
            </w:r>
            <w:r>
              <w:t>the</w:t>
            </w:r>
            <w:r>
              <w:rPr>
                <w:spacing w:val="-2"/>
              </w:rPr>
              <w:t xml:space="preserve"> </w:t>
            </w:r>
            <w:r>
              <w:t>issuer's</w:t>
            </w:r>
            <w:r>
              <w:rPr>
                <w:spacing w:val="-2"/>
              </w:rPr>
              <w:t xml:space="preserve"> </w:t>
            </w:r>
            <w:r>
              <w:t>objects</w:t>
            </w:r>
            <w:r>
              <w:rPr>
                <w:spacing w:val="-3"/>
              </w:rPr>
              <w:t xml:space="preserve"> </w:t>
            </w:r>
            <w:r>
              <w:t>and</w:t>
            </w:r>
            <w:r>
              <w:rPr>
                <w:spacing w:val="-4"/>
              </w:rPr>
              <w:t xml:space="preserve"> </w:t>
            </w:r>
            <w:r>
              <w:t>purposes</w:t>
            </w:r>
            <w:r>
              <w:rPr>
                <w:spacing w:val="-5"/>
              </w:rPr>
              <w:t xml:space="preserve"> </w:t>
            </w:r>
            <w:r>
              <w:t>and</w:t>
            </w:r>
            <w:r>
              <w:rPr>
                <w:spacing w:val="-4"/>
              </w:rPr>
              <w:t xml:space="preserve"> </w:t>
            </w:r>
            <w:r>
              <w:t>where</w:t>
            </w:r>
            <w:r>
              <w:rPr>
                <w:spacing w:val="-5"/>
              </w:rPr>
              <w:t xml:space="preserve"> </w:t>
            </w:r>
            <w:r>
              <w:t>they can be found in the memorandum and articles of association.</w:t>
            </w:r>
          </w:p>
        </w:tc>
        <w:tc>
          <w:tcPr>
            <w:tcW w:w="2976" w:type="dxa"/>
          </w:tcPr>
          <w:p w14:paraId="5CA2394E" w14:textId="77777777" w:rsidR="004135B7" w:rsidRDefault="004135B7">
            <w:pPr>
              <w:pStyle w:val="TableParagraph"/>
              <w:rPr>
                <w:rFonts w:ascii="Times New Roman"/>
              </w:rPr>
            </w:pPr>
          </w:p>
        </w:tc>
      </w:tr>
      <w:tr w:rsidR="004135B7" w14:paraId="5CA23954" w14:textId="77777777">
        <w:trPr>
          <w:trHeight w:val="805"/>
        </w:trPr>
        <w:tc>
          <w:tcPr>
            <w:tcW w:w="740" w:type="dxa"/>
          </w:tcPr>
          <w:p w14:paraId="5CA23950" w14:textId="77777777" w:rsidR="004135B7" w:rsidRDefault="00F53556">
            <w:pPr>
              <w:pStyle w:val="TableParagraph"/>
              <w:spacing w:before="4"/>
              <w:ind w:left="91"/>
            </w:pPr>
            <w:r>
              <w:rPr>
                <w:spacing w:val="-2"/>
              </w:rPr>
              <w:t>1.3.3</w:t>
            </w:r>
          </w:p>
        </w:tc>
        <w:tc>
          <w:tcPr>
            <w:tcW w:w="5924" w:type="dxa"/>
          </w:tcPr>
          <w:p w14:paraId="5CA23951" w14:textId="77777777" w:rsidR="004135B7" w:rsidRDefault="00F53556">
            <w:pPr>
              <w:pStyle w:val="TableParagraph"/>
              <w:ind w:left="4"/>
            </w:pPr>
            <w:r>
              <w:t>A</w:t>
            </w:r>
            <w:r>
              <w:rPr>
                <w:spacing w:val="-3"/>
              </w:rPr>
              <w:t xml:space="preserve"> </w:t>
            </w:r>
            <w:r>
              <w:t>summary</w:t>
            </w:r>
            <w:r>
              <w:rPr>
                <w:spacing w:val="-5"/>
              </w:rPr>
              <w:t xml:space="preserve"> </w:t>
            </w:r>
            <w:r>
              <w:t>of</w:t>
            </w:r>
            <w:r>
              <w:rPr>
                <w:spacing w:val="-6"/>
              </w:rPr>
              <w:t xml:space="preserve"> </w:t>
            </w:r>
            <w:r>
              <w:t>any</w:t>
            </w:r>
            <w:r>
              <w:rPr>
                <w:spacing w:val="-3"/>
              </w:rPr>
              <w:t xml:space="preserve"> </w:t>
            </w:r>
            <w:r>
              <w:t>provisions</w:t>
            </w:r>
            <w:r>
              <w:rPr>
                <w:spacing w:val="-3"/>
              </w:rPr>
              <w:t xml:space="preserve"> </w:t>
            </w:r>
            <w:r>
              <w:t>of</w:t>
            </w:r>
            <w:r>
              <w:rPr>
                <w:spacing w:val="-5"/>
              </w:rPr>
              <w:t xml:space="preserve"> </w:t>
            </w:r>
            <w:r>
              <w:t>the</w:t>
            </w:r>
            <w:r>
              <w:rPr>
                <w:spacing w:val="-3"/>
              </w:rPr>
              <w:t xml:space="preserve"> </w:t>
            </w:r>
            <w:r>
              <w:t>issuer's</w:t>
            </w:r>
            <w:r>
              <w:rPr>
                <w:spacing w:val="-3"/>
              </w:rPr>
              <w:t xml:space="preserve"> </w:t>
            </w:r>
            <w:r>
              <w:t>articles</w:t>
            </w:r>
            <w:r>
              <w:rPr>
                <w:spacing w:val="-4"/>
              </w:rPr>
              <w:t xml:space="preserve"> </w:t>
            </w:r>
            <w:r>
              <w:t>of</w:t>
            </w:r>
            <w:r>
              <w:rPr>
                <w:spacing w:val="-6"/>
              </w:rPr>
              <w:t xml:space="preserve"> </w:t>
            </w:r>
            <w:r>
              <w:t>association, statutes, charter or bylaws with respect to the members of the</w:t>
            </w:r>
          </w:p>
          <w:p w14:paraId="5CA23952" w14:textId="77777777" w:rsidR="004135B7" w:rsidRDefault="00F53556">
            <w:pPr>
              <w:pStyle w:val="TableParagraph"/>
              <w:spacing w:line="249" w:lineRule="exact"/>
              <w:ind w:left="4"/>
            </w:pPr>
            <w:r>
              <w:t>administrative,</w:t>
            </w:r>
            <w:r>
              <w:rPr>
                <w:spacing w:val="-8"/>
              </w:rPr>
              <w:t xml:space="preserve"> </w:t>
            </w:r>
            <w:r>
              <w:t>management</w:t>
            </w:r>
            <w:r>
              <w:rPr>
                <w:spacing w:val="-6"/>
              </w:rPr>
              <w:t xml:space="preserve"> </w:t>
            </w:r>
            <w:r>
              <w:t>and</w:t>
            </w:r>
            <w:r>
              <w:rPr>
                <w:spacing w:val="-6"/>
              </w:rPr>
              <w:t xml:space="preserve"> </w:t>
            </w:r>
            <w:r>
              <w:t>supervisory</w:t>
            </w:r>
            <w:r>
              <w:rPr>
                <w:spacing w:val="-8"/>
              </w:rPr>
              <w:t xml:space="preserve"> </w:t>
            </w:r>
            <w:r>
              <w:rPr>
                <w:spacing w:val="-2"/>
              </w:rPr>
              <w:t>bodies.</w:t>
            </w:r>
          </w:p>
        </w:tc>
        <w:tc>
          <w:tcPr>
            <w:tcW w:w="2976" w:type="dxa"/>
          </w:tcPr>
          <w:p w14:paraId="5CA23953" w14:textId="77777777" w:rsidR="004135B7" w:rsidRDefault="004135B7">
            <w:pPr>
              <w:pStyle w:val="TableParagraph"/>
              <w:rPr>
                <w:rFonts w:ascii="Times New Roman"/>
              </w:rPr>
            </w:pPr>
          </w:p>
        </w:tc>
      </w:tr>
      <w:tr w:rsidR="004135B7" w14:paraId="5CA23958" w14:textId="77777777">
        <w:trPr>
          <w:trHeight w:val="805"/>
        </w:trPr>
        <w:tc>
          <w:tcPr>
            <w:tcW w:w="740" w:type="dxa"/>
          </w:tcPr>
          <w:p w14:paraId="5CA23955" w14:textId="77777777" w:rsidR="004135B7" w:rsidRDefault="00F53556">
            <w:pPr>
              <w:pStyle w:val="TableParagraph"/>
              <w:spacing w:before="1"/>
              <w:ind w:left="91"/>
            </w:pPr>
            <w:r>
              <w:rPr>
                <w:spacing w:val="-2"/>
              </w:rPr>
              <w:t>1.3.4.</w:t>
            </w:r>
          </w:p>
        </w:tc>
        <w:tc>
          <w:tcPr>
            <w:tcW w:w="5924" w:type="dxa"/>
          </w:tcPr>
          <w:p w14:paraId="5CA23956" w14:textId="77777777" w:rsidR="004135B7" w:rsidRDefault="00F53556">
            <w:pPr>
              <w:pStyle w:val="TableParagraph"/>
              <w:ind w:left="4"/>
            </w:pPr>
            <w:r>
              <w:t>A</w:t>
            </w:r>
            <w:r>
              <w:rPr>
                <w:spacing w:val="-4"/>
              </w:rPr>
              <w:t xml:space="preserve"> </w:t>
            </w:r>
            <w:r>
              <w:t>description</w:t>
            </w:r>
            <w:r>
              <w:rPr>
                <w:spacing w:val="-5"/>
              </w:rPr>
              <w:t xml:space="preserve"> </w:t>
            </w:r>
            <w:r>
              <w:t>of</w:t>
            </w:r>
            <w:r>
              <w:rPr>
                <w:spacing w:val="-7"/>
              </w:rPr>
              <w:t xml:space="preserve"> </w:t>
            </w:r>
            <w:r>
              <w:t>the</w:t>
            </w:r>
            <w:r>
              <w:rPr>
                <w:spacing w:val="-3"/>
              </w:rPr>
              <w:t xml:space="preserve"> </w:t>
            </w:r>
            <w:r>
              <w:t>rights,</w:t>
            </w:r>
            <w:r>
              <w:rPr>
                <w:spacing w:val="-6"/>
              </w:rPr>
              <w:t xml:space="preserve"> </w:t>
            </w:r>
            <w:r>
              <w:t>preferences</w:t>
            </w:r>
            <w:r>
              <w:rPr>
                <w:spacing w:val="-3"/>
              </w:rPr>
              <w:t xml:space="preserve"> </w:t>
            </w:r>
            <w:r>
              <w:t>and</w:t>
            </w:r>
            <w:r>
              <w:rPr>
                <w:spacing w:val="-5"/>
              </w:rPr>
              <w:t xml:space="preserve"> </w:t>
            </w:r>
            <w:r>
              <w:t>restrictions</w:t>
            </w:r>
            <w:r>
              <w:rPr>
                <w:spacing w:val="-4"/>
              </w:rPr>
              <w:t xml:space="preserve"> </w:t>
            </w:r>
            <w:r>
              <w:t>attaching to each class of the existing shares.</w:t>
            </w:r>
          </w:p>
        </w:tc>
        <w:tc>
          <w:tcPr>
            <w:tcW w:w="2976" w:type="dxa"/>
          </w:tcPr>
          <w:p w14:paraId="5CA23957" w14:textId="77777777" w:rsidR="004135B7" w:rsidRDefault="004135B7">
            <w:pPr>
              <w:pStyle w:val="TableParagraph"/>
              <w:rPr>
                <w:rFonts w:ascii="Times New Roman"/>
              </w:rPr>
            </w:pPr>
          </w:p>
        </w:tc>
      </w:tr>
      <w:tr w:rsidR="004135B7" w14:paraId="5CA2395D" w14:textId="77777777">
        <w:trPr>
          <w:trHeight w:val="806"/>
        </w:trPr>
        <w:tc>
          <w:tcPr>
            <w:tcW w:w="740" w:type="dxa"/>
          </w:tcPr>
          <w:p w14:paraId="5CA23959" w14:textId="77777777" w:rsidR="004135B7" w:rsidRDefault="00F53556">
            <w:pPr>
              <w:pStyle w:val="TableParagraph"/>
              <w:spacing w:before="1"/>
              <w:ind w:left="91"/>
            </w:pPr>
            <w:r>
              <w:rPr>
                <w:spacing w:val="-2"/>
              </w:rPr>
              <w:t>1.3.5.</w:t>
            </w:r>
          </w:p>
        </w:tc>
        <w:tc>
          <w:tcPr>
            <w:tcW w:w="5924" w:type="dxa"/>
          </w:tcPr>
          <w:p w14:paraId="5CA2395A" w14:textId="77777777" w:rsidR="004135B7" w:rsidRDefault="00F53556">
            <w:pPr>
              <w:pStyle w:val="TableParagraph"/>
              <w:ind w:left="4"/>
            </w:pPr>
            <w:r>
              <w:t>A</w:t>
            </w:r>
            <w:r>
              <w:rPr>
                <w:spacing w:val="-2"/>
              </w:rPr>
              <w:t xml:space="preserve"> </w:t>
            </w:r>
            <w:r>
              <w:t>description</w:t>
            </w:r>
            <w:r>
              <w:rPr>
                <w:spacing w:val="-3"/>
              </w:rPr>
              <w:t xml:space="preserve"> </w:t>
            </w:r>
            <w:r>
              <w:t>of</w:t>
            </w:r>
            <w:r>
              <w:rPr>
                <w:spacing w:val="-5"/>
              </w:rPr>
              <w:t xml:space="preserve"> </w:t>
            </w:r>
            <w:r>
              <w:t>what</w:t>
            </w:r>
            <w:r>
              <w:rPr>
                <w:spacing w:val="-5"/>
              </w:rPr>
              <w:t xml:space="preserve"> </w:t>
            </w:r>
            <w:r>
              <w:t>action</w:t>
            </w:r>
            <w:r>
              <w:rPr>
                <w:spacing w:val="-3"/>
              </w:rPr>
              <w:t xml:space="preserve"> </w:t>
            </w:r>
            <w:r>
              <w:t>is</w:t>
            </w:r>
            <w:r>
              <w:rPr>
                <w:spacing w:val="-2"/>
              </w:rPr>
              <w:t xml:space="preserve"> </w:t>
            </w:r>
            <w:r>
              <w:t>necessary</w:t>
            </w:r>
            <w:r>
              <w:rPr>
                <w:spacing w:val="-4"/>
              </w:rPr>
              <w:t xml:space="preserve"> </w:t>
            </w:r>
            <w:r>
              <w:t>to</w:t>
            </w:r>
            <w:r>
              <w:rPr>
                <w:spacing w:val="-4"/>
              </w:rPr>
              <w:t xml:space="preserve"> </w:t>
            </w:r>
            <w:r>
              <w:t>change</w:t>
            </w:r>
            <w:r>
              <w:rPr>
                <w:spacing w:val="-4"/>
              </w:rPr>
              <w:t xml:space="preserve"> </w:t>
            </w:r>
            <w:r>
              <w:t>the</w:t>
            </w:r>
            <w:r>
              <w:rPr>
                <w:spacing w:val="-2"/>
              </w:rPr>
              <w:t xml:space="preserve"> </w:t>
            </w:r>
            <w:r>
              <w:t>rights</w:t>
            </w:r>
            <w:r>
              <w:rPr>
                <w:spacing w:val="-4"/>
              </w:rPr>
              <w:t xml:space="preserve"> </w:t>
            </w:r>
            <w:r>
              <w:t>of holders</w:t>
            </w:r>
            <w:r>
              <w:rPr>
                <w:spacing w:val="-5"/>
              </w:rPr>
              <w:t xml:space="preserve"> </w:t>
            </w:r>
            <w:r>
              <w:t>of</w:t>
            </w:r>
            <w:r>
              <w:rPr>
                <w:spacing w:val="-2"/>
              </w:rPr>
              <w:t xml:space="preserve"> </w:t>
            </w:r>
            <w:r>
              <w:t>the</w:t>
            </w:r>
            <w:r>
              <w:rPr>
                <w:spacing w:val="-2"/>
              </w:rPr>
              <w:t xml:space="preserve"> </w:t>
            </w:r>
            <w:r>
              <w:t>shares,</w:t>
            </w:r>
            <w:r>
              <w:rPr>
                <w:spacing w:val="-2"/>
              </w:rPr>
              <w:t xml:space="preserve"> </w:t>
            </w:r>
            <w:r>
              <w:t>indicating</w:t>
            </w:r>
            <w:r>
              <w:rPr>
                <w:spacing w:val="-4"/>
              </w:rPr>
              <w:t xml:space="preserve"> </w:t>
            </w:r>
            <w:r>
              <w:t>where</w:t>
            </w:r>
            <w:r>
              <w:rPr>
                <w:spacing w:val="-4"/>
              </w:rPr>
              <w:t xml:space="preserve"> </w:t>
            </w:r>
            <w:r>
              <w:t>the</w:t>
            </w:r>
            <w:r>
              <w:rPr>
                <w:spacing w:val="-5"/>
              </w:rPr>
              <w:t xml:space="preserve"> </w:t>
            </w:r>
            <w:r>
              <w:t>conditions</w:t>
            </w:r>
            <w:r>
              <w:rPr>
                <w:spacing w:val="-4"/>
              </w:rPr>
              <w:t xml:space="preserve"> </w:t>
            </w:r>
            <w:r>
              <w:t>are</w:t>
            </w:r>
            <w:r>
              <w:rPr>
                <w:spacing w:val="-4"/>
              </w:rPr>
              <w:t xml:space="preserve"> more</w:t>
            </w:r>
          </w:p>
          <w:p w14:paraId="5CA2395B" w14:textId="77777777" w:rsidR="004135B7" w:rsidRDefault="00F53556">
            <w:pPr>
              <w:pStyle w:val="TableParagraph"/>
              <w:spacing w:line="250" w:lineRule="exact"/>
              <w:ind w:left="4"/>
            </w:pPr>
            <w:r>
              <w:t>significant</w:t>
            </w:r>
            <w:r>
              <w:rPr>
                <w:spacing w:val="-3"/>
              </w:rPr>
              <w:t xml:space="preserve"> </w:t>
            </w:r>
            <w:r>
              <w:t>than</w:t>
            </w:r>
            <w:r>
              <w:rPr>
                <w:spacing w:val="-3"/>
              </w:rPr>
              <w:t xml:space="preserve"> </w:t>
            </w:r>
            <w:r>
              <w:t>is</w:t>
            </w:r>
            <w:r>
              <w:rPr>
                <w:spacing w:val="-3"/>
              </w:rPr>
              <w:t xml:space="preserve"> </w:t>
            </w:r>
            <w:r>
              <w:t>required</w:t>
            </w:r>
            <w:r>
              <w:rPr>
                <w:spacing w:val="-5"/>
              </w:rPr>
              <w:t xml:space="preserve"> </w:t>
            </w:r>
            <w:r>
              <w:t>by</w:t>
            </w:r>
            <w:r>
              <w:rPr>
                <w:spacing w:val="-4"/>
              </w:rPr>
              <w:t xml:space="preserve"> law.</w:t>
            </w:r>
          </w:p>
        </w:tc>
        <w:tc>
          <w:tcPr>
            <w:tcW w:w="2976" w:type="dxa"/>
          </w:tcPr>
          <w:p w14:paraId="5CA2395C" w14:textId="77777777" w:rsidR="004135B7" w:rsidRDefault="004135B7">
            <w:pPr>
              <w:pStyle w:val="TableParagraph"/>
              <w:rPr>
                <w:rFonts w:ascii="Times New Roman"/>
              </w:rPr>
            </w:pPr>
          </w:p>
        </w:tc>
      </w:tr>
      <w:tr w:rsidR="004135B7" w14:paraId="5CA23962" w14:textId="77777777">
        <w:trPr>
          <w:trHeight w:val="806"/>
        </w:trPr>
        <w:tc>
          <w:tcPr>
            <w:tcW w:w="740" w:type="dxa"/>
          </w:tcPr>
          <w:p w14:paraId="5CA2395E" w14:textId="77777777" w:rsidR="004135B7" w:rsidRDefault="00F53556">
            <w:pPr>
              <w:pStyle w:val="TableParagraph"/>
              <w:spacing w:before="1"/>
              <w:ind w:left="91"/>
            </w:pPr>
            <w:r>
              <w:rPr>
                <w:spacing w:val="-2"/>
              </w:rPr>
              <w:t>1.3.6</w:t>
            </w:r>
          </w:p>
        </w:tc>
        <w:tc>
          <w:tcPr>
            <w:tcW w:w="5924" w:type="dxa"/>
          </w:tcPr>
          <w:p w14:paraId="5CA2395F" w14:textId="77777777" w:rsidR="004135B7" w:rsidRDefault="00F53556">
            <w:pPr>
              <w:pStyle w:val="TableParagraph"/>
              <w:ind w:left="4"/>
            </w:pPr>
            <w:r>
              <w:t>A description of the conditions governing the manner in which annual</w:t>
            </w:r>
            <w:r>
              <w:rPr>
                <w:spacing w:val="-4"/>
              </w:rPr>
              <w:t xml:space="preserve"> </w:t>
            </w:r>
            <w:r>
              <w:t>general</w:t>
            </w:r>
            <w:r>
              <w:rPr>
                <w:spacing w:val="-7"/>
              </w:rPr>
              <w:t xml:space="preserve"> </w:t>
            </w:r>
            <w:r>
              <w:t>meetings</w:t>
            </w:r>
            <w:r>
              <w:rPr>
                <w:spacing w:val="-4"/>
              </w:rPr>
              <w:t xml:space="preserve"> </w:t>
            </w:r>
            <w:r>
              <w:t>and</w:t>
            </w:r>
            <w:r>
              <w:rPr>
                <w:spacing w:val="-5"/>
              </w:rPr>
              <w:t xml:space="preserve"> </w:t>
            </w:r>
            <w:r>
              <w:t>extraordinary</w:t>
            </w:r>
            <w:r>
              <w:rPr>
                <w:spacing w:val="-4"/>
              </w:rPr>
              <w:t xml:space="preserve"> </w:t>
            </w:r>
            <w:r>
              <w:t>general</w:t>
            </w:r>
            <w:r>
              <w:rPr>
                <w:spacing w:val="-7"/>
              </w:rPr>
              <w:t xml:space="preserve"> </w:t>
            </w:r>
            <w:r>
              <w:t>meetings</w:t>
            </w:r>
            <w:r>
              <w:rPr>
                <w:spacing w:val="-6"/>
              </w:rPr>
              <w:t xml:space="preserve"> </w:t>
            </w:r>
            <w:r>
              <w:t>of</w:t>
            </w:r>
          </w:p>
          <w:p w14:paraId="5CA23960" w14:textId="77777777" w:rsidR="004135B7" w:rsidRDefault="00F53556">
            <w:pPr>
              <w:pStyle w:val="TableParagraph"/>
              <w:spacing w:line="249" w:lineRule="exact"/>
              <w:ind w:left="4"/>
            </w:pPr>
            <w:r>
              <w:t>shareholders</w:t>
            </w:r>
            <w:r>
              <w:rPr>
                <w:spacing w:val="-8"/>
              </w:rPr>
              <w:t xml:space="preserve"> </w:t>
            </w:r>
            <w:r>
              <w:t>are</w:t>
            </w:r>
            <w:r>
              <w:rPr>
                <w:spacing w:val="-5"/>
              </w:rPr>
              <w:t xml:space="preserve"> </w:t>
            </w:r>
            <w:r>
              <w:t>called</w:t>
            </w:r>
            <w:r>
              <w:rPr>
                <w:spacing w:val="-2"/>
              </w:rPr>
              <w:t xml:space="preserve"> </w:t>
            </w:r>
            <w:r>
              <w:t>including</w:t>
            </w:r>
            <w:r>
              <w:rPr>
                <w:spacing w:val="-4"/>
              </w:rPr>
              <w:t xml:space="preserve"> </w:t>
            </w:r>
            <w:r>
              <w:t>the</w:t>
            </w:r>
            <w:r>
              <w:rPr>
                <w:spacing w:val="-1"/>
              </w:rPr>
              <w:t xml:space="preserve"> </w:t>
            </w:r>
            <w:r>
              <w:t>conditions</w:t>
            </w:r>
            <w:r>
              <w:rPr>
                <w:spacing w:val="-4"/>
              </w:rPr>
              <w:t xml:space="preserve"> </w:t>
            </w:r>
            <w:r>
              <w:t>of</w:t>
            </w:r>
            <w:r>
              <w:rPr>
                <w:spacing w:val="-16"/>
              </w:rPr>
              <w:t xml:space="preserve"> </w:t>
            </w:r>
            <w:r>
              <w:rPr>
                <w:spacing w:val="-2"/>
              </w:rPr>
              <w:t>admission.</w:t>
            </w:r>
          </w:p>
        </w:tc>
        <w:tc>
          <w:tcPr>
            <w:tcW w:w="2976" w:type="dxa"/>
          </w:tcPr>
          <w:p w14:paraId="5CA23961" w14:textId="77777777" w:rsidR="004135B7" w:rsidRDefault="004135B7">
            <w:pPr>
              <w:pStyle w:val="TableParagraph"/>
              <w:rPr>
                <w:rFonts w:ascii="Times New Roman"/>
              </w:rPr>
            </w:pPr>
          </w:p>
        </w:tc>
      </w:tr>
      <w:tr w:rsidR="004135B7" w14:paraId="5CA23967" w14:textId="77777777">
        <w:trPr>
          <w:trHeight w:val="1072"/>
        </w:trPr>
        <w:tc>
          <w:tcPr>
            <w:tcW w:w="740" w:type="dxa"/>
          </w:tcPr>
          <w:p w14:paraId="5CA23963" w14:textId="77777777" w:rsidR="004135B7" w:rsidRDefault="00F53556">
            <w:pPr>
              <w:pStyle w:val="TableParagraph"/>
              <w:spacing w:before="1"/>
              <w:ind w:left="91"/>
            </w:pPr>
            <w:r>
              <w:rPr>
                <w:spacing w:val="-2"/>
              </w:rPr>
              <w:t>1.3.7.</w:t>
            </w:r>
          </w:p>
        </w:tc>
        <w:tc>
          <w:tcPr>
            <w:tcW w:w="5924" w:type="dxa"/>
          </w:tcPr>
          <w:p w14:paraId="5CA23964" w14:textId="77777777" w:rsidR="004135B7" w:rsidRDefault="00F53556">
            <w:pPr>
              <w:pStyle w:val="TableParagraph"/>
              <w:ind w:left="4"/>
            </w:pPr>
            <w:r>
              <w:t>A brief description of any provision of the issuer's articles of association,</w:t>
            </w:r>
            <w:r>
              <w:rPr>
                <w:spacing w:val="-5"/>
              </w:rPr>
              <w:t xml:space="preserve"> </w:t>
            </w:r>
            <w:r>
              <w:t>statutes,</w:t>
            </w:r>
            <w:r>
              <w:rPr>
                <w:spacing w:val="-4"/>
              </w:rPr>
              <w:t xml:space="preserve"> </w:t>
            </w:r>
            <w:r>
              <w:t>charter</w:t>
            </w:r>
            <w:r>
              <w:rPr>
                <w:spacing w:val="-3"/>
              </w:rPr>
              <w:t xml:space="preserve"> </w:t>
            </w:r>
            <w:r>
              <w:t>or</w:t>
            </w:r>
            <w:r>
              <w:rPr>
                <w:spacing w:val="-6"/>
              </w:rPr>
              <w:t xml:space="preserve"> </w:t>
            </w:r>
            <w:r>
              <w:t>bylaws</w:t>
            </w:r>
            <w:r>
              <w:rPr>
                <w:spacing w:val="-3"/>
              </w:rPr>
              <w:t xml:space="preserve"> </w:t>
            </w:r>
            <w:r>
              <w:t>that</w:t>
            </w:r>
            <w:r>
              <w:rPr>
                <w:spacing w:val="-6"/>
              </w:rPr>
              <w:t xml:space="preserve"> </w:t>
            </w:r>
            <w:r>
              <w:t>would</w:t>
            </w:r>
            <w:r>
              <w:rPr>
                <w:spacing w:val="-4"/>
              </w:rPr>
              <w:t xml:space="preserve"> </w:t>
            </w:r>
            <w:r>
              <w:t>have</w:t>
            </w:r>
            <w:r>
              <w:rPr>
                <w:spacing w:val="-3"/>
              </w:rPr>
              <w:t xml:space="preserve"> </w:t>
            </w:r>
            <w:r>
              <w:t>an</w:t>
            </w:r>
            <w:r>
              <w:rPr>
                <w:spacing w:val="-6"/>
              </w:rPr>
              <w:t xml:space="preserve"> </w:t>
            </w:r>
            <w:r>
              <w:t>effect of delaying, deferring or preventing a change in control of the</w:t>
            </w:r>
          </w:p>
          <w:p w14:paraId="5CA23965" w14:textId="77777777" w:rsidR="004135B7" w:rsidRDefault="00F53556">
            <w:pPr>
              <w:pStyle w:val="TableParagraph"/>
              <w:spacing w:line="248" w:lineRule="exact"/>
              <w:ind w:left="4"/>
            </w:pPr>
            <w:r>
              <w:rPr>
                <w:spacing w:val="-2"/>
              </w:rPr>
              <w:t>issuer.</w:t>
            </w:r>
          </w:p>
        </w:tc>
        <w:tc>
          <w:tcPr>
            <w:tcW w:w="2976" w:type="dxa"/>
          </w:tcPr>
          <w:p w14:paraId="5CA23966" w14:textId="77777777" w:rsidR="004135B7" w:rsidRDefault="004135B7">
            <w:pPr>
              <w:pStyle w:val="TableParagraph"/>
              <w:rPr>
                <w:rFonts w:ascii="Times New Roman"/>
              </w:rPr>
            </w:pPr>
          </w:p>
        </w:tc>
      </w:tr>
    </w:tbl>
    <w:p w14:paraId="5CA23968" w14:textId="35794120" w:rsidR="004135B7" w:rsidRDefault="00A32D8B">
      <w:pPr>
        <w:pStyle w:val="BodyText"/>
        <w:spacing w:before="8"/>
        <w:rPr>
          <w:b/>
          <w:sz w:val="26"/>
        </w:rPr>
      </w:pPr>
      <w:r>
        <w:rPr>
          <w:noProof/>
        </w:rPr>
        <mc:AlternateContent>
          <mc:Choice Requires="wps">
            <w:drawing>
              <wp:anchor distT="0" distB="0" distL="0" distR="0" simplePos="0" relativeHeight="487588864" behindDoc="1" locked="0" layoutInCell="1" allowOverlap="1" wp14:anchorId="5CA239B7" wp14:editId="45ADBEB0">
                <wp:simplePos x="0" y="0"/>
                <wp:positionH relativeFrom="page">
                  <wp:posOffset>647700</wp:posOffset>
                </wp:positionH>
                <wp:positionV relativeFrom="paragraph">
                  <wp:posOffset>222250</wp:posOffset>
                </wp:positionV>
                <wp:extent cx="1829435" cy="8890"/>
                <wp:effectExtent l="0" t="0" r="0" b="0"/>
                <wp:wrapTopAndBottom/>
                <wp:docPr id="14941982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76EE1" id="docshape8" o:spid="_x0000_s1026" style="position:absolute;margin-left:51pt;margin-top:17.5pt;width:144.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" fillcolor="black" stroked="f">
                <w10:wrap type="topAndBottom" anchorx="page"/>
              </v:rect>
            </w:pict>
          </mc:Fallback>
        </mc:AlternateContent>
      </w:r>
    </w:p>
    <w:p w14:paraId="5CA23969" w14:textId="77777777" w:rsidR="004135B7" w:rsidRDefault="00F53556">
      <w:pPr>
        <w:spacing w:before="102" w:line="243" w:lineRule="exact"/>
        <w:ind w:left="100"/>
        <w:rPr>
          <w:sz w:val="20"/>
        </w:rPr>
      </w:pPr>
      <w:r>
        <w:rPr>
          <w:sz w:val="20"/>
          <w:vertAlign w:val="superscript"/>
        </w:rPr>
        <w:t>4</w:t>
      </w:r>
      <w:r>
        <w:rPr>
          <w:spacing w:val="-5"/>
          <w:sz w:val="20"/>
        </w:rPr>
        <w:t xml:space="preserve"> </w:t>
      </w:r>
      <w:r>
        <w:rPr>
          <w:sz w:val="20"/>
        </w:rPr>
        <w:t>Cf.</w:t>
      </w:r>
      <w:r>
        <w:rPr>
          <w:spacing w:val="-4"/>
          <w:sz w:val="20"/>
        </w:rPr>
        <w:t xml:space="preserve"> </w:t>
      </w:r>
      <w:r>
        <w:rPr>
          <w:sz w:val="20"/>
        </w:rPr>
        <w:t>Euronext</w:t>
      </w:r>
      <w:r>
        <w:rPr>
          <w:spacing w:val="-3"/>
          <w:sz w:val="20"/>
        </w:rPr>
        <w:t xml:space="preserve"> </w:t>
      </w:r>
      <w:r>
        <w:rPr>
          <w:sz w:val="20"/>
        </w:rPr>
        <w:t>Growth</w:t>
      </w:r>
      <w:r>
        <w:rPr>
          <w:spacing w:val="-4"/>
          <w:sz w:val="20"/>
        </w:rPr>
        <w:t xml:space="preserve"> </w:t>
      </w:r>
      <w:r>
        <w:rPr>
          <w:sz w:val="20"/>
        </w:rPr>
        <w:t>Oslo</w:t>
      </w:r>
      <w:r>
        <w:rPr>
          <w:spacing w:val="-3"/>
          <w:sz w:val="20"/>
        </w:rPr>
        <w:t xml:space="preserve"> </w:t>
      </w:r>
      <w:r>
        <w:rPr>
          <w:sz w:val="20"/>
        </w:rPr>
        <w:t>Rule</w:t>
      </w:r>
      <w:r>
        <w:rPr>
          <w:spacing w:val="-5"/>
          <w:sz w:val="20"/>
        </w:rPr>
        <w:t xml:space="preserve"> </w:t>
      </w:r>
      <w:r>
        <w:rPr>
          <w:sz w:val="20"/>
        </w:rPr>
        <w:t>Book</w:t>
      </w:r>
      <w:r>
        <w:rPr>
          <w:spacing w:val="-3"/>
          <w:sz w:val="20"/>
        </w:rPr>
        <w:t xml:space="preserve"> </w:t>
      </w:r>
      <w:r>
        <w:rPr>
          <w:sz w:val="20"/>
        </w:rPr>
        <w:t>Part</w:t>
      </w:r>
      <w:r>
        <w:rPr>
          <w:spacing w:val="-4"/>
          <w:sz w:val="20"/>
        </w:rPr>
        <w:t xml:space="preserve"> </w:t>
      </w:r>
      <w:r>
        <w:rPr>
          <w:sz w:val="20"/>
        </w:rPr>
        <w:t>II</w:t>
      </w:r>
      <w:r>
        <w:rPr>
          <w:spacing w:val="-3"/>
          <w:sz w:val="20"/>
        </w:rPr>
        <w:t xml:space="preserve"> </w:t>
      </w:r>
      <w:r>
        <w:rPr>
          <w:sz w:val="20"/>
        </w:rPr>
        <w:t>section</w:t>
      </w:r>
      <w:r>
        <w:rPr>
          <w:spacing w:val="-4"/>
          <w:sz w:val="20"/>
        </w:rPr>
        <w:t xml:space="preserve"> </w:t>
      </w:r>
      <w:r>
        <w:rPr>
          <w:sz w:val="20"/>
        </w:rPr>
        <w:t>5.2.2</w:t>
      </w:r>
      <w:r>
        <w:rPr>
          <w:spacing w:val="-4"/>
          <w:sz w:val="20"/>
        </w:rPr>
        <w:t xml:space="preserve"> </w:t>
      </w:r>
      <w:r>
        <w:rPr>
          <w:sz w:val="20"/>
        </w:rPr>
        <w:t>(2)</w:t>
      </w:r>
      <w:r>
        <w:rPr>
          <w:spacing w:val="-3"/>
          <w:sz w:val="20"/>
        </w:rPr>
        <w:t xml:space="preserve"> </w:t>
      </w:r>
      <w:r>
        <w:rPr>
          <w:sz w:val="20"/>
        </w:rPr>
        <w:t>no</w:t>
      </w:r>
      <w:r>
        <w:rPr>
          <w:spacing w:val="-4"/>
          <w:sz w:val="20"/>
        </w:rPr>
        <w:t xml:space="preserve"> </w:t>
      </w:r>
      <w:r>
        <w:rPr>
          <w:spacing w:val="-5"/>
          <w:sz w:val="20"/>
        </w:rPr>
        <w:t>1.</w:t>
      </w:r>
    </w:p>
    <w:p w14:paraId="5CA2396A" w14:textId="77777777" w:rsidR="004135B7" w:rsidRDefault="00F53556">
      <w:pPr>
        <w:spacing w:line="243" w:lineRule="exact"/>
        <w:ind w:left="100"/>
        <w:rPr>
          <w:sz w:val="20"/>
        </w:rPr>
      </w:pPr>
      <w:r>
        <w:rPr>
          <w:sz w:val="20"/>
          <w:vertAlign w:val="superscript"/>
        </w:rPr>
        <w:t>5</w:t>
      </w:r>
      <w:r>
        <w:rPr>
          <w:spacing w:val="-5"/>
          <w:sz w:val="20"/>
        </w:rPr>
        <w:t xml:space="preserve"> </w:t>
      </w:r>
      <w:r>
        <w:rPr>
          <w:sz w:val="20"/>
        </w:rPr>
        <w:t>Cf.</w:t>
      </w:r>
      <w:r>
        <w:rPr>
          <w:spacing w:val="-4"/>
          <w:sz w:val="20"/>
        </w:rPr>
        <w:t xml:space="preserve"> </w:t>
      </w:r>
      <w:r>
        <w:rPr>
          <w:sz w:val="20"/>
        </w:rPr>
        <w:t>Euronext</w:t>
      </w:r>
      <w:r>
        <w:rPr>
          <w:spacing w:val="-3"/>
          <w:sz w:val="20"/>
        </w:rPr>
        <w:t xml:space="preserve"> </w:t>
      </w:r>
      <w:r>
        <w:rPr>
          <w:sz w:val="20"/>
        </w:rPr>
        <w:t>Growth</w:t>
      </w:r>
      <w:r>
        <w:rPr>
          <w:spacing w:val="-4"/>
          <w:sz w:val="20"/>
        </w:rPr>
        <w:t xml:space="preserve"> </w:t>
      </w:r>
      <w:r>
        <w:rPr>
          <w:sz w:val="20"/>
        </w:rPr>
        <w:t>Oslo</w:t>
      </w:r>
      <w:r>
        <w:rPr>
          <w:spacing w:val="-4"/>
          <w:sz w:val="20"/>
        </w:rPr>
        <w:t xml:space="preserve"> </w:t>
      </w:r>
      <w:r>
        <w:rPr>
          <w:sz w:val="20"/>
        </w:rPr>
        <w:t>Rule</w:t>
      </w:r>
      <w:r>
        <w:rPr>
          <w:spacing w:val="-4"/>
          <w:sz w:val="20"/>
        </w:rPr>
        <w:t xml:space="preserve"> </w:t>
      </w:r>
      <w:r>
        <w:rPr>
          <w:sz w:val="20"/>
        </w:rPr>
        <w:t>Book</w:t>
      </w:r>
      <w:r>
        <w:rPr>
          <w:spacing w:val="-4"/>
          <w:sz w:val="20"/>
        </w:rPr>
        <w:t xml:space="preserve"> </w:t>
      </w:r>
      <w:r>
        <w:rPr>
          <w:sz w:val="20"/>
        </w:rPr>
        <w:t>Part</w:t>
      </w:r>
      <w:r>
        <w:rPr>
          <w:spacing w:val="-4"/>
          <w:sz w:val="20"/>
        </w:rPr>
        <w:t xml:space="preserve"> </w:t>
      </w:r>
      <w:r>
        <w:rPr>
          <w:sz w:val="20"/>
        </w:rPr>
        <w:t>II</w:t>
      </w:r>
      <w:r>
        <w:rPr>
          <w:spacing w:val="-3"/>
          <w:sz w:val="20"/>
        </w:rPr>
        <w:t xml:space="preserve"> </w:t>
      </w:r>
      <w:r>
        <w:rPr>
          <w:sz w:val="20"/>
        </w:rPr>
        <w:t>section</w:t>
      </w:r>
      <w:r>
        <w:rPr>
          <w:spacing w:val="-4"/>
          <w:sz w:val="20"/>
        </w:rPr>
        <w:t xml:space="preserve"> </w:t>
      </w:r>
      <w:r>
        <w:rPr>
          <w:sz w:val="20"/>
        </w:rPr>
        <w:t>5.2.2</w:t>
      </w:r>
      <w:r>
        <w:rPr>
          <w:spacing w:val="-3"/>
          <w:sz w:val="20"/>
        </w:rPr>
        <w:t xml:space="preserve"> </w:t>
      </w:r>
      <w:r>
        <w:rPr>
          <w:sz w:val="20"/>
        </w:rPr>
        <w:t>(2)</w:t>
      </w:r>
      <w:r>
        <w:rPr>
          <w:spacing w:val="-4"/>
          <w:sz w:val="20"/>
        </w:rPr>
        <w:t xml:space="preserve"> </w:t>
      </w:r>
      <w:r>
        <w:rPr>
          <w:sz w:val="20"/>
        </w:rPr>
        <w:t>no</w:t>
      </w:r>
      <w:r>
        <w:rPr>
          <w:spacing w:val="-4"/>
          <w:sz w:val="20"/>
        </w:rPr>
        <w:t xml:space="preserve"> </w:t>
      </w:r>
      <w:r>
        <w:rPr>
          <w:spacing w:val="-5"/>
          <w:sz w:val="20"/>
        </w:rPr>
        <w:t>5.</w:t>
      </w:r>
    </w:p>
    <w:p w14:paraId="5CA2396B" w14:textId="77777777" w:rsidR="004135B7" w:rsidRDefault="004135B7">
      <w:pPr>
        <w:spacing w:line="243" w:lineRule="exact"/>
        <w:rPr>
          <w:sz w:val="20"/>
        </w:rPr>
        <w:sectPr w:rsidR="004135B7" w:rsidSect="008E47E5">
          <w:pgSz w:w="11920" w:h="16850"/>
          <w:pgMar w:top="1300" w:right="260" w:bottom="1540" w:left="920" w:header="0" w:footer="1349" w:gutter="0"/>
          <w:cols w:space="708"/>
        </w:sectPr>
      </w:pPr>
    </w:p>
    <w:p w14:paraId="5CA2396C" w14:textId="77777777" w:rsidR="004135B7" w:rsidRDefault="004135B7">
      <w:pPr>
        <w:pStyle w:val="BodyText"/>
        <w:spacing w:before="7"/>
        <w:rPr>
          <w:sz w:val="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924"/>
        <w:gridCol w:w="2976"/>
      </w:tblGrid>
      <w:tr w:rsidR="004135B7" w14:paraId="5CA23971" w14:textId="77777777">
        <w:trPr>
          <w:trHeight w:val="806"/>
        </w:trPr>
        <w:tc>
          <w:tcPr>
            <w:tcW w:w="740" w:type="dxa"/>
          </w:tcPr>
          <w:p w14:paraId="5CA2396D" w14:textId="77777777" w:rsidR="004135B7" w:rsidRDefault="00F53556">
            <w:pPr>
              <w:pStyle w:val="TableParagraph"/>
              <w:spacing w:before="4"/>
              <w:ind w:right="131"/>
              <w:jc w:val="right"/>
            </w:pPr>
            <w:r>
              <w:rPr>
                <w:spacing w:val="-2"/>
              </w:rPr>
              <w:t>1.3.8.</w:t>
            </w:r>
          </w:p>
        </w:tc>
        <w:tc>
          <w:tcPr>
            <w:tcW w:w="5924" w:type="dxa"/>
          </w:tcPr>
          <w:p w14:paraId="5CA2396E" w14:textId="77777777" w:rsidR="004135B7" w:rsidRDefault="00F53556">
            <w:pPr>
              <w:pStyle w:val="TableParagraph"/>
              <w:spacing w:line="268" w:lineRule="exact"/>
              <w:ind w:left="4"/>
            </w:pPr>
            <w:r>
              <w:t>An</w:t>
            </w:r>
            <w:r>
              <w:rPr>
                <w:spacing w:val="-7"/>
              </w:rPr>
              <w:t xml:space="preserve"> </w:t>
            </w:r>
            <w:r>
              <w:t>indication</w:t>
            </w:r>
            <w:r>
              <w:rPr>
                <w:spacing w:val="-5"/>
              </w:rPr>
              <w:t xml:space="preserve"> </w:t>
            </w:r>
            <w:r>
              <w:t>of</w:t>
            </w:r>
            <w:r>
              <w:rPr>
                <w:spacing w:val="-2"/>
              </w:rPr>
              <w:t xml:space="preserve"> </w:t>
            </w:r>
            <w:r>
              <w:t>the</w:t>
            </w:r>
            <w:r>
              <w:rPr>
                <w:spacing w:val="-4"/>
              </w:rPr>
              <w:t xml:space="preserve"> </w:t>
            </w:r>
            <w:r>
              <w:t>articles</w:t>
            </w:r>
            <w:r>
              <w:rPr>
                <w:spacing w:val="-4"/>
              </w:rPr>
              <w:t xml:space="preserve"> </w:t>
            </w:r>
            <w:r>
              <w:t>of</w:t>
            </w:r>
            <w:r>
              <w:rPr>
                <w:spacing w:val="-2"/>
              </w:rPr>
              <w:t xml:space="preserve"> </w:t>
            </w:r>
            <w:r>
              <w:t>association,</w:t>
            </w:r>
            <w:r>
              <w:rPr>
                <w:spacing w:val="-5"/>
              </w:rPr>
              <w:t xml:space="preserve"> </w:t>
            </w:r>
            <w:r>
              <w:t>statutes,</w:t>
            </w:r>
            <w:r>
              <w:rPr>
                <w:spacing w:val="-4"/>
              </w:rPr>
              <w:t xml:space="preserve"> </w:t>
            </w:r>
            <w:r>
              <w:t>charter</w:t>
            </w:r>
            <w:r>
              <w:rPr>
                <w:spacing w:val="-4"/>
              </w:rPr>
              <w:t xml:space="preserve"> </w:t>
            </w:r>
            <w:r>
              <w:rPr>
                <w:spacing w:val="-5"/>
              </w:rPr>
              <w:t>or</w:t>
            </w:r>
          </w:p>
          <w:p w14:paraId="5CA2396F" w14:textId="77777777" w:rsidR="004135B7" w:rsidRDefault="00F53556">
            <w:pPr>
              <w:pStyle w:val="TableParagraph"/>
              <w:spacing w:line="270" w:lineRule="atLeast"/>
              <w:ind w:left="4" w:right="415"/>
            </w:pPr>
            <w:r>
              <w:t>bylaw</w:t>
            </w:r>
            <w:r>
              <w:rPr>
                <w:spacing w:val="-5"/>
              </w:rPr>
              <w:t xml:space="preserve"> </w:t>
            </w:r>
            <w:r>
              <w:t>provisions,</w:t>
            </w:r>
            <w:r>
              <w:rPr>
                <w:spacing w:val="-5"/>
              </w:rPr>
              <w:t xml:space="preserve"> </w:t>
            </w:r>
            <w:r>
              <w:t>if</w:t>
            </w:r>
            <w:r>
              <w:rPr>
                <w:spacing w:val="-8"/>
              </w:rPr>
              <w:t xml:space="preserve"> </w:t>
            </w:r>
            <w:r>
              <w:t>any,</w:t>
            </w:r>
            <w:r>
              <w:rPr>
                <w:spacing w:val="-5"/>
              </w:rPr>
              <w:t xml:space="preserve"> </w:t>
            </w:r>
            <w:r>
              <w:t>governing</w:t>
            </w:r>
            <w:r>
              <w:rPr>
                <w:spacing w:val="-6"/>
              </w:rPr>
              <w:t xml:space="preserve"> </w:t>
            </w:r>
            <w:r>
              <w:t>the</w:t>
            </w:r>
            <w:r>
              <w:rPr>
                <w:spacing w:val="-7"/>
              </w:rPr>
              <w:t xml:space="preserve"> </w:t>
            </w:r>
            <w:r>
              <w:t>ownership</w:t>
            </w:r>
            <w:r>
              <w:rPr>
                <w:spacing w:val="-6"/>
              </w:rPr>
              <w:t xml:space="preserve"> </w:t>
            </w:r>
            <w:r>
              <w:t>threshold above which shareholder ownership must be disclosed.</w:t>
            </w:r>
          </w:p>
        </w:tc>
        <w:tc>
          <w:tcPr>
            <w:tcW w:w="2976" w:type="dxa"/>
          </w:tcPr>
          <w:p w14:paraId="5CA23970" w14:textId="77777777" w:rsidR="004135B7" w:rsidRDefault="004135B7">
            <w:pPr>
              <w:pStyle w:val="TableParagraph"/>
              <w:rPr>
                <w:rFonts w:ascii="Times New Roman"/>
              </w:rPr>
            </w:pPr>
          </w:p>
        </w:tc>
      </w:tr>
      <w:tr w:rsidR="004135B7" w14:paraId="5CA23976" w14:textId="77777777">
        <w:trPr>
          <w:trHeight w:val="1073"/>
        </w:trPr>
        <w:tc>
          <w:tcPr>
            <w:tcW w:w="740" w:type="dxa"/>
          </w:tcPr>
          <w:p w14:paraId="5CA23972" w14:textId="77777777" w:rsidR="004135B7" w:rsidRDefault="00F53556">
            <w:pPr>
              <w:pStyle w:val="TableParagraph"/>
              <w:ind w:left="4"/>
            </w:pPr>
            <w:r>
              <w:rPr>
                <w:spacing w:val="-2"/>
              </w:rPr>
              <w:t>1.3.9.</w:t>
            </w:r>
          </w:p>
        </w:tc>
        <w:tc>
          <w:tcPr>
            <w:tcW w:w="5924" w:type="dxa"/>
          </w:tcPr>
          <w:p w14:paraId="5CA23973" w14:textId="77777777" w:rsidR="004135B7" w:rsidRDefault="00F53556">
            <w:pPr>
              <w:pStyle w:val="TableParagraph"/>
              <w:ind w:left="4"/>
            </w:pPr>
            <w:r>
              <w:t>A</w:t>
            </w:r>
            <w:r>
              <w:rPr>
                <w:spacing w:val="-4"/>
              </w:rPr>
              <w:t xml:space="preserve"> </w:t>
            </w:r>
            <w:r>
              <w:t>description</w:t>
            </w:r>
            <w:r>
              <w:rPr>
                <w:spacing w:val="-5"/>
              </w:rPr>
              <w:t xml:space="preserve"> </w:t>
            </w:r>
            <w:r>
              <w:t>of</w:t>
            </w:r>
            <w:r>
              <w:rPr>
                <w:spacing w:val="-6"/>
              </w:rPr>
              <w:t xml:space="preserve"> </w:t>
            </w:r>
            <w:r>
              <w:t>the</w:t>
            </w:r>
            <w:r>
              <w:rPr>
                <w:spacing w:val="-5"/>
              </w:rPr>
              <w:t xml:space="preserve"> </w:t>
            </w:r>
            <w:r>
              <w:t>conditions</w:t>
            </w:r>
            <w:r>
              <w:rPr>
                <w:spacing w:val="-4"/>
              </w:rPr>
              <w:t xml:space="preserve"> </w:t>
            </w:r>
            <w:r>
              <w:t>imposed</w:t>
            </w:r>
            <w:r>
              <w:rPr>
                <w:spacing w:val="-4"/>
              </w:rPr>
              <w:t xml:space="preserve"> </w:t>
            </w:r>
            <w:r>
              <w:t>by</w:t>
            </w:r>
            <w:r>
              <w:rPr>
                <w:spacing w:val="-5"/>
              </w:rPr>
              <w:t xml:space="preserve"> </w:t>
            </w:r>
            <w:r>
              <w:t>the</w:t>
            </w:r>
            <w:r>
              <w:rPr>
                <w:spacing w:val="-5"/>
              </w:rPr>
              <w:t xml:space="preserve"> </w:t>
            </w:r>
            <w:r>
              <w:t>memorandum</w:t>
            </w:r>
            <w:r>
              <w:rPr>
                <w:spacing w:val="-3"/>
              </w:rPr>
              <w:t xml:space="preserve"> </w:t>
            </w:r>
            <w:r>
              <w:t>and articles of association, statutes, charter or bylaw governing changes in the capital, where such conditions are more stringent</w:t>
            </w:r>
          </w:p>
          <w:p w14:paraId="5CA23974" w14:textId="77777777" w:rsidR="004135B7" w:rsidRDefault="00F53556">
            <w:pPr>
              <w:pStyle w:val="TableParagraph"/>
              <w:spacing w:line="249" w:lineRule="exact"/>
              <w:ind w:left="4"/>
            </w:pPr>
            <w:r>
              <w:t>than</w:t>
            </w:r>
            <w:r>
              <w:rPr>
                <w:spacing w:val="-5"/>
              </w:rPr>
              <w:t xml:space="preserve"> </w:t>
            </w:r>
            <w:r>
              <w:t>is</w:t>
            </w:r>
            <w:r>
              <w:rPr>
                <w:spacing w:val="-1"/>
              </w:rPr>
              <w:t xml:space="preserve"> </w:t>
            </w:r>
            <w:r>
              <w:t>required</w:t>
            </w:r>
            <w:r>
              <w:rPr>
                <w:spacing w:val="-2"/>
              </w:rPr>
              <w:t xml:space="preserve"> </w:t>
            </w:r>
            <w:r>
              <w:t>by</w:t>
            </w:r>
            <w:r>
              <w:rPr>
                <w:spacing w:val="-3"/>
              </w:rPr>
              <w:t xml:space="preserve"> </w:t>
            </w:r>
            <w:r>
              <w:rPr>
                <w:spacing w:val="-4"/>
              </w:rPr>
              <w:t>law.</w:t>
            </w:r>
          </w:p>
        </w:tc>
        <w:tc>
          <w:tcPr>
            <w:tcW w:w="2976" w:type="dxa"/>
          </w:tcPr>
          <w:p w14:paraId="5CA23975" w14:textId="77777777" w:rsidR="004135B7" w:rsidRDefault="004135B7">
            <w:pPr>
              <w:pStyle w:val="TableParagraph"/>
              <w:rPr>
                <w:rFonts w:ascii="Times New Roman"/>
              </w:rPr>
            </w:pPr>
          </w:p>
        </w:tc>
      </w:tr>
      <w:tr w:rsidR="004135B7" w14:paraId="5CA2397A" w14:textId="77777777">
        <w:trPr>
          <w:trHeight w:val="1209"/>
        </w:trPr>
        <w:tc>
          <w:tcPr>
            <w:tcW w:w="740" w:type="dxa"/>
          </w:tcPr>
          <w:p w14:paraId="5CA23977" w14:textId="77777777" w:rsidR="004135B7" w:rsidRDefault="00F53556">
            <w:pPr>
              <w:pStyle w:val="TableParagraph"/>
              <w:spacing w:before="1"/>
              <w:ind w:right="79"/>
              <w:jc w:val="right"/>
            </w:pPr>
            <w:r>
              <w:rPr>
                <w:spacing w:val="-2"/>
              </w:rPr>
              <w:t>1.3.10</w:t>
            </w:r>
          </w:p>
        </w:tc>
        <w:tc>
          <w:tcPr>
            <w:tcW w:w="5924" w:type="dxa"/>
          </w:tcPr>
          <w:p w14:paraId="5CA23978" w14:textId="77777777" w:rsidR="004135B7" w:rsidRDefault="00F53556">
            <w:pPr>
              <w:pStyle w:val="TableParagraph"/>
              <w:ind w:left="4" w:right="110"/>
              <w:jc w:val="both"/>
            </w:pPr>
            <w:r>
              <w:t>The</w:t>
            </w:r>
            <w:r>
              <w:rPr>
                <w:spacing w:val="-1"/>
              </w:rPr>
              <w:t xml:space="preserve"> </w:t>
            </w:r>
            <w:r>
              <w:t>information</w:t>
            </w:r>
            <w:r>
              <w:rPr>
                <w:spacing w:val="-2"/>
              </w:rPr>
              <w:t xml:space="preserve"> </w:t>
            </w:r>
            <w:r>
              <w:t>stated</w:t>
            </w:r>
            <w:r>
              <w:rPr>
                <w:spacing w:val="-4"/>
              </w:rPr>
              <w:t xml:space="preserve"> </w:t>
            </w:r>
            <w:r>
              <w:t>in</w:t>
            </w:r>
            <w:r>
              <w:rPr>
                <w:spacing w:val="-1"/>
              </w:rPr>
              <w:t xml:space="preserve"> </w:t>
            </w:r>
            <w:r>
              <w:t>sections 1.3.2</w:t>
            </w:r>
            <w:r>
              <w:rPr>
                <w:spacing w:val="-2"/>
              </w:rPr>
              <w:t xml:space="preserve"> </w:t>
            </w:r>
            <w:r>
              <w:t>to</w:t>
            </w:r>
            <w:r>
              <w:rPr>
                <w:spacing w:val="-2"/>
              </w:rPr>
              <w:t xml:space="preserve"> </w:t>
            </w:r>
            <w:r>
              <w:t>1.3.9 can</w:t>
            </w:r>
            <w:r>
              <w:rPr>
                <w:spacing w:val="-2"/>
              </w:rPr>
              <w:t xml:space="preserve"> </w:t>
            </w:r>
            <w:r>
              <w:t>be</w:t>
            </w:r>
            <w:r>
              <w:rPr>
                <w:spacing w:val="-1"/>
              </w:rPr>
              <w:t xml:space="preserve"> </w:t>
            </w:r>
            <w:r>
              <w:t>provided by</w:t>
            </w:r>
            <w:r>
              <w:rPr>
                <w:spacing w:val="-13"/>
              </w:rPr>
              <w:t xml:space="preserve"> </w:t>
            </w:r>
            <w:r>
              <w:t>attaching</w:t>
            </w:r>
            <w:r>
              <w:rPr>
                <w:spacing w:val="-10"/>
              </w:rPr>
              <w:t xml:space="preserve"> </w:t>
            </w:r>
            <w:r>
              <w:t>the</w:t>
            </w:r>
            <w:r>
              <w:rPr>
                <w:spacing w:val="-3"/>
              </w:rPr>
              <w:t xml:space="preserve"> </w:t>
            </w:r>
            <w:r>
              <w:t>company’s</w:t>
            </w:r>
            <w:r>
              <w:rPr>
                <w:spacing w:val="-4"/>
              </w:rPr>
              <w:t xml:space="preserve"> </w:t>
            </w:r>
            <w:r>
              <w:t>articles</w:t>
            </w:r>
            <w:r>
              <w:rPr>
                <w:spacing w:val="-4"/>
              </w:rPr>
              <w:t xml:space="preserve"> </w:t>
            </w:r>
            <w:r>
              <w:t>of</w:t>
            </w:r>
            <w:r>
              <w:rPr>
                <w:spacing w:val="-7"/>
              </w:rPr>
              <w:t xml:space="preserve"> </w:t>
            </w:r>
            <w:r>
              <w:t>association</w:t>
            </w:r>
            <w:r>
              <w:rPr>
                <w:spacing w:val="-5"/>
              </w:rPr>
              <w:t xml:space="preserve"> </w:t>
            </w:r>
            <w:r>
              <w:t>as</w:t>
            </w:r>
            <w:r>
              <w:rPr>
                <w:spacing w:val="-13"/>
              </w:rPr>
              <w:t xml:space="preserve"> </w:t>
            </w:r>
            <w:r>
              <w:t>an</w:t>
            </w:r>
            <w:r>
              <w:rPr>
                <w:spacing w:val="-5"/>
              </w:rPr>
              <w:t xml:space="preserve"> </w:t>
            </w:r>
            <w:r>
              <w:t>appendix to</w:t>
            </w:r>
            <w:r>
              <w:rPr>
                <w:spacing w:val="-5"/>
              </w:rPr>
              <w:t xml:space="preserve"> </w:t>
            </w:r>
            <w:r>
              <w:t>the</w:t>
            </w:r>
            <w:r>
              <w:rPr>
                <w:spacing w:val="-4"/>
              </w:rPr>
              <w:t xml:space="preserve"> </w:t>
            </w:r>
            <w:r>
              <w:t>Information</w:t>
            </w:r>
            <w:r>
              <w:rPr>
                <w:spacing w:val="-7"/>
              </w:rPr>
              <w:t xml:space="preserve"> </w:t>
            </w:r>
            <w:r>
              <w:t>Document</w:t>
            </w:r>
            <w:r>
              <w:rPr>
                <w:spacing w:val="-4"/>
              </w:rPr>
              <w:t xml:space="preserve"> </w:t>
            </w:r>
            <w:r>
              <w:t>provided</w:t>
            </w:r>
            <w:r>
              <w:rPr>
                <w:spacing w:val="-4"/>
              </w:rPr>
              <w:t xml:space="preserve"> </w:t>
            </w:r>
            <w:r>
              <w:t>the</w:t>
            </w:r>
            <w:r>
              <w:rPr>
                <w:spacing w:val="-6"/>
              </w:rPr>
              <w:t xml:space="preserve"> </w:t>
            </w:r>
            <w:r>
              <w:t>information</w:t>
            </w:r>
            <w:r>
              <w:rPr>
                <w:spacing w:val="-4"/>
              </w:rPr>
              <w:t xml:space="preserve"> </w:t>
            </w:r>
            <w:r>
              <w:t>is</w:t>
            </w:r>
            <w:r>
              <w:rPr>
                <w:spacing w:val="-4"/>
              </w:rPr>
              <w:t xml:space="preserve"> </w:t>
            </w:r>
            <w:r>
              <w:t>readily apparent from the articles of association.</w:t>
            </w:r>
          </w:p>
        </w:tc>
        <w:tc>
          <w:tcPr>
            <w:tcW w:w="2976" w:type="dxa"/>
          </w:tcPr>
          <w:p w14:paraId="5CA23979" w14:textId="77777777" w:rsidR="004135B7" w:rsidRDefault="004135B7">
            <w:pPr>
              <w:pStyle w:val="TableParagraph"/>
              <w:rPr>
                <w:rFonts w:ascii="Times New Roman"/>
              </w:rPr>
            </w:pPr>
          </w:p>
        </w:tc>
      </w:tr>
      <w:tr w:rsidR="004135B7" w14:paraId="5CA2397E" w14:textId="77777777">
        <w:trPr>
          <w:trHeight w:val="414"/>
        </w:trPr>
        <w:tc>
          <w:tcPr>
            <w:tcW w:w="740" w:type="dxa"/>
          </w:tcPr>
          <w:p w14:paraId="5CA2397B" w14:textId="77777777" w:rsidR="004135B7" w:rsidRDefault="00F53556">
            <w:pPr>
              <w:pStyle w:val="TableParagraph"/>
              <w:spacing w:before="1"/>
              <w:ind w:left="91"/>
              <w:rPr>
                <w:b/>
              </w:rPr>
            </w:pPr>
            <w:r>
              <w:rPr>
                <w:b/>
                <w:spacing w:val="-5"/>
              </w:rPr>
              <w:t>1.4</w:t>
            </w:r>
          </w:p>
        </w:tc>
        <w:tc>
          <w:tcPr>
            <w:tcW w:w="5924" w:type="dxa"/>
          </w:tcPr>
          <w:p w14:paraId="5CA2397C" w14:textId="149B9829" w:rsidR="004135B7" w:rsidRDefault="00F53556">
            <w:pPr>
              <w:pStyle w:val="TableParagraph"/>
              <w:spacing w:line="268" w:lineRule="exact"/>
              <w:ind w:left="4"/>
              <w:rPr>
                <w:b/>
              </w:rPr>
            </w:pPr>
            <w:r>
              <w:rPr>
                <w:b/>
              </w:rPr>
              <w:t>Issuers</w:t>
            </w:r>
            <w:r>
              <w:rPr>
                <w:b/>
                <w:spacing w:val="-8"/>
              </w:rPr>
              <w:t xml:space="preserve"> </w:t>
            </w:r>
            <w:r>
              <w:rPr>
                <w:b/>
              </w:rPr>
              <w:t>without</w:t>
            </w:r>
            <w:r>
              <w:rPr>
                <w:b/>
                <w:spacing w:val="-7"/>
              </w:rPr>
              <w:t xml:space="preserve"> </w:t>
            </w:r>
            <w:r>
              <w:rPr>
                <w:b/>
              </w:rPr>
              <w:t>documented</w:t>
            </w:r>
            <w:r>
              <w:rPr>
                <w:b/>
                <w:spacing w:val="-7"/>
              </w:rPr>
              <w:t xml:space="preserve"> </w:t>
            </w:r>
            <w:r>
              <w:rPr>
                <w:b/>
              </w:rPr>
              <w:t>earnings</w:t>
            </w:r>
            <w:r>
              <w:rPr>
                <w:b/>
                <w:spacing w:val="-8"/>
              </w:rPr>
              <w:t xml:space="preserve"> </w:t>
            </w:r>
            <w:r>
              <w:rPr>
                <w:b/>
                <w:spacing w:val="-2"/>
              </w:rPr>
              <w:t>capacity</w:t>
            </w:r>
          </w:p>
        </w:tc>
        <w:tc>
          <w:tcPr>
            <w:tcW w:w="2976" w:type="dxa"/>
          </w:tcPr>
          <w:p w14:paraId="5CA2397D" w14:textId="77777777" w:rsidR="004135B7" w:rsidRDefault="004135B7">
            <w:pPr>
              <w:pStyle w:val="TableParagraph"/>
              <w:rPr>
                <w:rFonts w:ascii="Times New Roman"/>
              </w:rPr>
            </w:pPr>
          </w:p>
        </w:tc>
      </w:tr>
      <w:tr w:rsidR="004135B7" w14:paraId="5CA23982" w14:textId="77777777">
        <w:trPr>
          <w:trHeight w:val="1970"/>
        </w:trPr>
        <w:tc>
          <w:tcPr>
            <w:tcW w:w="740" w:type="dxa"/>
          </w:tcPr>
          <w:p w14:paraId="5CA2397F" w14:textId="77777777" w:rsidR="004135B7" w:rsidRDefault="00F53556">
            <w:pPr>
              <w:pStyle w:val="TableParagraph"/>
              <w:spacing w:before="4"/>
              <w:ind w:left="91"/>
            </w:pPr>
            <w:r>
              <w:rPr>
                <w:spacing w:val="-2"/>
              </w:rPr>
              <w:t>1.4.1</w:t>
            </w:r>
          </w:p>
        </w:tc>
        <w:tc>
          <w:tcPr>
            <w:tcW w:w="5924" w:type="dxa"/>
          </w:tcPr>
          <w:p w14:paraId="5CA23980" w14:textId="4B5A5F59" w:rsidR="004135B7" w:rsidRDefault="00F53556">
            <w:pPr>
              <w:pStyle w:val="TableParagraph"/>
              <w:ind w:left="4" w:right="99"/>
            </w:pPr>
            <w:r>
              <w:t xml:space="preserve">If an Issuer does not possess documented earnings capacity, </w:t>
            </w:r>
            <w:r w:rsidR="00F54345">
              <w:t>i</w:t>
            </w:r>
            <w:r>
              <w:t>t shall be made clear when the Issuer expects to be profitable and how the Issuer intends to finance its operation until such time.</w:t>
            </w:r>
          </w:p>
        </w:tc>
        <w:tc>
          <w:tcPr>
            <w:tcW w:w="2976" w:type="dxa"/>
          </w:tcPr>
          <w:p w14:paraId="5CA23981" w14:textId="77777777" w:rsidR="004135B7" w:rsidRDefault="004135B7">
            <w:pPr>
              <w:pStyle w:val="TableParagraph"/>
              <w:rPr>
                <w:rFonts w:ascii="Times New Roman"/>
              </w:rPr>
            </w:pPr>
          </w:p>
        </w:tc>
      </w:tr>
      <w:tr w:rsidR="004135B7" w14:paraId="5CA23986" w14:textId="77777777">
        <w:trPr>
          <w:trHeight w:val="364"/>
        </w:trPr>
        <w:tc>
          <w:tcPr>
            <w:tcW w:w="740" w:type="dxa"/>
          </w:tcPr>
          <w:p w14:paraId="5CA23983" w14:textId="77777777" w:rsidR="004135B7" w:rsidRDefault="00F53556">
            <w:pPr>
              <w:pStyle w:val="TableParagraph"/>
              <w:spacing w:before="4"/>
              <w:ind w:left="91"/>
              <w:rPr>
                <w:b/>
              </w:rPr>
            </w:pPr>
            <w:r>
              <w:rPr>
                <w:b/>
                <w:spacing w:val="-5"/>
              </w:rPr>
              <w:t>1.5</w:t>
            </w:r>
          </w:p>
        </w:tc>
        <w:tc>
          <w:tcPr>
            <w:tcW w:w="5924" w:type="dxa"/>
          </w:tcPr>
          <w:p w14:paraId="5CA23984" w14:textId="77777777" w:rsidR="004135B7" w:rsidRDefault="00F53556">
            <w:pPr>
              <w:pStyle w:val="TableParagraph"/>
              <w:spacing w:line="268" w:lineRule="exact"/>
              <w:ind w:left="4"/>
              <w:rPr>
                <w:b/>
              </w:rPr>
            </w:pPr>
            <w:r>
              <w:rPr>
                <w:b/>
              </w:rPr>
              <w:t>Other</w:t>
            </w:r>
            <w:r>
              <w:rPr>
                <w:b/>
                <w:spacing w:val="-7"/>
              </w:rPr>
              <w:t xml:space="preserve"> </w:t>
            </w:r>
            <w:r>
              <w:rPr>
                <w:b/>
              </w:rPr>
              <w:t>significant</w:t>
            </w:r>
            <w:r>
              <w:rPr>
                <w:b/>
                <w:spacing w:val="-8"/>
              </w:rPr>
              <w:t xml:space="preserve"> </w:t>
            </w:r>
            <w:r>
              <w:rPr>
                <w:b/>
                <w:spacing w:val="-2"/>
              </w:rPr>
              <w:t>matters</w:t>
            </w:r>
          </w:p>
        </w:tc>
        <w:tc>
          <w:tcPr>
            <w:tcW w:w="2976" w:type="dxa"/>
          </w:tcPr>
          <w:p w14:paraId="5CA23985" w14:textId="77777777" w:rsidR="004135B7" w:rsidRDefault="004135B7">
            <w:pPr>
              <w:pStyle w:val="TableParagraph"/>
              <w:rPr>
                <w:rFonts w:ascii="Times New Roman"/>
              </w:rPr>
            </w:pPr>
          </w:p>
        </w:tc>
      </w:tr>
      <w:tr w:rsidR="004135B7" w14:paraId="5CA2398B" w14:textId="77777777">
        <w:trPr>
          <w:trHeight w:val="1343"/>
        </w:trPr>
        <w:tc>
          <w:tcPr>
            <w:tcW w:w="740" w:type="dxa"/>
          </w:tcPr>
          <w:p w14:paraId="5CA23987" w14:textId="77777777" w:rsidR="004135B7" w:rsidRDefault="00F53556">
            <w:pPr>
              <w:pStyle w:val="TableParagraph"/>
              <w:spacing w:before="1"/>
              <w:ind w:left="91"/>
            </w:pPr>
            <w:r>
              <w:rPr>
                <w:spacing w:val="-2"/>
              </w:rPr>
              <w:t>1.5.1</w:t>
            </w:r>
          </w:p>
        </w:tc>
        <w:tc>
          <w:tcPr>
            <w:tcW w:w="5924" w:type="dxa"/>
          </w:tcPr>
          <w:p w14:paraId="5CA23988" w14:textId="77777777" w:rsidR="004135B7" w:rsidRDefault="00F53556">
            <w:pPr>
              <w:pStyle w:val="TableParagraph"/>
              <w:ind w:left="4"/>
            </w:pPr>
            <w:r>
              <w:t>The Information Document must also address any significant matters</w:t>
            </w:r>
            <w:r>
              <w:rPr>
                <w:spacing w:val="-1"/>
              </w:rPr>
              <w:t xml:space="preserve"> </w:t>
            </w:r>
            <w:r>
              <w:t>or characteristics</w:t>
            </w:r>
            <w:r>
              <w:rPr>
                <w:spacing w:val="-2"/>
              </w:rPr>
              <w:t xml:space="preserve"> </w:t>
            </w:r>
            <w:r>
              <w:t>associated with the</w:t>
            </w:r>
            <w:r>
              <w:rPr>
                <w:spacing w:val="-1"/>
              </w:rPr>
              <w:t xml:space="preserve"> </w:t>
            </w:r>
            <w:r>
              <w:t>Issuer</w:t>
            </w:r>
            <w:r>
              <w:rPr>
                <w:spacing w:val="-2"/>
              </w:rPr>
              <w:t xml:space="preserve"> </w:t>
            </w:r>
            <w:r>
              <w:t>or</w:t>
            </w:r>
            <w:r>
              <w:rPr>
                <w:spacing w:val="-2"/>
              </w:rPr>
              <w:t xml:space="preserve"> </w:t>
            </w:r>
            <w:r>
              <w:t>its Shares that are not covered by these content requirements, including</w:t>
            </w:r>
          </w:p>
          <w:p w14:paraId="5CA23989" w14:textId="77777777" w:rsidR="004135B7" w:rsidRDefault="00F53556">
            <w:pPr>
              <w:pStyle w:val="TableParagraph"/>
              <w:spacing w:line="270" w:lineRule="atLeast"/>
              <w:ind w:left="4"/>
            </w:pPr>
            <w:r>
              <w:t>(without</w:t>
            </w:r>
            <w:r>
              <w:rPr>
                <w:spacing w:val="-6"/>
              </w:rPr>
              <w:t xml:space="preserve"> </w:t>
            </w:r>
            <w:r>
              <w:t>limitation)</w:t>
            </w:r>
            <w:r>
              <w:rPr>
                <w:spacing w:val="-6"/>
              </w:rPr>
              <w:t xml:space="preserve"> </w:t>
            </w:r>
            <w:r>
              <w:t>sufficient</w:t>
            </w:r>
            <w:r>
              <w:rPr>
                <w:spacing w:val="-6"/>
              </w:rPr>
              <w:t xml:space="preserve"> </w:t>
            </w:r>
            <w:r>
              <w:t>information</w:t>
            </w:r>
            <w:r>
              <w:rPr>
                <w:spacing w:val="-7"/>
              </w:rPr>
              <w:t xml:space="preserve"> </w:t>
            </w:r>
            <w:r>
              <w:t>about</w:t>
            </w:r>
            <w:r>
              <w:rPr>
                <w:spacing w:val="-6"/>
              </w:rPr>
              <w:t xml:space="preserve"> </w:t>
            </w:r>
            <w:r>
              <w:t>any</w:t>
            </w:r>
            <w:r>
              <w:rPr>
                <w:spacing w:val="-8"/>
              </w:rPr>
              <w:t xml:space="preserve"> </w:t>
            </w:r>
            <w:r>
              <w:t>transactions that are planned for the period prior to admission to trading.</w:t>
            </w:r>
          </w:p>
        </w:tc>
        <w:tc>
          <w:tcPr>
            <w:tcW w:w="2976" w:type="dxa"/>
          </w:tcPr>
          <w:p w14:paraId="5CA2398A" w14:textId="77777777" w:rsidR="004135B7" w:rsidRDefault="004135B7">
            <w:pPr>
              <w:pStyle w:val="TableParagraph"/>
              <w:rPr>
                <w:rFonts w:ascii="Times New Roman"/>
              </w:rPr>
            </w:pPr>
          </w:p>
        </w:tc>
      </w:tr>
    </w:tbl>
    <w:p w14:paraId="5CA2398C" w14:textId="77777777" w:rsidR="004135B7" w:rsidRDefault="004135B7">
      <w:pPr>
        <w:rPr>
          <w:rFonts w:ascii="Times New Roman"/>
        </w:rPr>
        <w:sectPr w:rsidR="004135B7" w:rsidSect="008E47E5">
          <w:pgSz w:w="11920" w:h="16850"/>
          <w:pgMar w:top="1300" w:right="260" w:bottom="1580" w:left="920" w:header="0" w:footer="1349" w:gutter="0"/>
          <w:cols w:space="708"/>
        </w:sectPr>
      </w:pPr>
    </w:p>
    <w:p w14:paraId="5CA2398D" w14:textId="77777777" w:rsidR="004135B7" w:rsidRDefault="004135B7">
      <w:pPr>
        <w:pStyle w:val="BodyText"/>
        <w:spacing w:before="3"/>
        <w:rPr>
          <w:sz w:val="20"/>
        </w:rPr>
      </w:pPr>
    </w:p>
    <w:p w14:paraId="5CA2398E" w14:textId="77777777" w:rsidR="004135B7" w:rsidRDefault="00F53556">
      <w:pPr>
        <w:pStyle w:val="Heading1"/>
        <w:spacing w:before="44"/>
        <w:ind w:left="602" w:right="2571"/>
      </w:pPr>
      <w:r>
        <w:t>Appendix</w:t>
      </w:r>
      <w:r>
        <w:rPr>
          <w:spacing w:val="-7"/>
        </w:rPr>
        <w:t xml:space="preserve"> </w:t>
      </w:r>
      <w:r>
        <w:t>1:</w:t>
      </w:r>
      <w:r>
        <w:rPr>
          <w:spacing w:val="-6"/>
        </w:rPr>
        <w:t xml:space="preserve"> </w:t>
      </w:r>
      <w:r>
        <w:t>Detailed</w:t>
      </w:r>
      <w:r>
        <w:rPr>
          <w:spacing w:val="-7"/>
        </w:rPr>
        <w:t xml:space="preserve"> </w:t>
      </w:r>
      <w:r>
        <w:t>disclosure</w:t>
      </w:r>
      <w:r>
        <w:rPr>
          <w:spacing w:val="-5"/>
        </w:rPr>
        <w:t xml:space="preserve"> </w:t>
      </w:r>
      <w:r>
        <w:t>requirements</w:t>
      </w:r>
      <w:r>
        <w:rPr>
          <w:spacing w:val="-5"/>
        </w:rPr>
        <w:t xml:space="preserve"> </w:t>
      </w:r>
      <w:r>
        <w:t>in</w:t>
      </w:r>
      <w:r>
        <w:rPr>
          <w:spacing w:val="-1"/>
        </w:rPr>
        <w:t xml:space="preserve"> </w:t>
      </w:r>
      <w:r>
        <w:t>the</w:t>
      </w:r>
      <w:r>
        <w:rPr>
          <w:spacing w:val="-4"/>
        </w:rPr>
        <w:t xml:space="preserve"> </w:t>
      </w:r>
      <w:r>
        <w:t>Information Document for large transactions</w:t>
      </w:r>
    </w:p>
    <w:p w14:paraId="5CA2398F" w14:textId="77777777" w:rsidR="004135B7" w:rsidRDefault="004135B7">
      <w:pPr>
        <w:pStyle w:val="BodyText"/>
        <w:rPr>
          <w:b/>
        </w:rPr>
      </w:pPr>
    </w:p>
    <w:p w14:paraId="5CA23990" w14:textId="77777777" w:rsidR="004135B7" w:rsidRDefault="00F53556">
      <w:pPr>
        <w:pStyle w:val="Heading2"/>
        <w:numPr>
          <w:ilvl w:val="0"/>
          <w:numId w:val="1"/>
        </w:numPr>
        <w:tabs>
          <w:tab w:val="left" w:pos="1221"/>
          <w:tab w:val="left" w:pos="1222"/>
        </w:tabs>
        <w:ind w:right="1419" w:firstLine="0"/>
        <w:jc w:val="left"/>
      </w:pPr>
      <w:r>
        <w:t>WHEN</w:t>
      </w:r>
      <w:r>
        <w:rPr>
          <w:spacing w:val="-13"/>
        </w:rPr>
        <w:t xml:space="preserve"> </w:t>
      </w:r>
      <w:r>
        <w:t>THE</w:t>
      </w:r>
      <w:r>
        <w:rPr>
          <w:spacing w:val="-12"/>
        </w:rPr>
        <w:t xml:space="preserve"> </w:t>
      </w:r>
      <w:r>
        <w:t>DUTY</w:t>
      </w:r>
      <w:r>
        <w:rPr>
          <w:spacing w:val="-13"/>
        </w:rPr>
        <w:t xml:space="preserve"> </w:t>
      </w:r>
      <w:r>
        <w:t>OF</w:t>
      </w:r>
      <w:r>
        <w:rPr>
          <w:spacing w:val="-13"/>
        </w:rPr>
        <w:t xml:space="preserve"> </w:t>
      </w:r>
      <w:r>
        <w:t>DETAILED</w:t>
      </w:r>
      <w:r>
        <w:rPr>
          <w:spacing w:val="-12"/>
        </w:rPr>
        <w:t xml:space="preserve"> </w:t>
      </w:r>
      <w:r>
        <w:t>DISCLOSURE</w:t>
      </w:r>
      <w:r>
        <w:rPr>
          <w:spacing w:val="-13"/>
        </w:rPr>
        <w:t xml:space="preserve"> </w:t>
      </w:r>
      <w:r>
        <w:t>FOR</w:t>
      </w:r>
      <w:r>
        <w:rPr>
          <w:spacing w:val="-12"/>
        </w:rPr>
        <w:t xml:space="preserve"> </w:t>
      </w:r>
      <w:r>
        <w:t>LARGE</w:t>
      </w:r>
      <w:r>
        <w:rPr>
          <w:spacing w:val="-13"/>
        </w:rPr>
        <w:t xml:space="preserve"> </w:t>
      </w:r>
      <w:r>
        <w:t>TRANSACTIONS</w:t>
      </w:r>
      <w:r>
        <w:rPr>
          <w:spacing w:val="-13"/>
        </w:rPr>
        <w:t xml:space="preserve"> </w:t>
      </w:r>
      <w:r>
        <w:t>IN</w:t>
      </w:r>
      <w:r>
        <w:rPr>
          <w:spacing w:val="-12"/>
        </w:rPr>
        <w:t xml:space="preserve"> </w:t>
      </w:r>
      <w:r>
        <w:t>INFORMATION DOCUMENT IS INCURRED</w:t>
      </w:r>
    </w:p>
    <w:p w14:paraId="5CA23991" w14:textId="77777777" w:rsidR="004135B7" w:rsidRDefault="004135B7">
      <w:pPr>
        <w:pStyle w:val="BodyText"/>
        <w:rPr>
          <w:b/>
        </w:rPr>
      </w:pPr>
    </w:p>
    <w:p w14:paraId="5CA23992" w14:textId="77777777" w:rsidR="004135B7" w:rsidRDefault="00F53556">
      <w:pPr>
        <w:pStyle w:val="ListParagraph"/>
        <w:numPr>
          <w:ilvl w:val="1"/>
          <w:numId w:val="1"/>
        </w:numPr>
        <w:tabs>
          <w:tab w:val="left" w:pos="1222"/>
        </w:tabs>
        <w:spacing w:before="1"/>
        <w:ind w:left="1221" w:right="1415"/>
        <w:jc w:val="both"/>
      </w:pPr>
      <w:r>
        <w:t>For certain large transactions not reflected in the annual and/or interim reports to be included in the Information Document, detailed information shall be included in the Information Document as set out below.</w:t>
      </w:r>
    </w:p>
    <w:p w14:paraId="5CA23993" w14:textId="77777777" w:rsidR="004135B7" w:rsidRDefault="004135B7">
      <w:pPr>
        <w:pStyle w:val="BodyText"/>
        <w:spacing w:before="10"/>
        <w:rPr>
          <w:sz w:val="21"/>
        </w:rPr>
      </w:pPr>
    </w:p>
    <w:p w14:paraId="5CA23994" w14:textId="77777777" w:rsidR="004135B7" w:rsidRDefault="00F53556">
      <w:pPr>
        <w:pStyle w:val="ListParagraph"/>
        <w:numPr>
          <w:ilvl w:val="1"/>
          <w:numId w:val="1"/>
        </w:numPr>
        <w:tabs>
          <w:tab w:val="left" w:pos="1222"/>
        </w:tabs>
        <w:ind w:left="1221"/>
        <w:jc w:val="both"/>
      </w:pPr>
      <w:r>
        <w:t>If the Issuer</w:t>
      </w:r>
      <w:r>
        <w:rPr>
          <w:spacing w:val="-3"/>
        </w:rPr>
        <w:t xml:space="preserve"> </w:t>
      </w:r>
      <w:r>
        <w:t>enters into an agreement for a transaction that represents a change of more than</w:t>
      </w:r>
      <w:r>
        <w:rPr>
          <w:spacing w:val="-7"/>
        </w:rPr>
        <w:t xml:space="preserve"> </w:t>
      </w:r>
      <w:r>
        <w:t>25% in</w:t>
      </w:r>
      <w:r>
        <w:rPr>
          <w:spacing w:val="-9"/>
        </w:rPr>
        <w:t xml:space="preserve"> </w:t>
      </w:r>
      <w:r>
        <w:t>relation</w:t>
      </w:r>
      <w:r>
        <w:rPr>
          <w:spacing w:val="-9"/>
        </w:rPr>
        <w:t xml:space="preserve"> </w:t>
      </w:r>
      <w:r>
        <w:t>to</w:t>
      </w:r>
      <w:r>
        <w:rPr>
          <w:spacing w:val="-6"/>
        </w:rPr>
        <w:t xml:space="preserve"> </w:t>
      </w:r>
      <w:r>
        <w:t>the</w:t>
      </w:r>
      <w:r>
        <w:rPr>
          <w:spacing w:val="-7"/>
        </w:rPr>
        <w:t xml:space="preserve"> </w:t>
      </w:r>
      <w:r>
        <w:t>criteria</w:t>
      </w:r>
      <w:r>
        <w:rPr>
          <w:spacing w:val="-8"/>
        </w:rPr>
        <w:t xml:space="preserve"> </w:t>
      </w:r>
      <w:r>
        <w:t>mentioned</w:t>
      </w:r>
      <w:r>
        <w:rPr>
          <w:spacing w:val="-6"/>
        </w:rPr>
        <w:t xml:space="preserve"> </w:t>
      </w:r>
      <w:r>
        <w:t>in</w:t>
      </w:r>
      <w:r>
        <w:rPr>
          <w:spacing w:val="-9"/>
        </w:rPr>
        <w:t xml:space="preserve"> </w:t>
      </w:r>
      <w:r>
        <w:t>the</w:t>
      </w:r>
      <w:r>
        <w:rPr>
          <w:spacing w:val="-8"/>
        </w:rPr>
        <w:t xml:space="preserve"> </w:t>
      </w:r>
      <w:r>
        <w:t>third</w:t>
      </w:r>
      <w:r>
        <w:rPr>
          <w:spacing w:val="-7"/>
        </w:rPr>
        <w:t xml:space="preserve"> </w:t>
      </w:r>
      <w:r>
        <w:t>paragraph,</w:t>
      </w:r>
      <w:r>
        <w:rPr>
          <w:spacing w:val="-5"/>
        </w:rPr>
        <w:t xml:space="preserve"> </w:t>
      </w:r>
      <w:r>
        <w:t>the</w:t>
      </w:r>
      <w:r>
        <w:rPr>
          <w:spacing w:val="-8"/>
        </w:rPr>
        <w:t xml:space="preserve"> </w:t>
      </w:r>
      <w:r>
        <w:t>Issuer</w:t>
      </w:r>
      <w:r>
        <w:rPr>
          <w:spacing w:val="-10"/>
        </w:rPr>
        <w:t xml:space="preserve"> </w:t>
      </w:r>
      <w:r>
        <w:t>must</w:t>
      </w:r>
      <w:r>
        <w:rPr>
          <w:spacing w:val="-5"/>
        </w:rPr>
        <w:t xml:space="preserve"> </w:t>
      </w:r>
      <w:r>
        <w:t>in</w:t>
      </w:r>
      <w:r>
        <w:rPr>
          <w:spacing w:val="-7"/>
        </w:rPr>
        <w:t xml:space="preserve"> </w:t>
      </w:r>
      <w:r>
        <w:t>the Information Document include additional information in accordance with section 2 below, unless pro forma financial information is included and accompanied by a report prepared by independent auditors.</w:t>
      </w:r>
    </w:p>
    <w:p w14:paraId="5CA23995" w14:textId="77777777" w:rsidR="004135B7" w:rsidRDefault="004135B7">
      <w:pPr>
        <w:pStyle w:val="BodyText"/>
        <w:spacing w:before="4"/>
      </w:pPr>
    </w:p>
    <w:p w14:paraId="5CA23996" w14:textId="77777777" w:rsidR="004135B7" w:rsidRDefault="00F53556">
      <w:pPr>
        <w:pStyle w:val="ListParagraph"/>
        <w:numPr>
          <w:ilvl w:val="1"/>
          <w:numId w:val="1"/>
        </w:numPr>
        <w:tabs>
          <w:tab w:val="left" w:pos="1222"/>
        </w:tabs>
        <w:spacing w:before="1" w:line="237" w:lineRule="auto"/>
        <w:ind w:left="1221"/>
        <w:jc w:val="both"/>
      </w:pPr>
      <w:r>
        <w:t>A</w:t>
      </w:r>
      <w:r>
        <w:rPr>
          <w:spacing w:val="-1"/>
        </w:rPr>
        <w:t xml:space="preserve"> </w:t>
      </w:r>
      <w:r>
        <w:rPr>
          <w:i/>
        </w:rPr>
        <w:t>transaction</w:t>
      </w:r>
      <w:r>
        <w:rPr>
          <w:i/>
          <w:spacing w:val="-2"/>
        </w:rPr>
        <w:t xml:space="preserve"> </w:t>
      </w:r>
      <w:r>
        <w:t>shall mean an acquisition or disposal of a business or asset.</w:t>
      </w:r>
      <w:r>
        <w:rPr>
          <w:spacing w:val="-1"/>
        </w:rPr>
        <w:t xml:space="preserve"> </w:t>
      </w:r>
      <w:r>
        <w:t>This provision shall apply similarly to mergers and demergers.</w:t>
      </w:r>
    </w:p>
    <w:p w14:paraId="5CA23997" w14:textId="77777777" w:rsidR="004135B7" w:rsidRDefault="004135B7">
      <w:pPr>
        <w:pStyle w:val="BodyText"/>
        <w:spacing w:before="1"/>
      </w:pPr>
    </w:p>
    <w:p w14:paraId="5CA23998" w14:textId="77777777" w:rsidR="004135B7" w:rsidRDefault="00F53556">
      <w:pPr>
        <w:pStyle w:val="ListParagraph"/>
        <w:numPr>
          <w:ilvl w:val="1"/>
          <w:numId w:val="1"/>
        </w:numPr>
        <w:tabs>
          <w:tab w:val="left" w:pos="1222"/>
        </w:tabs>
        <w:ind w:left="1221"/>
        <w:jc w:val="both"/>
      </w:pPr>
      <w:r>
        <w:t>A</w:t>
      </w:r>
      <w:r>
        <w:rPr>
          <w:spacing w:val="-1"/>
        </w:rPr>
        <w:t xml:space="preserve"> </w:t>
      </w:r>
      <w:r>
        <w:t>transaction shall represent a change as mentioned in the first paragraph if it causes an increase</w:t>
      </w:r>
      <w:r>
        <w:rPr>
          <w:spacing w:val="-13"/>
        </w:rPr>
        <w:t xml:space="preserve"> </w:t>
      </w:r>
      <w:r>
        <w:t>or</w:t>
      </w:r>
      <w:r>
        <w:rPr>
          <w:spacing w:val="-1"/>
        </w:rPr>
        <w:t xml:space="preserve"> </w:t>
      </w:r>
      <w:r>
        <w:t>reduction</w:t>
      </w:r>
      <w:r>
        <w:rPr>
          <w:spacing w:val="-13"/>
        </w:rPr>
        <w:t xml:space="preserve"> </w:t>
      </w:r>
      <w:r>
        <w:t>of</w:t>
      </w:r>
      <w:r>
        <w:rPr>
          <w:spacing w:val="-11"/>
        </w:rPr>
        <w:t xml:space="preserve"> </w:t>
      </w:r>
      <w:r>
        <w:t>more</w:t>
      </w:r>
      <w:r>
        <w:rPr>
          <w:spacing w:val="-10"/>
        </w:rPr>
        <w:t xml:space="preserve"> </w:t>
      </w:r>
      <w:r>
        <w:t>than</w:t>
      </w:r>
      <w:r>
        <w:rPr>
          <w:spacing w:val="-11"/>
        </w:rPr>
        <w:t xml:space="preserve"> </w:t>
      </w:r>
      <w:r>
        <w:t>25%</w:t>
      </w:r>
      <w:r>
        <w:rPr>
          <w:spacing w:val="-10"/>
        </w:rPr>
        <w:t xml:space="preserve"> </w:t>
      </w:r>
      <w:r>
        <w:t>in</w:t>
      </w:r>
      <w:r>
        <w:rPr>
          <w:spacing w:val="-11"/>
        </w:rPr>
        <w:t xml:space="preserve"> </w:t>
      </w:r>
      <w:r>
        <w:t>the</w:t>
      </w:r>
      <w:r>
        <w:rPr>
          <w:spacing w:val="-10"/>
        </w:rPr>
        <w:t xml:space="preserve"> </w:t>
      </w:r>
      <w:r>
        <w:t>Issuer’s</w:t>
      </w:r>
      <w:r>
        <w:rPr>
          <w:spacing w:val="-10"/>
        </w:rPr>
        <w:t xml:space="preserve"> </w:t>
      </w:r>
      <w:r>
        <w:t>total</w:t>
      </w:r>
      <w:r>
        <w:rPr>
          <w:spacing w:val="-11"/>
        </w:rPr>
        <w:t xml:space="preserve"> </w:t>
      </w:r>
      <w:r>
        <w:t>assets,</w:t>
      </w:r>
      <w:r>
        <w:rPr>
          <w:spacing w:val="-10"/>
        </w:rPr>
        <w:t xml:space="preserve"> </w:t>
      </w:r>
      <w:r>
        <w:t>revenue</w:t>
      </w:r>
      <w:r>
        <w:rPr>
          <w:spacing w:val="-10"/>
        </w:rPr>
        <w:t xml:space="preserve"> </w:t>
      </w:r>
      <w:r>
        <w:t>or</w:t>
      </w:r>
      <w:r>
        <w:rPr>
          <w:spacing w:val="-10"/>
        </w:rPr>
        <w:t xml:space="preserve"> </w:t>
      </w:r>
      <w:r>
        <w:t>profit</w:t>
      </w:r>
      <w:r>
        <w:rPr>
          <w:spacing w:val="-10"/>
        </w:rPr>
        <w:t xml:space="preserve"> </w:t>
      </w:r>
      <w:r>
        <w:t>or</w:t>
      </w:r>
      <w:r>
        <w:rPr>
          <w:spacing w:val="-10"/>
        </w:rPr>
        <w:t xml:space="preserve"> </w:t>
      </w:r>
      <w:r>
        <w:t>loss. If the transaction</w:t>
      </w:r>
      <w:r>
        <w:rPr>
          <w:spacing w:val="-1"/>
        </w:rPr>
        <w:t xml:space="preserve"> </w:t>
      </w:r>
      <w:r>
        <w:t>relates to assets or business activities that have not been subject to separate financial reporting, the</w:t>
      </w:r>
      <w:r>
        <w:rPr>
          <w:spacing w:val="-3"/>
        </w:rPr>
        <w:t xml:space="preserve"> </w:t>
      </w:r>
      <w:r>
        <w:t>calculation of whether the transaction exceeds 25% shall be based on the consideration paid or received for the asset or business activity and the book value of the Issuer’s total assets before the acquisition or disposal.</w:t>
      </w:r>
    </w:p>
    <w:p w14:paraId="5CA23999" w14:textId="77777777" w:rsidR="004135B7" w:rsidRDefault="004135B7">
      <w:pPr>
        <w:pStyle w:val="BodyText"/>
        <w:spacing w:before="2"/>
      </w:pPr>
    </w:p>
    <w:p w14:paraId="5CA2399A" w14:textId="77777777" w:rsidR="004135B7" w:rsidRDefault="00F53556">
      <w:pPr>
        <w:pStyle w:val="ListParagraph"/>
        <w:numPr>
          <w:ilvl w:val="1"/>
          <w:numId w:val="1"/>
        </w:numPr>
        <w:tabs>
          <w:tab w:val="left" w:pos="1222"/>
        </w:tabs>
        <w:ind w:left="1221" w:right="1414"/>
        <w:jc w:val="both"/>
      </w:pPr>
      <w:r>
        <w:t>Oslo</w:t>
      </w:r>
      <w:r>
        <w:rPr>
          <w:spacing w:val="-2"/>
        </w:rPr>
        <w:t xml:space="preserve"> </w:t>
      </w:r>
      <w:r>
        <w:t>Børs</w:t>
      </w:r>
      <w:r>
        <w:rPr>
          <w:spacing w:val="-6"/>
        </w:rPr>
        <w:t xml:space="preserve"> </w:t>
      </w:r>
      <w:r>
        <w:t>may</w:t>
      </w:r>
      <w:r>
        <w:rPr>
          <w:spacing w:val="-3"/>
        </w:rPr>
        <w:t xml:space="preserve"> </w:t>
      </w:r>
      <w:r>
        <w:t>grant</w:t>
      </w:r>
      <w:r>
        <w:rPr>
          <w:spacing w:val="-3"/>
        </w:rPr>
        <w:t xml:space="preserve"> </w:t>
      </w:r>
      <w:r>
        <w:t>full</w:t>
      </w:r>
      <w:r>
        <w:rPr>
          <w:spacing w:val="-3"/>
        </w:rPr>
        <w:t xml:space="preserve"> </w:t>
      </w:r>
      <w:r>
        <w:t>or</w:t>
      </w:r>
      <w:r>
        <w:rPr>
          <w:spacing w:val="-6"/>
        </w:rPr>
        <w:t xml:space="preserve"> </w:t>
      </w:r>
      <w:r>
        <w:t>partial</w:t>
      </w:r>
      <w:r>
        <w:rPr>
          <w:spacing w:val="-4"/>
        </w:rPr>
        <w:t xml:space="preserve"> </w:t>
      </w:r>
      <w:r>
        <w:t>exemption</w:t>
      </w:r>
      <w:r>
        <w:rPr>
          <w:spacing w:val="-4"/>
        </w:rPr>
        <w:t xml:space="preserve"> </w:t>
      </w:r>
      <w:r>
        <w:t>from</w:t>
      </w:r>
      <w:r>
        <w:rPr>
          <w:spacing w:val="-5"/>
        </w:rPr>
        <w:t xml:space="preserve"> </w:t>
      </w:r>
      <w:r>
        <w:t>the</w:t>
      </w:r>
      <w:r>
        <w:rPr>
          <w:spacing w:val="-6"/>
        </w:rPr>
        <w:t xml:space="preserve"> </w:t>
      </w:r>
      <w:r>
        <w:t>duty</w:t>
      </w:r>
      <w:r>
        <w:rPr>
          <w:spacing w:val="-2"/>
        </w:rPr>
        <w:t xml:space="preserve"> </w:t>
      </w:r>
      <w:r>
        <w:t>of</w:t>
      </w:r>
      <w:r>
        <w:rPr>
          <w:spacing w:val="-3"/>
        </w:rPr>
        <w:t xml:space="preserve"> </w:t>
      </w:r>
      <w:r>
        <w:t>disclosure</w:t>
      </w:r>
      <w:r>
        <w:rPr>
          <w:spacing w:val="-3"/>
        </w:rPr>
        <w:t xml:space="preserve"> </w:t>
      </w:r>
      <w:r>
        <w:t>if</w:t>
      </w:r>
      <w:r>
        <w:rPr>
          <w:spacing w:val="-6"/>
        </w:rPr>
        <w:t xml:space="preserve"> </w:t>
      </w:r>
      <w:r>
        <w:t>the</w:t>
      </w:r>
      <w:r>
        <w:rPr>
          <w:spacing w:val="-3"/>
        </w:rPr>
        <w:t xml:space="preserve"> </w:t>
      </w:r>
      <w:r>
        <w:t>information that</w:t>
      </w:r>
      <w:r>
        <w:rPr>
          <w:spacing w:val="-1"/>
        </w:rPr>
        <w:t xml:space="preserve"> </w:t>
      </w:r>
      <w:r>
        <w:t>would</w:t>
      </w:r>
      <w:r>
        <w:rPr>
          <w:spacing w:val="-4"/>
        </w:rPr>
        <w:t xml:space="preserve"> </w:t>
      </w:r>
      <w:r>
        <w:t>otherwise</w:t>
      </w:r>
      <w:r>
        <w:rPr>
          <w:spacing w:val="-3"/>
        </w:rPr>
        <w:t xml:space="preserve"> </w:t>
      </w:r>
      <w:r>
        <w:t>be</w:t>
      </w:r>
      <w:r>
        <w:rPr>
          <w:spacing w:val="-4"/>
        </w:rPr>
        <w:t xml:space="preserve"> </w:t>
      </w:r>
      <w:r>
        <w:t>published</w:t>
      </w:r>
      <w:r>
        <w:rPr>
          <w:spacing w:val="-2"/>
        </w:rPr>
        <w:t xml:space="preserve"> </w:t>
      </w:r>
      <w:r>
        <w:t>is</w:t>
      </w:r>
      <w:r>
        <w:rPr>
          <w:spacing w:val="-1"/>
        </w:rPr>
        <w:t xml:space="preserve"> </w:t>
      </w:r>
      <w:r>
        <w:t>not</w:t>
      </w:r>
      <w:r>
        <w:rPr>
          <w:spacing w:val="-3"/>
        </w:rPr>
        <w:t xml:space="preserve"> </w:t>
      </w:r>
      <w:r>
        <w:t>expected</w:t>
      </w:r>
      <w:r>
        <w:rPr>
          <w:spacing w:val="-5"/>
        </w:rPr>
        <w:t xml:space="preserve"> </w:t>
      </w:r>
      <w:r>
        <w:t>to</w:t>
      </w:r>
      <w:r>
        <w:rPr>
          <w:spacing w:val="-3"/>
        </w:rPr>
        <w:t xml:space="preserve"> </w:t>
      </w:r>
      <w:r>
        <w:t>be</w:t>
      </w:r>
      <w:r>
        <w:rPr>
          <w:spacing w:val="-3"/>
        </w:rPr>
        <w:t xml:space="preserve"> </w:t>
      </w:r>
      <w:r>
        <w:t>of</w:t>
      </w:r>
      <w:r>
        <w:rPr>
          <w:spacing w:val="-4"/>
        </w:rPr>
        <w:t xml:space="preserve"> </w:t>
      </w:r>
      <w:r>
        <w:t>significance</w:t>
      </w:r>
      <w:r>
        <w:rPr>
          <w:spacing w:val="-3"/>
        </w:rPr>
        <w:t xml:space="preserve"> </w:t>
      </w:r>
      <w:r>
        <w:t>to an</w:t>
      </w:r>
      <w:r>
        <w:rPr>
          <w:spacing w:val="-4"/>
        </w:rPr>
        <w:t xml:space="preserve"> </w:t>
      </w:r>
      <w:r>
        <w:t>evaluation</w:t>
      </w:r>
      <w:r>
        <w:rPr>
          <w:spacing w:val="-4"/>
        </w:rPr>
        <w:t xml:space="preserve"> </w:t>
      </w:r>
      <w:r>
        <w:t>of the</w:t>
      </w:r>
      <w:r>
        <w:rPr>
          <w:spacing w:val="-4"/>
        </w:rPr>
        <w:t xml:space="preserve"> </w:t>
      </w:r>
      <w:r>
        <w:t>Shares</w:t>
      </w:r>
      <w:r>
        <w:rPr>
          <w:spacing w:val="-4"/>
        </w:rPr>
        <w:t xml:space="preserve"> </w:t>
      </w:r>
      <w:r>
        <w:t>admitted</w:t>
      </w:r>
      <w:r>
        <w:rPr>
          <w:spacing w:val="-7"/>
        </w:rPr>
        <w:t xml:space="preserve"> </w:t>
      </w:r>
      <w:r>
        <w:t>to</w:t>
      </w:r>
      <w:r>
        <w:rPr>
          <w:spacing w:val="-5"/>
        </w:rPr>
        <w:t xml:space="preserve"> </w:t>
      </w:r>
      <w:r>
        <w:t>trading,</w:t>
      </w:r>
      <w:r>
        <w:rPr>
          <w:spacing w:val="-4"/>
        </w:rPr>
        <w:t xml:space="preserve"> </w:t>
      </w:r>
      <w:r>
        <w:t>or</w:t>
      </w:r>
      <w:r>
        <w:rPr>
          <w:spacing w:val="-4"/>
        </w:rPr>
        <w:t xml:space="preserve"> </w:t>
      </w:r>
      <w:r>
        <w:t>if</w:t>
      </w:r>
      <w:r>
        <w:rPr>
          <w:spacing w:val="-7"/>
        </w:rPr>
        <w:t xml:space="preserve"> </w:t>
      </w:r>
      <w:r>
        <w:t>there</w:t>
      </w:r>
      <w:r>
        <w:rPr>
          <w:spacing w:val="-6"/>
        </w:rPr>
        <w:t xml:space="preserve"> </w:t>
      </w:r>
      <w:r>
        <w:t>are</w:t>
      </w:r>
      <w:r>
        <w:rPr>
          <w:spacing w:val="-7"/>
        </w:rPr>
        <w:t xml:space="preserve"> </w:t>
      </w:r>
      <w:r>
        <w:t>other</w:t>
      </w:r>
      <w:r>
        <w:rPr>
          <w:spacing w:val="-4"/>
        </w:rPr>
        <w:t xml:space="preserve"> </w:t>
      </w:r>
      <w:r>
        <w:t>special</w:t>
      </w:r>
      <w:r>
        <w:rPr>
          <w:spacing w:val="-4"/>
        </w:rPr>
        <w:t xml:space="preserve"> </w:t>
      </w:r>
      <w:r>
        <w:t>reasons.</w:t>
      </w:r>
      <w:r>
        <w:rPr>
          <w:spacing w:val="-7"/>
        </w:rPr>
        <w:t xml:space="preserve"> </w:t>
      </w:r>
      <w:r>
        <w:t>Oslo</w:t>
      </w:r>
      <w:r>
        <w:rPr>
          <w:spacing w:val="-3"/>
        </w:rPr>
        <w:t xml:space="preserve"> </w:t>
      </w:r>
      <w:r>
        <w:t>Børs</w:t>
      </w:r>
      <w:r>
        <w:rPr>
          <w:spacing w:val="-7"/>
        </w:rPr>
        <w:t xml:space="preserve"> </w:t>
      </w:r>
      <w:r>
        <w:t>reserves</w:t>
      </w:r>
      <w:r>
        <w:rPr>
          <w:spacing w:val="-6"/>
        </w:rPr>
        <w:t xml:space="preserve"> </w:t>
      </w:r>
      <w:r>
        <w:t>the right to require further information.</w:t>
      </w:r>
    </w:p>
    <w:p w14:paraId="5CA2399B" w14:textId="77777777" w:rsidR="004135B7" w:rsidRDefault="004135B7">
      <w:pPr>
        <w:pStyle w:val="BodyText"/>
        <w:spacing w:before="11"/>
        <w:rPr>
          <w:sz w:val="21"/>
        </w:rPr>
      </w:pPr>
    </w:p>
    <w:p w14:paraId="5CA2399C" w14:textId="77777777" w:rsidR="004135B7" w:rsidRDefault="00F53556">
      <w:pPr>
        <w:ind w:left="1221" w:right="1411"/>
        <w:jc w:val="both"/>
        <w:rPr>
          <w:i/>
        </w:rPr>
      </w:pPr>
      <w:r>
        <w:rPr>
          <w:i/>
        </w:rPr>
        <w:t>It</w:t>
      </w:r>
      <w:r>
        <w:rPr>
          <w:i/>
          <w:spacing w:val="-8"/>
        </w:rPr>
        <w:t xml:space="preserve"> </w:t>
      </w:r>
      <w:r>
        <w:rPr>
          <w:i/>
        </w:rPr>
        <w:t>should</w:t>
      </w:r>
      <w:r>
        <w:rPr>
          <w:i/>
          <w:spacing w:val="-9"/>
        </w:rPr>
        <w:t xml:space="preserve"> </w:t>
      </w:r>
      <w:r>
        <w:rPr>
          <w:i/>
        </w:rPr>
        <w:t>be</w:t>
      </w:r>
      <w:r>
        <w:rPr>
          <w:i/>
          <w:spacing w:val="-8"/>
        </w:rPr>
        <w:t xml:space="preserve"> </w:t>
      </w:r>
      <w:r>
        <w:rPr>
          <w:i/>
        </w:rPr>
        <w:t>noted</w:t>
      </w:r>
      <w:r>
        <w:rPr>
          <w:i/>
          <w:spacing w:val="-9"/>
        </w:rPr>
        <w:t xml:space="preserve"> </w:t>
      </w:r>
      <w:r>
        <w:rPr>
          <w:i/>
        </w:rPr>
        <w:t>that</w:t>
      </w:r>
      <w:r>
        <w:rPr>
          <w:i/>
          <w:spacing w:val="-7"/>
        </w:rPr>
        <w:t xml:space="preserve"> </w:t>
      </w:r>
      <w:r>
        <w:rPr>
          <w:i/>
        </w:rPr>
        <w:t>the</w:t>
      </w:r>
      <w:r>
        <w:rPr>
          <w:i/>
          <w:spacing w:val="-11"/>
        </w:rPr>
        <w:t xml:space="preserve"> </w:t>
      </w:r>
      <w:r>
        <w:rPr>
          <w:i/>
        </w:rPr>
        <w:t>criteria</w:t>
      </w:r>
      <w:r>
        <w:rPr>
          <w:i/>
          <w:spacing w:val="-11"/>
        </w:rPr>
        <w:t xml:space="preserve"> </w:t>
      </w:r>
      <w:r>
        <w:rPr>
          <w:i/>
        </w:rPr>
        <w:t>set</w:t>
      </w:r>
      <w:r>
        <w:rPr>
          <w:i/>
          <w:spacing w:val="-7"/>
        </w:rPr>
        <w:t xml:space="preserve"> </w:t>
      </w:r>
      <w:r>
        <w:rPr>
          <w:i/>
        </w:rPr>
        <w:t>out</w:t>
      </w:r>
      <w:r>
        <w:rPr>
          <w:i/>
          <w:spacing w:val="-7"/>
        </w:rPr>
        <w:t xml:space="preserve"> </w:t>
      </w:r>
      <w:r>
        <w:rPr>
          <w:i/>
        </w:rPr>
        <w:t>in</w:t>
      </w:r>
      <w:r>
        <w:rPr>
          <w:i/>
          <w:spacing w:val="-11"/>
        </w:rPr>
        <w:t xml:space="preserve"> </w:t>
      </w:r>
      <w:r>
        <w:rPr>
          <w:i/>
        </w:rPr>
        <w:t>the</w:t>
      </w:r>
      <w:r>
        <w:rPr>
          <w:i/>
          <w:spacing w:val="-8"/>
        </w:rPr>
        <w:t xml:space="preserve"> </w:t>
      </w:r>
      <w:r>
        <w:rPr>
          <w:i/>
        </w:rPr>
        <w:t>third</w:t>
      </w:r>
      <w:r>
        <w:rPr>
          <w:i/>
          <w:spacing w:val="-8"/>
        </w:rPr>
        <w:t xml:space="preserve"> </w:t>
      </w:r>
      <w:r>
        <w:rPr>
          <w:i/>
        </w:rPr>
        <w:t>paragraph</w:t>
      </w:r>
      <w:r>
        <w:rPr>
          <w:i/>
          <w:spacing w:val="-9"/>
        </w:rPr>
        <w:t xml:space="preserve"> </w:t>
      </w:r>
      <w:r>
        <w:rPr>
          <w:i/>
        </w:rPr>
        <w:t>are</w:t>
      </w:r>
      <w:r>
        <w:rPr>
          <w:i/>
          <w:spacing w:val="-8"/>
        </w:rPr>
        <w:t xml:space="preserve"> </w:t>
      </w:r>
      <w:r>
        <w:rPr>
          <w:i/>
        </w:rPr>
        <w:t>alternative</w:t>
      </w:r>
      <w:r>
        <w:rPr>
          <w:i/>
          <w:spacing w:val="-8"/>
        </w:rPr>
        <w:t xml:space="preserve"> </w:t>
      </w:r>
      <w:r>
        <w:rPr>
          <w:i/>
        </w:rPr>
        <w:t>in</w:t>
      </w:r>
      <w:r>
        <w:rPr>
          <w:i/>
          <w:spacing w:val="-11"/>
        </w:rPr>
        <w:t xml:space="preserve"> </w:t>
      </w:r>
      <w:r>
        <w:rPr>
          <w:i/>
        </w:rPr>
        <w:t>the</w:t>
      </w:r>
      <w:r>
        <w:rPr>
          <w:i/>
          <w:spacing w:val="-8"/>
        </w:rPr>
        <w:t xml:space="preserve"> </w:t>
      </w:r>
      <w:r>
        <w:rPr>
          <w:i/>
        </w:rPr>
        <w:t>sense that the duty</w:t>
      </w:r>
      <w:r>
        <w:rPr>
          <w:i/>
          <w:spacing w:val="-1"/>
        </w:rPr>
        <w:t xml:space="preserve"> </w:t>
      </w:r>
      <w:r>
        <w:rPr>
          <w:i/>
        </w:rPr>
        <w:t>is triggered if the transaction represents a 25% change for any one of the criteria.</w:t>
      </w:r>
      <w:r>
        <w:rPr>
          <w:i/>
          <w:spacing w:val="-2"/>
        </w:rPr>
        <w:t xml:space="preserve"> </w:t>
      </w:r>
      <w:r>
        <w:rPr>
          <w:i/>
        </w:rPr>
        <w:t>The</w:t>
      </w:r>
      <w:r>
        <w:rPr>
          <w:i/>
          <w:spacing w:val="-1"/>
        </w:rPr>
        <w:t xml:space="preserve"> </w:t>
      </w:r>
      <w:r>
        <w:rPr>
          <w:i/>
        </w:rPr>
        <w:t>criteria are determined</w:t>
      </w:r>
      <w:r>
        <w:rPr>
          <w:i/>
          <w:spacing w:val="-2"/>
        </w:rPr>
        <w:t xml:space="preserve"> </w:t>
      </w:r>
      <w:r>
        <w:rPr>
          <w:i/>
        </w:rPr>
        <w:t>on the</w:t>
      </w:r>
      <w:r>
        <w:rPr>
          <w:i/>
          <w:spacing w:val="-1"/>
        </w:rPr>
        <w:t xml:space="preserve"> </w:t>
      </w:r>
      <w:r>
        <w:rPr>
          <w:i/>
        </w:rPr>
        <w:t>basis of</w:t>
      </w:r>
      <w:r>
        <w:rPr>
          <w:i/>
          <w:spacing w:val="-1"/>
        </w:rPr>
        <w:t xml:space="preserve"> </w:t>
      </w:r>
      <w:r>
        <w:rPr>
          <w:i/>
        </w:rPr>
        <w:t>the</w:t>
      </w:r>
      <w:r>
        <w:rPr>
          <w:i/>
          <w:spacing w:val="-1"/>
        </w:rPr>
        <w:t xml:space="preserve"> </w:t>
      </w:r>
      <w:r>
        <w:rPr>
          <w:i/>
        </w:rPr>
        <w:t>criteria</w:t>
      </w:r>
      <w:r>
        <w:rPr>
          <w:i/>
          <w:spacing w:val="-2"/>
        </w:rPr>
        <w:t xml:space="preserve"> </w:t>
      </w:r>
      <w:r>
        <w:rPr>
          <w:i/>
        </w:rPr>
        <w:t>that apply</w:t>
      </w:r>
      <w:r>
        <w:rPr>
          <w:i/>
          <w:spacing w:val="-2"/>
        </w:rPr>
        <w:t xml:space="preserve"> </w:t>
      </w:r>
      <w:r>
        <w:rPr>
          <w:i/>
        </w:rPr>
        <w:t>when calculating the</w:t>
      </w:r>
      <w:r>
        <w:rPr>
          <w:i/>
          <w:spacing w:val="-7"/>
        </w:rPr>
        <w:t xml:space="preserve"> </w:t>
      </w:r>
      <w:r>
        <w:rPr>
          <w:i/>
        </w:rPr>
        <w:t>25%</w:t>
      </w:r>
      <w:r>
        <w:rPr>
          <w:i/>
          <w:spacing w:val="-8"/>
        </w:rPr>
        <w:t xml:space="preserve"> </w:t>
      </w:r>
      <w:r>
        <w:rPr>
          <w:i/>
        </w:rPr>
        <w:t>threshold</w:t>
      </w:r>
      <w:r>
        <w:rPr>
          <w:i/>
          <w:spacing w:val="-7"/>
        </w:rPr>
        <w:t xml:space="preserve"> </w:t>
      </w:r>
      <w:r>
        <w:rPr>
          <w:i/>
        </w:rPr>
        <w:t>for</w:t>
      </w:r>
      <w:r>
        <w:rPr>
          <w:i/>
          <w:spacing w:val="-6"/>
        </w:rPr>
        <w:t xml:space="preserve"> </w:t>
      </w:r>
      <w:r>
        <w:rPr>
          <w:i/>
        </w:rPr>
        <w:t>pro</w:t>
      </w:r>
      <w:r>
        <w:rPr>
          <w:i/>
          <w:spacing w:val="-7"/>
        </w:rPr>
        <w:t xml:space="preserve"> </w:t>
      </w:r>
      <w:r>
        <w:rPr>
          <w:i/>
        </w:rPr>
        <w:t>forma</w:t>
      </w:r>
      <w:r>
        <w:rPr>
          <w:i/>
          <w:spacing w:val="-2"/>
        </w:rPr>
        <w:t xml:space="preserve"> </w:t>
      </w:r>
      <w:r>
        <w:rPr>
          <w:i/>
        </w:rPr>
        <w:t>information</w:t>
      </w:r>
      <w:r>
        <w:rPr>
          <w:i/>
          <w:spacing w:val="-8"/>
        </w:rPr>
        <w:t xml:space="preserve"> </w:t>
      </w:r>
      <w:r>
        <w:rPr>
          <w:i/>
        </w:rPr>
        <w:t>in</w:t>
      </w:r>
      <w:r>
        <w:rPr>
          <w:i/>
          <w:spacing w:val="-10"/>
        </w:rPr>
        <w:t xml:space="preserve"> </w:t>
      </w:r>
      <w:r>
        <w:rPr>
          <w:i/>
        </w:rPr>
        <w:t>a</w:t>
      </w:r>
      <w:r>
        <w:rPr>
          <w:i/>
          <w:spacing w:val="-7"/>
        </w:rPr>
        <w:t xml:space="preserve"> </w:t>
      </w:r>
      <w:r>
        <w:rPr>
          <w:i/>
        </w:rPr>
        <w:t>prospectus,</w:t>
      </w:r>
      <w:r>
        <w:rPr>
          <w:i/>
          <w:spacing w:val="-6"/>
        </w:rPr>
        <w:t xml:space="preserve"> </w:t>
      </w:r>
      <w:r>
        <w:rPr>
          <w:i/>
        </w:rPr>
        <w:t>and</w:t>
      </w:r>
      <w:r>
        <w:rPr>
          <w:i/>
          <w:spacing w:val="-7"/>
        </w:rPr>
        <w:t xml:space="preserve"> </w:t>
      </w:r>
      <w:r>
        <w:rPr>
          <w:i/>
        </w:rPr>
        <w:t>in</w:t>
      </w:r>
      <w:r>
        <w:rPr>
          <w:i/>
          <w:spacing w:val="-8"/>
        </w:rPr>
        <w:t xml:space="preserve"> </w:t>
      </w:r>
      <w:r>
        <w:rPr>
          <w:i/>
        </w:rPr>
        <w:t>interpreting</w:t>
      </w:r>
      <w:r>
        <w:rPr>
          <w:i/>
          <w:spacing w:val="-10"/>
        </w:rPr>
        <w:t xml:space="preserve"> </w:t>
      </w:r>
      <w:r>
        <w:rPr>
          <w:i/>
        </w:rPr>
        <w:t>the</w:t>
      </w:r>
      <w:r>
        <w:rPr>
          <w:i/>
          <w:spacing w:val="-6"/>
        </w:rPr>
        <w:t xml:space="preserve"> </w:t>
      </w:r>
      <w:r>
        <w:rPr>
          <w:i/>
        </w:rPr>
        <w:t>criteria Oslo Børs may take into account how the criteria are interpreted in the prospectus rules, although it will not be bound by such comparisons. In the case of transactions that involve an asset or business that has not been subject to separate financial reporting, the third paragraph, second sentence, stipulates a specific calculation method.</w:t>
      </w:r>
      <w:r>
        <w:rPr>
          <w:i/>
          <w:spacing w:val="-1"/>
        </w:rPr>
        <w:t xml:space="preserve"> </w:t>
      </w:r>
      <w:r>
        <w:rPr>
          <w:i/>
        </w:rPr>
        <w:t>If the Euronext Growth Advisor wishes to discuss the question of an exemption pursuant to the fourth paragraph, it</w:t>
      </w:r>
      <w:r>
        <w:rPr>
          <w:i/>
          <w:spacing w:val="-3"/>
        </w:rPr>
        <w:t xml:space="preserve"> </w:t>
      </w:r>
      <w:r>
        <w:rPr>
          <w:i/>
        </w:rPr>
        <w:t>must contact Oslo Børs well in advance of the time at which the Information Document is planned published.</w:t>
      </w:r>
    </w:p>
    <w:p w14:paraId="5CA2399D" w14:textId="77777777" w:rsidR="004135B7" w:rsidRDefault="004135B7">
      <w:pPr>
        <w:pStyle w:val="BodyText"/>
        <w:spacing w:before="1"/>
        <w:rPr>
          <w:i/>
        </w:rPr>
      </w:pPr>
    </w:p>
    <w:p w14:paraId="5CA2399E" w14:textId="77777777" w:rsidR="004135B7" w:rsidRDefault="00F53556">
      <w:pPr>
        <w:pStyle w:val="Heading2"/>
        <w:numPr>
          <w:ilvl w:val="0"/>
          <w:numId w:val="1"/>
        </w:numPr>
        <w:tabs>
          <w:tab w:val="left" w:pos="1222"/>
        </w:tabs>
        <w:spacing w:before="1"/>
        <w:ind w:left="1221" w:hanging="361"/>
        <w:jc w:val="left"/>
      </w:pPr>
      <w:r>
        <w:t>THE</w:t>
      </w:r>
      <w:r>
        <w:rPr>
          <w:spacing w:val="-5"/>
        </w:rPr>
        <w:t xml:space="preserve"> </w:t>
      </w:r>
      <w:r>
        <w:t>CONTENT</w:t>
      </w:r>
      <w:r>
        <w:rPr>
          <w:spacing w:val="-2"/>
        </w:rPr>
        <w:t xml:space="preserve"> </w:t>
      </w:r>
      <w:r>
        <w:t>OF</w:t>
      </w:r>
      <w:r>
        <w:rPr>
          <w:spacing w:val="-3"/>
        </w:rPr>
        <w:t xml:space="preserve"> </w:t>
      </w:r>
      <w:r>
        <w:t>THE</w:t>
      </w:r>
      <w:r>
        <w:rPr>
          <w:spacing w:val="-4"/>
        </w:rPr>
        <w:t xml:space="preserve"> </w:t>
      </w:r>
      <w:r>
        <w:rPr>
          <w:spacing w:val="-2"/>
        </w:rPr>
        <w:t>INFORMATION</w:t>
      </w:r>
    </w:p>
    <w:p w14:paraId="5CA2399F" w14:textId="77777777" w:rsidR="004135B7" w:rsidRDefault="00F53556">
      <w:pPr>
        <w:pStyle w:val="ListParagraph"/>
        <w:numPr>
          <w:ilvl w:val="1"/>
          <w:numId w:val="1"/>
        </w:numPr>
        <w:tabs>
          <w:tab w:val="left" w:pos="1582"/>
        </w:tabs>
        <w:ind w:right="1415"/>
      </w:pPr>
      <w:r>
        <w:t>The</w:t>
      </w:r>
      <w:r>
        <w:rPr>
          <w:spacing w:val="-2"/>
        </w:rPr>
        <w:t xml:space="preserve"> </w:t>
      </w:r>
      <w:r>
        <w:t>Information Document</w:t>
      </w:r>
      <w:r>
        <w:rPr>
          <w:spacing w:val="-1"/>
        </w:rPr>
        <w:t xml:space="preserve"> </w:t>
      </w:r>
      <w:r>
        <w:t>shall include the following information when the duty of detailed disclosure for large transactions is incurred pursuant to section 1 above.</w:t>
      </w:r>
    </w:p>
    <w:p w14:paraId="5CA239A0" w14:textId="77777777" w:rsidR="004135B7" w:rsidRDefault="004135B7">
      <w:pPr>
        <w:pStyle w:val="BodyText"/>
        <w:spacing w:before="10"/>
        <w:rPr>
          <w:sz w:val="21"/>
        </w:rPr>
      </w:pPr>
    </w:p>
    <w:p w14:paraId="5CA239A1" w14:textId="77777777" w:rsidR="004135B7" w:rsidRDefault="00F53556">
      <w:pPr>
        <w:pStyle w:val="ListParagraph"/>
        <w:numPr>
          <w:ilvl w:val="2"/>
          <w:numId w:val="1"/>
        </w:numPr>
        <w:tabs>
          <w:tab w:val="left" w:pos="1942"/>
        </w:tabs>
        <w:jc w:val="both"/>
      </w:pPr>
      <w:r>
        <w:t>The</w:t>
      </w:r>
      <w:r>
        <w:rPr>
          <w:spacing w:val="-13"/>
        </w:rPr>
        <w:t xml:space="preserve"> </w:t>
      </w:r>
      <w:r>
        <w:t>parties</w:t>
      </w:r>
      <w:r>
        <w:rPr>
          <w:spacing w:val="-12"/>
        </w:rPr>
        <w:t xml:space="preserve"> </w:t>
      </w:r>
      <w:r>
        <w:t>to</w:t>
      </w:r>
      <w:r>
        <w:rPr>
          <w:spacing w:val="-13"/>
        </w:rPr>
        <w:t xml:space="preserve"> </w:t>
      </w:r>
      <w:r>
        <w:t>the</w:t>
      </w:r>
      <w:r>
        <w:rPr>
          <w:spacing w:val="-12"/>
        </w:rPr>
        <w:t xml:space="preserve"> </w:t>
      </w:r>
      <w:r>
        <w:t>agreement</w:t>
      </w:r>
      <w:r>
        <w:rPr>
          <w:spacing w:val="-13"/>
        </w:rPr>
        <w:t xml:space="preserve"> </w:t>
      </w:r>
      <w:r>
        <w:t>and</w:t>
      </w:r>
      <w:r>
        <w:rPr>
          <w:spacing w:val="-12"/>
        </w:rPr>
        <w:t xml:space="preserve"> </w:t>
      </w:r>
      <w:r>
        <w:t>the</w:t>
      </w:r>
      <w:r>
        <w:rPr>
          <w:spacing w:val="-13"/>
        </w:rPr>
        <w:t xml:space="preserve"> </w:t>
      </w:r>
      <w:r>
        <w:t>transaction</w:t>
      </w:r>
      <w:r>
        <w:rPr>
          <w:spacing w:val="-12"/>
        </w:rPr>
        <w:t xml:space="preserve"> </w:t>
      </w:r>
      <w:r>
        <w:t>agreed</w:t>
      </w:r>
      <w:r>
        <w:rPr>
          <w:spacing w:val="-11"/>
        </w:rPr>
        <w:t xml:space="preserve"> </w:t>
      </w:r>
      <w:r>
        <w:t>(type</w:t>
      </w:r>
      <w:r>
        <w:rPr>
          <w:spacing w:val="-12"/>
        </w:rPr>
        <w:t xml:space="preserve"> </w:t>
      </w:r>
      <w:r>
        <w:t>of</w:t>
      </w:r>
      <w:r>
        <w:rPr>
          <w:spacing w:val="-13"/>
        </w:rPr>
        <w:t xml:space="preserve"> </w:t>
      </w:r>
      <w:r>
        <w:t>transaction,</w:t>
      </w:r>
      <w:r>
        <w:rPr>
          <w:spacing w:val="-12"/>
        </w:rPr>
        <w:t xml:space="preserve"> </w:t>
      </w:r>
      <w:r>
        <w:t>when the transaction will be carried out, any special conditions or terms, any license issues, etc.);</w:t>
      </w:r>
    </w:p>
    <w:p w14:paraId="5CA239A2" w14:textId="77777777" w:rsidR="004135B7" w:rsidRDefault="00F53556">
      <w:pPr>
        <w:pStyle w:val="ListParagraph"/>
        <w:numPr>
          <w:ilvl w:val="2"/>
          <w:numId w:val="1"/>
        </w:numPr>
        <w:tabs>
          <w:tab w:val="left" w:pos="1942"/>
        </w:tabs>
        <w:spacing w:before="1"/>
        <w:ind w:right="1420"/>
        <w:jc w:val="both"/>
      </w:pPr>
      <w:r>
        <w:t>The consideration for the transaction, the form of settlement and financing, with information on the timetable for the transaction;</w:t>
      </w:r>
    </w:p>
    <w:p w14:paraId="5CA239A3" w14:textId="77777777" w:rsidR="004135B7" w:rsidRDefault="00F53556">
      <w:pPr>
        <w:pStyle w:val="ListParagraph"/>
        <w:numPr>
          <w:ilvl w:val="2"/>
          <w:numId w:val="1"/>
        </w:numPr>
        <w:tabs>
          <w:tab w:val="left" w:pos="1942"/>
        </w:tabs>
        <w:spacing w:before="1"/>
        <w:ind w:right="1417"/>
        <w:jc w:val="both"/>
      </w:pPr>
      <w:r>
        <w:t>A description of the business to which the transaction applies, including information</w:t>
      </w:r>
      <w:r>
        <w:rPr>
          <w:spacing w:val="-3"/>
        </w:rPr>
        <w:t xml:space="preserve"> </w:t>
      </w:r>
      <w:r>
        <w:t>on its board</w:t>
      </w:r>
      <w:r>
        <w:rPr>
          <w:spacing w:val="-2"/>
        </w:rPr>
        <w:t xml:space="preserve"> </w:t>
      </w:r>
      <w:r>
        <w:t>of directors and executive management, the number of employees, key figures from the balance</w:t>
      </w:r>
      <w:r>
        <w:rPr>
          <w:spacing w:val="-1"/>
        </w:rPr>
        <w:t xml:space="preserve"> </w:t>
      </w:r>
      <w:r>
        <w:t>sheet and profit and loss account as well</w:t>
      </w:r>
    </w:p>
    <w:p w14:paraId="5CA239A4" w14:textId="77777777" w:rsidR="004135B7" w:rsidRDefault="004135B7">
      <w:pPr>
        <w:jc w:val="both"/>
        <w:sectPr w:rsidR="004135B7" w:rsidSect="008E47E5">
          <w:headerReference w:type="default" r:id="rId15"/>
          <w:footerReference w:type="default" r:id="rId16"/>
          <w:pgSz w:w="11920" w:h="16850"/>
          <w:pgMar w:top="1300" w:right="260" w:bottom="0" w:left="920" w:header="0" w:footer="0" w:gutter="0"/>
          <w:cols w:space="708"/>
        </w:sectPr>
      </w:pPr>
    </w:p>
    <w:p w14:paraId="5CA239A5" w14:textId="77777777" w:rsidR="004135B7" w:rsidRDefault="004135B7">
      <w:pPr>
        <w:pStyle w:val="BodyText"/>
        <w:spacing w:before="7"/>
        <w:rPr>
          <w:sz w:val="17"/>
        </w:rPr>
      </w:pPr>
    </w:p>
    <w:p w14:paraId="5CA239A6" w14:textId="77777777" w:rsidR="004135B7" w:rsidRDefault="00F53556">
      <w:pPr>
        <w:pStyle w:val="BodyText"/>
        <w:spacing w:before="57"/>
        <w:ind w:left="1941" w:right="1415"/>
        <w:jc w:val="both"/>
      </w:pPr>
      <w:r>
        <w:t>as information on any significant assets or liabilities that</w:t>
      </w:r>
      <w:r>
        <w:rPr>
          <w:spacing w:val="-2"/>
        </w:rPr>
        <w:t xml:space="preserve"> </w:t>
      </w:r>
      <w:r>
        <w:t>are not shown in the balance sheet of the business;</w:t>
      </w:r>
    </w:p>
    <w:p w14:paraId="5CA239A7" w14:textId="77777777" w:rsidR="004135B7" w:rsidRDefault="00F53556">
      <w:pPr>
        <w:pStyle w:val="ListParagraph"/>
        <w:numPr>
          <w:ilvl w:val="2"/>
          <w:numId w:val="1"/>
        </w:numPr>
        <w:tabs>
          <w:tab w:val="left" w:pos="1942"/>
        </w:tabs>
        <w:ind w:right="0" w:hanging="361"/>
        <w:jc w:val="both"/>
      </w:pPr>
      <w:r>
        <w:t>The</w:t>
      </w:r>
      <w:r>
        <w:rPr>
          <w:spacing w:val="-4"/>
        </w:rPr>
        <w:t xml:space="preserve"> </w:t>
      </w:r>
      <w:r>
        <w:t>significance</w:t>
      </w:r>
      <w:r>
        <w:rPr>
          <w:spacing w:val="-3"/>
        </w:rPr>
        <w:t xml:space="preserve"> </w:t>
      </w:r>
      <w:r>
        <w:t>of</w:t>
      </w:r>
      <w:r>
        <w:rPr>
          <w:spacing w:val="-6"/>
        </w:rPr>
        <w:t xml:space="preserve"> </w:t>
      </w:r>
      <w:r>
        <w:t>the</w:t>
      </w:r>
      <w:r>
        <w:rPr>
          <w:spacing w:val="-6"/>
        </w:rPr>
        <w:t xml:space="preserve"> </w:t>
      </w:r>
      <w:r>
        <w:t>transaction</w:t>
      </w:r>
      <w:r>
        <w:rPr>
          <w:spacing w:val="-6"/>
        </w:rPr>
        <w:t xml:space="preserve"> </w:t>
      </w:r>
      <w:r>
        <w:t>for</w:t>
      </w:r>
      <w:r>
        <w:rPr>
          <w:spacing w:val="-5"/>
        </w:rPr>
        <w:t xml:space="preserve"> </w:t>
      </w:r>
      <w:r>
        <w:t>the</w:t>
      </w:r>
      <w:r>
        <w:rPr>
          <w:spacing w:val="-3"/>
        </w:rPr>
        <w:t xml:space="preserve"> </w:t>
      </w:r>
      <w:r>
        <w:t>Issuer,</w:t>
      </w:r>
      <w:r>
        <w:rPr>
          <w:spacing w:val="-4"/>
        </w:rPr>
        <w:t xml:space="preserve"> </w:t>
      </w:r>
      <w:r>
        <w:t>including</w:t>
      </w:r>
      <w:r>
        <w:rPr>
          <w:spacing w:val="-4"/>
        </w:rPr>
        <w:t xml:space="preserve"> </w:t>
      </w:r>
      <w:r>
        <w:t>any</w:t>
      </w:r>
      <w:r>
        <w:rPr>
          <w:spacing w:val="-3"/>
        </w:rPr>
        <w:t xml:space="preserve"> </w:t>
      </w:r>
      <w:r>
        <w:t>strategic</w:t>
      </w:r>
      <w:r>
        <w:rPr>
          <w:spacing w:val="-3"/>
        </w:rPr>
        <w:t xml:space="preserve"> </w:t>
      </w:r>
      <w:r>
        <w:rPr>
          <w:spacing w:val="-2"/>
        </w:rPr>
        <w:t>effects;</w:t>
      </w:r>
    </w:p>
    <w:p w14:paraId="5CA239A8" w14:textId="77777777" w:rsidR="004135B7" w:rsidRDefault="00F53556">
      <w:pPr>
        <w:pStyle w:val="ListParagraph"/>
        <w:numPr>
          <w:ilvl w:val="2"/>
          <w:numId w:val="1"/>
        </w:numPr>
        <w:tabs>
          <w:tab w:val="left" w:pos="1942"/>
        </w:tabs>
        <w:ind w:right="1414"/>
        <w:jc w:val="both"/>
      </w:pPr>
      <w:r>
        <w:t>Any agreements</w:t>
      </w:r>
      <w:r>
        <w:rPr>
          <w:spacing w:val="-4"/>
        </w:rPr>
        <w:t xml:space="preserve"> </w:t>
      </w:r>
      <w:r>
        <w:t>entered into in connection with the transaction for the benefit of the</w:t>
      </w:r>
      <w:r>
        <w:rPr>
          <w:spacing w:val="-13"/>
        </w:rPr>
        <w:t xml:space="preserve"> </w:t>
      </w:r>
      <w:r>
        <w:t>Issuer’s</w:t>
      </w:r>
      <w:r>
        <w:rPr>
          <w:spacing w:val="-12"/>
        </w:rPr>
        <w:t xml:space="preserve"> </w:t>
      </w:r>
      <w:r>
        <w:t>senior</w:t>
      </w:r>
      <w:r>
        <w:rPr>
          <w:spacing w:val="-13"/>
        </w:rPr>
        <w:t xml:space="preserve"> </w:t>
      </w:r>
      <w:r>
        <w:t>employees</w:t>
      </w:r>
      <w:r>
        <w:rPr>
          <w:spacing w:val="-12"/>
        </w:rPr>
        <w:t xml:space="preserve"> </w:t>
      </w:r>
      <w:r>
        <w:t>or</w:t>
      </w:r>
      <w:r>
        <w:rPr>
          <w:spacing w:val="-13"/>
        </w:rPr>
        <w:t xml:space="preserve"> </w:t>
      </w:r>
      <w:r>
        <w:t>members</w:t>
      </w:r>
      <w:r>
        <w:rPr>
          <w:spacing w:val="-12"/>
        </w:rPr>
        <w:t xml:space="preserve"> </w:t>
      </w:r>
      <w:r>
        <w:t>of</w:t>
      </w:r>
      <w:r>
        <w:rPr>
          <w:spacing w:val="-13"/>
        </w:rPr>
        <w:t xml:space="preserve"> </w:t>
      </w:r>
      <w:r>
        <w:t>the</w:t>
      </w:r>
      <w:r>
        <w:rPr>
          <w:spacing w:val="-12"/>
        </w:rPr>
        <w:t xml:space="preserve"> </w:t>
      </w:r>
      <w:r>
        <w:t>board</w:t>
      </w:r>
      <w:r>
        <w:rPr>
          <w:spacing w:val="-12"/>
        </w:rPr>
        <w:t xml:space="preserve"> </w:t>
      </w:r>
      <w:r>
        <w:t>of</w:t>
      </w:r>
      <w:r>
        <w:rPr>
          <w:spacing w:val="-13"/>
        </w:rPr>
        <w:t xml:space="preserve"> </w:t>
      </w:r>
      <w:r>
        <w:t>directors</w:t>
      </w:r>
      <w:r>
        <w:rPr>
          <w:spacing w:val="-12"/>
        </w:rPr>
        <w:t xml:space="preserve"> </w:t>
      </w:r>
      <w:r>
        <w:t>or</w:t>
      </w:r>
      <w:r>
        <w:rPr>
          <w:spacing w:val="-13"/>
        </w:rPr>
        <w:t xml:space="preserve"> </w:t>
      </w:r>
      <w:r>
        <w:t>for</w:t>
      </w:r>
      <w:r>
        <w:rPr>
          <w:spacing w:val="-12"/>
        </w:rPr>
        <w:t xml:space="preserve"> </w:t>
      </w:r>
      <w:r>
        <w:t>the</w:t>
      </w:r>
      <w:r>
        <w:rPr>
          <w:spacing w:val="-13"/>
        </w:rPr>
        <w:t xml:space="preserve"> </w:t>
      </w:r>
      <w:r>
        <w:t>senior employees or board of directors of the business in question. The information disclosed shall include both agreements</w:t>
      </w:r>
      <w:r>
        <w:rPr>
          <w:spacing w:val="-1"/>
        </w:rPr>
        <w:t xml:space="preserve"> </w:t>
      </w:r>
      <w:r>
        <w:t>already entered into and agreements the Issuer expects to enter into.</w:t>
      </w:r>
    </w:p>
    <w:p w14:paraId="5CA239A9" w14:textId="77777777" w:rsidR="004135B7" w:rsidRDefault="004135B7">
      <w:pPr>
        <w:pStyle w:val="BodyText"/>
        <w:spacing w:before="11"/>
        <w:rPr>
          <w:sz w:val="23"/>
        </w:rPr>
      </w:pPr>
    </w:p>
    <w:p w14:paraId="5CA239AA" w14:textId="77777777" w:rsidR="004135B7" w:rsidRDefault="00F53556">
      <w:pPr>
        <w:pStyle w:val="ListParagraph"/>
        <w:numPr>
          <w:ilvl w:val="1"/>
          <w:numId w:val="1"/>
        </w:numPr>
        <w:tabs>
          <w:tab w:val="left" w:pos="1582"/>
        </w:tabs>
        <w:spacing w:line="247" w:lineRule="auto"/>
        <w:ind w:right="1414"/>
        <w:jc w:val="both"/>
        <w:rPr>
          <w:sz w:val="24"/>
        </w:rPr>
      </w:pPr>
      <w:r>
        <w:t>In</w:t>
      </w:r>
      <w:r>
        <w:rPr>
          <w:spacing w:val="-13"/>
        </w:rPr>
        <w:t xml:space="preserve"> </w:t>
      </w:r>
      <w:r>
        <w:t>the</w:t>
      </w:r>
      <w:r>
        <w:rPr>
          <w:spacing w:val="-12"/>
        </w:rPr>
        <w:t xml:space="preserve"> </w:t>
      </w:r>
      <w:r>
        <w:t>case</w:t>
      </w:r>
      <w:r>
        <w:rPr>
          <w:spacing w:val="-13"/>
        </w:rPr>
        <w:t xml:space="preserve"> </w:t>
      </w:r>
      <w:r>
        <w:t>of</w:t>
      </w:r>
      <w:r>
        <w:rPr>
          <w:spacing w:val="-12"/>
        </w:rPr>
        <w:t xml:space="preserve"> </w:t>
      </w:r>
      <w:r>
        <w:t>transactions</w:t>
      </w:r>
      <w:r>
        <w:rPr>
          <w:spacing w:val="-13"/>
        </w:rPr>
        <w:t xml:space="preserve"> </w:t>
      </w:r>
      <w:r>
        <w:t>that</w:t>
      </w:r>
      <w:r>
        <w:rPr>
          <w:spacing w:val="-11"/>
        </w:rPr>
        <w:t xml:space="preserve"> </w:t>
      </w:r>
      <w:r>
        <w:t>relate</w:t>
      </w:r>
      <w:r>
        <w:rPr>
          <w:spacing w:val="-12"/>
        </w:rPr>
        <w:t xml:space="preserve"> </w:t>
      </w:r>
      <w:r>
        <w:t>to</w:t>
      </w:r>
      <w:r>
        <w:rPr>
          <w:spacing w:val="-12"/>
        </w:rPr>
        <w:t xml:space="preserve"> </w:t>
      </w:r>
      <w:r>
        <w:t>assets</w:t>
      </w:r>
      <w:r>
        <w:rPr>
          <w:spacing w:val="-13"/>
        </w:rPr>
        <w:t xml:space="preserve"> </w:t>
      </w:r>
      <w:r>
        <w:t>or</w:t>
      </w:r>
      <w:r>
        <w:rPr>
          <w:spacing w:val="-12"/>
        </w:rPr>
        <w:t xml:space="preserve"> </w:t>
      </w:r>
      <w:r>
        <w:t>businesses</w:t>
      </w:r>
      <w:r>
        <w:rPr>
          <w:spacing w:val="-13"/>
        </w:rPr>
        <w:t xml:space="preserve"> </w:t>
      </w:r>
      <w:r>
        <w:t>that</w:t>
      </w:r>
      <w:r>
        <w:rPr>
          <w:spacing w:val="-12"/>
        </w:rPr>
        <w:t xml:space="preserve"> </w:t>
      </w:r>
      <w:r>
        <w:t>have not</w:t>
      </w:r>
      <w:r>
        <w:rPr>
          <w:spacing w:val="-11"/>
        </w:rPr>
        <w:t xml:space="preserve"> </w:t>
      </w:r>
      <w:r>
        <w:t>been</w:t>
      </w:r>
      <w:r>
        <w:rPr>
          <w:spacing w:val="-12"/>
        </w:rPr>
        <w:t xml:space="preserve"> </w:t>
      </w:r>
      <w:r>
        <w:t xml:space="preserve">subject to separate financial reporting, the first paragraph, item 3, shall apply to the extent </w:t>
      </w:r>
      <w:r>
        <w:rPr>
          <w:spacing w:val="-2"/>
        </w:rPr>
        <w:t>applicable.</w:t>
      </w:r>
    </w:p>
    <w:p w14:paraId="5CA239AB" w14:textId="77777777" w:rsidR="004135B7" w:rsidRDefault="004135B7">
      <w:pPr>
        <w:pStyle w:val="BodyText"/>
        <w:spacing w:before="8"/>
        <w:rPr>
          <w:sz w:val="21"/>
        </w:rPr>
      </w:pPr>
    </w:p>
    <w:p w14:paraId="5CA239AC" w14:textId="77777777" w:rsidR="004135B7" w:rsidRDefault="00F53556">
      <w:pPr>
        <w:ind w:left="861" w:right="1414"/>
        <w:jc w:val="both"/>
        <w:rPr>
          <w:i/>
        </w:rPr>
      </w:pPr>
      <w:r>
        <w:rPr>
          <w:i/>
        </w:rPr>
        <w:t>Key</w:t>
      </w:r>
      <w:r>
        <w:rPr>
          <w:i/>
          <w:spacing w:val="-6"/>
        </w:rPr>
        <w:t xml:space="preserve"> </w:t>
      </w:r>
      <w:r>
        <w:rPr>
          <w:i/>
        </w:rPr>
        <w:t>figures</w:t>
      </w:r>
      <w:r>
        <w:rPr>
          <w:i/>
          <w:spacing w:val="-6"/>
        </w:rPr>
        <w:t xml:space="preserve"> </w:t>
      </w:r>
      <w:r>
        <w:rPr>
          <w:i/>
        </w:rPr>
        <w:t>for</w:t>
      </w:r>
      <w:r>
        <w:rPr>
          <w:i/>
          <w:spacing w:val="-6"/>
        </w:rPr>
        <w:t xml:space="preserve"> </w:t>
      </w:r>
      <w:r>
        <w:rPr>
          <w:i/>
        </w:rPr>
        <w:t>the</w:t>
      </w:r>
      <w:r>
        <w:rPr>
          <w:i/>
          <w:spacing w:val="-7"/>
        </w:rPr>
        <w:t xml:space="preserve"> </w:t>
      </w:r>
      <w:r>
        <w:rPr>
          <w:i/>
        </w:rPr>
        <w:t>business</w:t>
      </w:r>
      <w:r>
        <w:rPr>
          <w:i/>
          <w:spacing w:val="-8"/>
        </w:rPr>
        <w:t xml:space="preserve"> </w:t>
      </w:r>
      <w:r>
        <w:rPr>
          <w:i/>
        </w:rPr>
        <w:t>to</w:t>
      </w:r>
      <w:r>
        <w:rPr>
          <w:i/>
          <w:spacing w:val="-7"/>
        </w:rPr>
        <w:t xml:space="preserve"> </w:t>
      </w:r>
      <w:r>
        <w:rPr>
          <w:i/>
        </w:rPr>
        <w:t>which</w:t>
      </w:r>
      <w:r>
        <w:rPr>
          <w:i/>
          <w:spacing w:val="-7"/>
        </w:rPr>
        <w:t xml:space="preserve"> </w:t>
      </w:r>
      <w:r>
        <w:rPr>
          <w:i/>
        </w:rPr>
        <w:t>the</w:t>
      </w:r>
      <w:r>
        <w:rPr>
          <w:i/>
          <w:spacing w:val="-9"/>
        </w:rPr>
        <w:t xml:space="preserve"> </w:t>
      </w:r>
      <w:r>
        <w:rPr>
          <w:i/>
        </w:rPr>
        <w:t>transaction</w:t>
      </w:r>
      <w:r>
        <w:rPr>
          <w:i/>
          <w:spacing w:val="-8"/>
        </w:rPr>
        <w:t xml:space="preserve"> </w:t>
      </w:r>
      <w:r>
        <w:rPr>
          <w:i/>
        </w:rPr>
        <w:t>applies,</w:t>
      </w:r>
      <w:r>
        <w:rPr>
          <w:i/>
          <w:spacing w:val="-6"/>
        </w:rPr>
        <w:t xml:space="preserve"> </w:t>
      </w:r>
      <w:r>
        <w:rPr>
          <w:i/>
        </w:rPr>
        <w:t>cf.</w:t>
      </w:r>
      <w:r>
        <w:rPr>
          <w:i/>
          <w:spacing w:val="-7"/>
        </w:rPr>
        <w:t xml:space="preserve"> </w:t>
      </w:r>
      <w:r>
        <w:rPr>
          <w:i/>
        </w:rPr>
        <w:t>first</w:t>
      </w:r>
      <w:r>
        <w:rPr>
          <w:i/>
          <w:spacing w:val="-6"/>
        </w:rPr>
        <w:t xml:space="preserve"> </w:t>
      </w:r>
      <w:r>
        <w:rPr>
          <w:i/>
        </w:rPr>
        <w:t>paragraph,</w:t>
      </w:r>
      <w:r>
        <w:rPr>
          <w:i/>
          <w:spacing w:val="-6"/>
        </w:rPr>
        <w:t xml:space="preserve"> </w:t>
      </w:r>
      <w:r>
        <w:rPr>
          <w:i/>
        </w:rPr>
        <w:t>item</w:t>
      </w:r>
      <w:r>
        <w:rPr>
          <w:i/>
          <w:spacing w:val="-6"/>
        </w:rPr>
        <w:t xml:space="preserve"> </w:t>
      </w:r>
      <w:r>
        <w:rPr>
          <w:i/>
        </w:rPr>
        <w:t>3,</w:t>
      </w:r>
      <w:r>
        <w:rPr>
          <w:i/>
          <w:spacing w:val="-9"/>
        </w:rPr>
        <w:t xml:space="preserve"> </w:t>
      </w:r>
      <w:r>
        <w:rPr>
          <w:i/>
        </w:rPr>
        <w:t>must</w:t>
      </w:r>
      <w:r>
        <w:rPr>
          <w:i/>
          <w:spacing w:val="-6"/>
        </w:rPr>
        <w:t xml:space="preserve"> </w:t>
      </w:r>
      <w:r>
        <w:rPr>
          <w:i/>
        </w:rPr>
        <w:t>be provided for the two most recent accounting years.</w:t>
      </w:r>
    </w:p>
    <w:p w14:paraId="5CA239AD" w14:textId="77777777" w:rsidR="004135B7" w:rsidRDefault="004135B7">
      <w:pPr>
        <w:pStyle w:val="BodyText"/>
        <w:spacing w:before="1"/>
        <w:rPr>
          <w:i/>
        </w:rPr>
      </w:pPr>
    </w:p>
    <w:p w14:paraId="5CA239AE" w14:textId="77777777" w:rsidR="004135B7" w:rsidRDefault="00F53556">
      <w:pPr>
        <w:ind w:left="861" w:right="1413"/>
        <w:jc w:val="both"/>
        <w:rPr>
          <w:i/>
        </w:rPr>
      </w:pPr>
      <w:r>
        <w:rPr>
          <w:i/>
        </w:rPr>
        <w:t>If</w:t>
      </w:r>
      <w:r>
        <w:rPr>
          <w:i/>
          <w:spacing w:val="-6"/>
        </w:rPr>
        <w:t xml:space="preserve"> </w:t>
      </w:r>
      <w:r>
        <w:rPr>
          <w:i/>
        </w:rPr>
        <w:t>half-yearly</w:t>
      </w:r>
      <w:r>
        <w:rPr>
          <w:i/>
          <w:spacing w:val="-6"/>
        </w:rPr>
        <w:t xml:space="preserve"> </w:t>
      </w:r>
      <w:r>
        <w:rPr>
          <w:i/>
        </w:rPr>
        <w:t>reports</w:t>
      </w:r>
      <w:r>
        <w:rPr>
          <w:i/>
          <w:spacing w:val="-5"/>
        </w:rPr>
        <w:t xml:space="preserve"> </w:t>
      </w:r>
      <w:r>
        <w:rPr>
          <w:i/>
        </w:rPr>
        <w:t>have</w:t>
      </w:r>
      <w:r>
        <w:rPr>
          <w:i/>
          <w:spacing w:val="-6"/>
        </w:rPr>
        <w:t xml:space="preserve"> </w:t>
      </w:r>
      <w:r>
        <w:rPr>
          <w:i/>
        </w:rPr>
        <w:t>been</w:t>
      </w:r>
      <w:r>
        <w:rPr>
          <w:i/>
          <w:spacing w:val="-6"/>
        </w:rPr>
        <w:t xml:space="preserve"> </w:t>
      </w:r>
      <w:r>
        <w:rPr>
          <w:i/>
        </w:rPr>
        <w:t>published</w:t>
      </w:r>
      <w:r>
        <w:rPr>
          <w:i/>
          <w:spacing w:val="-6"/>
        </w:rPr>
        <w:t xml:space="preserve"> </w:t>
      </w:r>
      <w:r>
        <w:rPr>
          <w:i/>
        </w:rPr>
        <w:t>for</w:t>
      </w:r>
      <w:r>
        <w:rPr>
          <w:i/>
          <w:spacing w:val="-5"/>
        </w:rPr>
        <w:t xml:space="preserve"> </w:t>
      </w:r>
      <w:r>
        <w:rPr>
          <w:i/>
        </w:rPr>
        <w:t>the</w:t>
      </w:r>
      <w:r>
        <w:rPr>
          <w:i/>
          <w:spacing w:val="-6"/>
        </w:rPr>
        <w:t xml:space="preserve"> </w:t>
      </w:r>
      <w:r>
        <w:rPr>
          <w:i/>
        </w:rPr>
        <w:t>business</w:t>
      </w:r>
      <w:r>
        <w:rPr>
          <w:i/>
          <w:spacing w:val="-5"/>
        </w:rPr>
        <w:t xml:space="preserve"> </w:t>
      </w:r>
      <w:r>
        <w:rPr>
          <w:i/>
        </w:rPr>
        <w:t>in</w:t>
      </w:r>
      <w:r>
        <w:rPr>
          <w:i/>
          <w:spacing w:val="-7"/>
        </w:rPr>
        <w:t xml:space="preserve"> </w:t>
      </w:r>
      <w:r>
        <w:rPr>
          <w:i/>
        </w:rPr>
        <w:t>question,</w:t>
      </w:r>
      <w:r>
        <w:rPr>
          <w:i/>
          <w:spacing w:val="-5"/>
        </w:rPr>
        <w:t xml:space="preserve"> </w:t>
      </w:r>
      <w:r>
        <w:rPr>
          <w:i/>
        </w:rPr>
        <w:t>the</w:t>
      </w:r>
      <w:r>
        <w:rPr>
          <w:i/>
          <w:spacing w:val="-6"/>
        </w:rPr>
        <w:t xml:space="preserve"> </w:t>
      </w:r>
      <w:r>
        <w:rPr>
          <w:i/>
        </w:rPr>
        <w:t>information</w:t>
      </w:r>
      <w:r>
        <w:rPr>
          <w:i/>
          <w:spacing w:val="-7"/>
        </w:rPr>
        <w:t xml:space="preserve"> </w:t>
      </w:r>
      <w:r>
        <w:rPr>
          <w:i/>
        </w:rPr>
        <w:t>provided must also include the key figures for the business together with comparable profit and loss figures for the same period in the previous year.</w:t>
      </w:r>
    </w:p>
    <w:p w14:paraId="5CA239AF" w14:textId="77777777" w:rsidR="004135B7" w:rsidRDefault="004135B7">
      <w:pPr>
        <w:pStyle w:val="BodyText"/>
        <w:spacing w:before="10"/>
        <w:rPr>
          <w:i/>
          <w:sz w:val="21"/>
        </w:rPr>
      </w:pPr>
    </w:p>
    <w:p w14:paraId="5CA239B0" w14:textId="77777777" w:rsidR="004135B7" w:rsidRDefault="00F53556">
      <w:pPr>
        <w:spacing w:before="1"/>
        <w:ind w:left="861" w:right="1414"/>
        <w:jc w:val="both"/>
        <w:rPr>
          <w:i/>
        </w:rPr>
      </w:pPr>
      <w:r>
        <w:rPr>
          <w:i/>
        </w:rPr>
        <w:t>The</w:t>
      </w:r>
      <w:r>
        <w:rPr>
          <w:i/>
          <w:spacing w:val="-7"/>
        </w:rPr>
        <w:t xml:space="preserve"> </w:t>
      </w:r>
      <w:r>
        <w:rPr>
          <w:i/>
        </w:rPr>
        <w:t>presentation</w:t>
      </w:r>
      <w:r>
        <w:rPr>
          <w:i/>
          <w:spacing w:val="-7"/>
        </w:rPr>
        <w:t xml:space="preserve"> </w:t>
      </w:r>
      <w:r>
        <w:rPr>
          <w:i/>
        </w:rPr>
        <w:t>must</w:t>
      </w:r>
      <w:r>
        <w:rPr>
          <w:i/>
          <w:spacing w:val="-6"/>
        </w:rPr>
        <w:t xml:space="preserve"> </w:t>
      </w:r>
      <w:r>
        <w:rPr>
          <w:i/>
        </w:rPr>
        <w:t>include</w:t>
      </w:r>
      <w:r>
        <w:rPr>
          <w:i/>
          <w:spacing w:val="-6"/>
        </w:rPr>
        <w:t xml:space="preserve"> </w:t>
      </w:r>
      <w:r>
        <w:rPr>
          <w:i/>
        </w:rPr>
        <w:t>key</w:t>
      </w:r>
      <w:r>
        <w:rPr>
          <w:i/>
          <w:spacing w:val="-6"/>
        </w:rPr>
        <w:t xml:space="preserve"> </w:t>
      </w:r>
      <w:r>
        <w:rPr>
          <w:i/>
        </w:rPr>
        <w:t>figures</w:t>
      </w:r>
      <w:r>
        <w:rPr>
          <w:i/>
          <w:spacing w:val="-6"/>
        </w:rPr>
        <w:t xml:space="preserve"> </w:t>
      </w:r>
      <w:r>
        <w:rPr>
          <w:i/>
        </w:rPr>
        <w:t>that</w:t>
      </w:r>
      <w:r>
        <w:rPr>
          <w:i/>
          <w:spacing w:val="-6"/>
        </w:rPr>
        <w:t xml:space="preserve"> </w:t>
      </w:r>
      <w:r>
        <w:rPr>
          <w:i/>
        </w:rPr>
        <w:t>give</w:t>
      </w:r>
      <w:r>
        <w:rPr>
          <w:i/>
          <w:spacing w:val="-6"/>
        </w:rPr>
        <w:t xml:space="preserve"> </w:t>
      </w:r>
      <w:r>
        <w:rPr>
          <w:i/>
        </w:rPr>
        <w:t>an</w:t>
      </w:r>
      <w:r>
        <w:rPr>
          <w:i/>
          <w:spacing w:val="-7"/>
        </w:rPr>
        <w:t xml:space="preserve"> </w:t>
      </w:r>
      <w:r>
        <w:rPr>
          <w:i/>
        </w:rPr>
        <w:t>overview</w:t>
      </w:r>
      <w:r>
        <w:rPr>
          <w:i/>
          <w:spacing w:val="-6"/>
        </w:rPr>
        <w:t xml:space="preserve"> </w:t>
      </w:r>
      <w:r>
        <w:rPr>
          <w:i/>
        </w:rPr>
        <w:t>of</w:t>
      </w:r>
      <w:r>
        <w:rPr>
          <w:i/>
          <w:spacing w:val="-7"/>
        </w:rPr>
        <w:t xml:space="preserve"> </w:t>
      </w:r>
      <w:r>
        <w:rPr>
          <w:i/>
        </w:rPr>
        <w:t>the</w:t>
      </w:r>
      <w:r>
        <w:rPr>
          <w:i/>
          <w:spacing w:val="-7"/>
        </w:rPr>
        <w:t xml:space="preserve"> </w:t>
      </w:r>
      <w:r>
        <w:rPr>
          <w:i/>
        </w:rPr>
        <w:t>financial</w:t>
      </w:r>
      <w:r>
        <w:rPr>
          <w:i/>
          <w:spacing w:val="-7"/>
        </w:rPr>
        <w:t xml:space="preserve"> </w:t>
      </w:r>
      <w:r>
        <w:rPr>
          <w:i/>
        </w:rPr>
        <w:t>condition</w:t>
      </w:r>
      <w:r>
        <w:rPr>
          <w:i/>
          <w:spacing w:val="-7"/>
        </w:rPr>
        <w:t xml:space="preserve"> </w:t>
      </w:r>
      <w:r>
        <w:rPr>
          <w:i/>
        </w:rPr>
        <w:t>of</w:t>
      </w:r>
      <w:r>
        <w:rPr>
          <w:i/>
          <w:spacing w:val="-7"/>
        </w:rPr>
        <w:t xml:space="preserve"> </w:t>
      </w:r>
      <w:r>
        <w:rPr>
          <w:i/>
        </w:rPr>
        <w:t>the business in question. In principle, this requirement can be satisfied by providing the key figures from</w:t>
      </w:r>
      <w:r>
        <w:rPr>
          <w:i/>
          <w:spacing w:val="-13"/>
        </w:rPr>
        <w:t xml:space="preserve"> </w:t>
      </w:r>
      <w:r>
        <w:rPr>
          <w:i/>
        </w:rPr>
        <w:t>the</w:t>
      </w:r>
      <w:r>
        <w:rPr>
          <w:i/>
          <w:spacing w:val="-12"/>
        </w:rPr>
        <w:t xml:space="preserve"> </w:t>
      </w:r>
      <w:r>
        <w:rPr>
          <w:i/>
        </w:rPr>
        <w:t>relevant</w:t>
      </w:r>
      <w:r>
        <w:rPr>
          <w:i/>
          <w:spacing w:val="-13"/>
        </w:rPr>
        <w:t xml:space="preserve"> </w:t>
      </w:r>
      <w:r>
        <w:rPr>
          <w:i/>
        </w:rPr>
        <w:t>profit</w:t>
      </w:r>
      <w:r>
        <w:rPr>
          <w:i/>
          <w:spacing w:val="-12"/>
        </w:rPr>
        <w:t xml:space="preserve"> </w:t>
      </w:r>
      <w:r>
        <w:rPr>
          <w:i/>
        </w:rPr>
        <w:t>and</w:t>
      </w:r>
      <w:r>
        <w:rPr>
          <w:i/>
          <w:spacing w:val="-13"/>
        </w:rPr>
        <w:t xml:space="preserve"> </w:t>
      </w:r>
      <w:r>
        <w:rPr>
          <w:i/>
        </w:rPr>
        <w:t>loss</w:t>
      </w:r>
      <w:r>
        <w:rPr>
          <w:i/>
          <w:spacing w:val="-12"/>
        </w:rPr>
        <w:t xml:space="preserve"> </w:t>
      </w:r>
      <w:r>
        <w:rPr>
          <w:i/>
        </w:rPr>
        <w:t>statement</w:t>
      </w:r>
      <w:r>
        <w:rPr>
          <w:i/>
          <w:spacing w:val="-13"/>
        </w:rPr>
        <w:t xml:space="preserve"> </w:t>
      </w:r>
      <w:r>
        <w:rPr>
          <w:i/>
        </w:rPr>
        <w:t>and</w:t>
      </w:r>
      <w:r>
        <w:rPr>
          <w:i/>
          <w:spacing w:val="-12"/>
        </w:rPr>
        <w:t xml:space="preserve"> </w:t>
      </w:r>
      <w:r>
        <w:rPr>
          <w:i/>
        </w:rPr>
        <w:t>balance</w:t>
      </w:r>
      <w:r>
        <w:rPr>
          <w:i/>
          <w:spacing w:val="-12"/>
        </w:rPr>
        <w:t xml:space="preserve"> </w:t>
      </w:r>
      <w:r>
        <w:rPr>
          <w:i/>
        </w:rPr>
        <w:t>sheet,</w:t>
      </w:r>
      <w:r>
        <w:rPr>
          <w:i/>
          <w:spacing w:val="-13"/>
        </w:rPr>
        <w:t xml:space="preserve"> </w:t>
      </w:r>
      <w:r>
        <w:rPr>
          <w:i/>
        </w:rPr>
        <w:t>but</w:t>
      </w:r>
      <w:r>
        <w:rPr>
          <w:i/>
          <w:spacing w:val="-12"/>
        </w:rPr>
        <w:t xml:space="preserve"> </w:t>
      </w:r>
      <w:r>
        <w:rPr>
          <w:i/>
        </w:rPr>
        <w:t>consideration</w:t>
      </w:r>
      <w:r>
        <w:rPr>
          <w:i/>
          <w:spacing w:val="-13"/>
        </w:rPr>
        <w:t xml:space="preserve"> </w:t>
      </w:r>
      <w:r>
        <w:rPr>
          <w:i/>
        </w:rPr>
        <w:t>should</w:t>
      </w:r>
      <w:r>
        <w:rPr>
          <w:i/>
          <w:spacing w:val="-12"/>
        </w:rPr>
        <w:t xml:space="preserve"> </w:t>
      </w:r>
      <w:r>
        <w:rPr>
          <w:i/>
        </w:rPr>
        <w:t>be</w:t>
      </w:r>
      <w:r>
        <w:rPr>
          <w:i/>
          <w:spacing w:val="-13"/>
        </w:rPr>
        <w:t xml:space="preserve"> </w:t>
      </w:r>
      <w:r>
        <w:rPr>
          <w:i/>
        </w:rPr>
        <w:t>given to which figures are required to give a satisfactory overview of the financial condition of the business in question. If the key figures provided are not taken directly from annual and/or interim reports issued by the business in question, the source of the figures must be stated. Definitions of key figures must be included if necessary in order to permit an understanding of how the figures are calculated or which items are included.</w:t>
      </w:r>
    </w:p>
    <w:p w14:paraId="5CA239B1" w14:textId="77777777" w:rsidR="004135B7" w:rsidRDefault="004135B7">
      <w:pPr>
        <w:pStyle w:val="BodyText"/>
        <w:spacing w:before="2"/>
        <w:rPr>
          <w:i/>
        </w:rPr>
      </w:pPr>
    </w:p>
    <w:p w14:paraId="5CA239B2" w14:textId="77777777" w:rsidR="004135B7" w:rsidRDefault="00F53556">
      <w:pPr>
        <w:ind w:left="861" w:right="1412"/>
        <w:jc w:val="both"/>
        <w:rPr>
          <w:i/>
        </w:rPr>
      </w:pPr>
      <w:r>
        <w:rPr>
          <w:i/>
        </w:rPr>
        <w:t>Information must be provided on the significance of the transaction for the Issuer, cf. first paragraph, item 4. In addition to strategic effects such as opportunities for geographic expansion and additions to the product range, this may typically relate to the impact of the transaction on the Issuer’s revenues and earnings.</w:t>
      </w:r>
    </w:p>
    <w:sectPr w:rsidR="004135B7">
      <w:headerReference w:type="default" r:id="rId17"/>
      <w:footerReference w:type="default" r:id="rId18"/>
      <w:pgSz w:w="11920" w:h="16850"/>
      <w:pgMar w:top="1300" w:right="260" w:bottom="280" w:left="9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5DFD" w14:textId="77777777" w:rsidR="008E47E5" w:rsidRDefault="008E47E5">
      <w:r>
        <w:separator/>
      </w:r>
    </w:p>
  </w:endnote>
  <w:endnote w:type="continuationSeparator" w:id="0">
    <w:p w14:paraId="5EEFCEE6" w14:textId="77777777" w:rsidR="008E47E5" w:rsidRDefault="008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A" w14:textId="26DB9951" w:rsidR="004135B7" w:rsidRDefault="00A32D8B">
    <w:pPr>
      <w:pStyle w:val="BodyText"/>
      <w:spacing w:line="14" w:lineRule="auto"/>
      <w:rPr>
        <w:sz w:val="18"/>
      </w:rPr>
    </w:pPr>
    <w:r>
      <w:rPr>
        <w:noProof/>
      </w:rPr>
      <mc:AlternateContent>
        <mc:Choice Requires="wps">
          <w:drawing>
            <wp:anchor distT="0" distB="0" distL="114300" distR="114300" simplePos="0" relativeHeight="486694400" behindDoc="1" locked="0" layoutInCell="1" allowOverlap="1" wp14:anchorId="5CA239C3" wp14:editId="5B820A8D">
              <wp:simplePos x="0" y="0"/>
              <wp:positionH relativeFrom="page">
                <wp:posOffset>6737350</wp:posOffset>
              </wp:positionH>
              <wp:positionV relativeFrom="page">
                <wp:posOffset>9674860</wp:posOffset>
              </wp:positionV>
              <wp:extent cx="232410" cy="165735"/>
              <wp:effectExtent l="0" t="0" r="0" b="0"/>
              <wp:wrapNone/>
              <wp:docPr id="183978709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9CA" w14:textId="77777777" w:rsidR="004135B7" w:rsidRDefault="00F5355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9C3" id="_x0000_t202" coordsize="21600,21600" o:spt="202" path="m,l,21600r21600,l21600,xe">
              <v:stroke joinstyle="miter"/>
              <v:path gradientshapeok="t" o:connecttype="rect"/>
            </v:shapetype>
            <v:shape id="docshape5" o:spid="_x0000_s1028" type="#_x0000_t202" style="position:absolute;margin-left:530.5pt;margin-top:761.8pt;width:18.3pt;height:13.05pt;z-index:-166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" filled="f" stroked="f">
              <v:textbox inset="0,0,0,0">
                <w:txbxContent>
                  <w:p w14:paraId="5CA239CA" w14:textId="77777777" w:rsidR="004135B7" w:rsidRDefault="00F5355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C" w14:textId="77777777" w:rsidR="004135B7" w:rsidRDefault="004135B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E" w14:textId="77777777" w:rsidR="004135B7" w:rsidRDefault="004135B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B8EF" w14:textId="77777777" w:rsidR="008E47E5" w:rsidRDefault="008E47E5">
      <w:r>
        <w:separator/>
      </w:r>
    </w:p>
  </w:footnote>
  <w:footnote w:type="continuationSeparator" w:id="0">
    <w:p w14:paraId="6D6AC3AC" w14:textId="77777777" w:rsidR="008E47E5" w:rsidRDefault="008E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8" w14:textId="5CEACB75" w:rsidR="004135B7" w:rsidRDefault="00A32D8B">
    <w:pPr>
      <w:pStyle w:val="BodyText"/>
      <w:spacing w:line="14" w:lineRule="auto"/>
      <w:rPr>
        <w:sz w:val="20"/>
      </w:rPr>
    </w:pPr>
    <w:r>
      <w:rPr>
        <w:noProof/>
      </w:rPr>
      <mc:AlternateContent>
        <mc:Choice Requires="wps">
          <w:drawing>
            <wp:anchor distT="0" distB="0" distL="114300" distR="114300" simplePos="0" relativeHeight="486692352" behindDoc="1" locked="0" layoutInCell="1" allowOverlap="1" wp14:anchorId="5CA239BF" wp14:editId="12B5A0E9">
              <wp:simplePos x="0" y="0"/>
              <wp:positionH relativeFrom="page">
                <wp:posOffset>0</wp:posOffset>
              </wp:positionH>
              <wp:positionV relativeFrom="page">
                <wp:posOffset>0</wp:posOffset>
              </wp:positionV>
              <wp:extent cx="7563485" cy="704215"/>
              <wp:effectExtent l="0" t="0" r="0" b="0"/>
              <wp:wrapNone/>
              <wp:docPr id="11799889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704215"/>
                      </a:xfrm>
                      <a:prstGeom prst="rect">
                        <a:avLst/>
                      </a:prstGeom>
                      <a:solidFill>
                        <a:srgbClr val="008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54BF" id="docshape1" o:spid="_x0000_s1026" style="position:absolute;margin-left:0;margin-top:0;width:595.55pt;height:55.45pt;z-index:-166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" fillcolor="#008d7d" stroked="f">
              <w10:wrap anchorx="page" anchory="page"/>
            </v:rect>
          </w:pict>
        </mc:Fallback>
      </mc:AlternateContent>
    </w:r>
    <w:r>
      <w:rPr>
        <w:noProof/>
      </w:rPr>
      <mc:AlternateContent>
        <mc:Choice Requires="wps">
          <w:drawing>
            <wp:anchor distT="0" distB="0" distL="114300" distR="114300" simplePos="0" relativeHeight="486692864" behindDoc="1" locked="0" layoutInCell="1" allowOverlap="1" wp14:anchorId="5CA239C0" wp14:editId="4DB58D48">
              <wp:simplePos x="0" y="0"/>
              <wp:positionH relativeFrom="page">
                <wp:posOffset>1532890</wp:posOffset>
              </wp:positionH>
              <wp:positionV relativeFrom="page">
                <wp:posOffset>311785</wp:posOffset>
              </wp:positionV>
              <wp:extent cx="3750945" cy="345440"/>
              <wp:effectExtent l="0" t="0" r="0" b="0"/>
              <wp:wrapNone/>
              <wp:docPr id="18674995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9C8"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9C0" id="_x0000_t202" coordsize="21600,21600" o:spt="202" path="m,l,21600r21600,l21600,xe">
              <v:stroke joinstyle="miter"/>
              <v:path gradientshapeok="t" o:connecttype="rect"/>
            </v:shapetype>
            <v:shape id="docshape2" o:spid="_x0000_s1026" type="#_x0000_t202" style="position:absolute;margin-left:120.7pt;margin-top:24.55pt;width:295.35pt;height:27.2pt;z-index:-166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" filled="f" stroked="f">
              <v:textbox inset="0,0,0,0">
                <w:txbxContent>
                  <w:p w14:paraId="5CA239C8"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9" w14:textId="426F0467" w:rsidR="004135B7" w:rsidRDefault="00A32D8B">
    <w:pPr>
      <w:pStyle w:val="BodyText"/>
      <w:spacing w:line="14" w:lineRule="auto"/>
      <w:rPr>
        <w:sz w:val="20"/>
      </w:rPr>
    </w:pPr>
    <w:r>
      <w:rPr>
        <w:noProof/>
      </w:rPr>
      <mc:AlternateContent>
        <mc:Choice Requires="wps">
          <w:drawing>
            <wp:anchor distT="0" distB="0" distL="114300" distR="114300" simplePos="0" relativeHeight="486693376" behindDoc="1" locked="0" layoutInCell="1" allowOverlap="1" wp14:anchorId="5CA239C1" wp14:editId="382A1B88">
              <wp:simplePos x="0" y="0"/>
              <wp:positionH relativeFrom="page">
                <wp:posOffset>0</wp:posOffset>
              </wp:positionH>
              <wp:positionV relativeFrom="page">
                <wp:posOffset>0</wp:posOffset>
              </wp:positionV>
              <wp:extent cx="7563485" cy="704215"/>
              <wp:effectExtent l="0" t="0" r="0" b="0"/>
              <wp:wrapNone/>
              <wp:docPr id="19262775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704215"/>
                      </a:xfrm>
                      <a:prstGeom prst="rect">
                        <a:avLst/>
                      </a:prstGeom>
                      <a:solidFill>
                        <a:srgbClr val="008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E840" id="docshape3" o:spid="_x0000_s1026" style="position:absolute;margin-left:0;margin-top:0;width:595.55pt;height:55.45pt;z-index:-166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" fillcolor="#008d7d" stroked="f">
              <w10:wrap anchorx="page" anchory="page"/>
            </v:rect>
          </w:pict>
        </mc:Fallback>
      </mc:AlternateContent>
    </w:r>
    <w:r>
      <w:rPr>
        <w:noProof/>
      </w:rPr>
      <mc:AlternateContent>
        <mc:Choice Requires="wps">
          <w:drawing>
            <wp:anchor distT="0" distB="0" distL="114300" distR="114300" simplePos="0" relativeHeight="486693888" behindDoc="1" locked="0" layoutInCell="1" allowOverlap="1" wp14:anchorId="5CA239C2" wp14:editId="1466E877">
              <wp:simplePos x="0" y="0"/>
              <wp:positionH relativeFrom="page">
                <wp:posOffset>1532890</wp:posOffset>
              </wp:positionH>
              <wp:positionV relativeFrom="page">
                <wp:posOffset>311785</wp:posOffset>
              </wp:positionV>
              <wp:extent cx="3750945" cy="345440"/>
              <wp:effectExtent l="0" t="0" r="0" b="0"/>
              <wp:wrapNone/>
              <wp:docPr id="202022782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9C9"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9C2" id="_x0000_t202" coordsize="21600,21600" o:spt="202" path="m,l,21600r21600,l21600,xe">
              <v:stroke joinstyle="miter"/>
              <v:path gradientshapeok="t" o:connecttype="rect"/>
            </v:shapetype>
            <v:shape id="docshape4" o:spid="_x0000_s1027" type="#_x0000_t202" style="position:absolute;margin-left:120.7pt;margin-top:24.55pt;width:295.35pt;height:27.2pt;z-index:-166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" filled="f" stroked="f">
              <v:textbox inset="0,0,0,0">
                <w:txbxContent>
                  <w:p w14:paraId="5CA239C9"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B" w14:textId="11834EA3" w:rsidR="004135B7" w:rsidRDefault="00A32D8B">
    <w:pPr>
      <w:pStyle w:val="BodyText"/>
      <w:spacing w:line="14" w:lineRule="auto"/>
      <w:rPr>
        <w:sz w:val="20"/>
      </w:rPr>
    </w:pPr>
    <w:r>
      <w:rPr>
        <w:noProof/>
      </w:rPr>
      <mc:AlternateContent>
        <mc:Choice Requires="wps">
          <w:drawing>
            <wp:anchor distT="0" distB="0" distL="114300" distR="114300" simplePos="0" relativeHeight="486694912" behindDoc="1" locked="0" layoutInCell="1" allowOverlap="1" wp14:anchorId="5CA239C4" wp14:editId="21D55DFC">
              <wp:simplePos x="0" y="0"/>
              <wp:positionH relativeFrom="page">
                <wp:posOffset>0</wp:posOffset>
              </wp:positionH>
              <wp:positionV relativeFrom="page">
                <wp:posOffset>0</wp:posOffset>
              </wp:positionV>
              <wp:extent cx="7563485" cy="704215"/>
              <wp:effectExtent l="0" t="0" r="0" b="0"/>
              <wp:wrapNone/>
              <wp:docPr id="9238528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704215"/>
                      </a:xfrm>
                      <a:prstGeom prst="rect">
                        <a:avLst/>
                      </a:prstGeom>
                      <a:solidFill>
                        <a:srgbClr val="008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E3DD9" id="docshape9" o:spid="_x0000_s1026" style="position:absolute;margin-left:0;margin-top:0;width:595.55pt;height:55.45pt;z-index:-166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" fillcolor="#008d7d" stroked="f">
              <w10:wrap anchorx="page" anchory="page"/>
            </v:rect>
          </w:pict>
        </mc:Fallback>
      </mc:AlternateContent>
    </w:r>
    <w:r>
      <w:rPr>
        <w:noProof/>
      </w:rPr>
      <mc:AlternateContent>
        <mc:Choice Requires="wps">
          <w:drawing>
            <wp:anchor distT="0" distB="0" distL="114300" distR="114300" simplePos="0" relativeHeight="486695424" behindDoc="1" locked="0" layoutInCell="1" allowOverlap="1" wp14:anchorId="5CA239C5" wp14:editId="521FAC4F">
              <wp:simplePos x="0" y="0"/>
              <wp:positionH relativeFrom="page">
                <wp:posOffset>1532890</wp:posOffset>
              </wp:positionH>
              <wp:positionV relativeFrom="page">
                <wp:posOffset>311785</wp:posOffset>
              </wp:positionV>
              <wp:extent cx="3750945" cy="345440"/>
              <wp:effectExtent l="0" t="0" r="0" b="0"/>
              <wp:wrapNone/>
              <wp:docPr id="121393538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9CB"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9C5" id="_x0000_t202" coordsize="21600,21600" o:spt="202" path="m,l,21600r21600,l21600,xe">
              <v:stroke joinstyle="miter"/>
              <v:path gradientshapeok="t" o:connecttype="rect"/>
            </v:shapetype>
            <v:shape id="docshape10" o:spid="_x0000_s1029" type="#_x0000_t202" style="position:absolute;margin-left:120.7pt;margin-top:24.55pt;width:295.35pt;height:27.2pt;z-index:-166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" filled="f" stroked="f">
              <v:textbox inset="0,0,0,0">
                <w:txbxContent>
                  <w:p w14:paraId="5CA239CB"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9BD" w14:textId="17B256DE" w:rsidR="004135B7" w:rsidRDefault="00A32D8B">
    <w:pPr>
      <w:pStyle w:val="BodyText"/>
      <w:spacing w:line="14" w:lineRule="auto"/>
      <w:rPr>
        <w:sz w:val="20"/>
      </w:rPr>
    </w:pPr>
    <w:r>
      <w:rPr>
        <w:noProof/>
      </w:rPr>
      <mc:AlternateContent>
        <mc:Choice Requires="wps">
          <w:drawing>
            <wp:anchor distT="0" distB="0" distL="114300" distR="114300" simplePos="0" relativeHeight="486695936" behindDoc="1" locked="0" layoutInCell="1" allowOverlap="1" wp14:anchorId="5CA239C6" wp14:editId="61E7E112">
              <wp:simplePos x="0" y="0"/>
              <wp:positionH relativeFrom="page">
                <wp:posOffset>0</wp:posOffset>
              </wp:positionH>
              <wp:positionV relativeFrom="page">
                <wp:posOffset>0</wp:posOffset>
              </wp:positionV>
              <wp:extent cx="7563485" cy="704215"/>
              <wp:effectExtent l="0" t="0" r="0" b="0"/>
              <wp:wrapNone/>
              <wp:docPr id="1484361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704215"/>
                      </a:xfrm>
                      <a:prstGeom prst="rect">
                        <a:avLst/>
                      </a:prstGeom>
                      <a:solidFill>
                        <a:srgbClr val="008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B801" id="docshape11" o:spid="_x0000_s1026" style="position:absolute;margin-left:0;margin-top:0;width:595.55pt;height:55.45pt;z-index:-166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" fillcolor="#008d7d" stroked="f">
              <w10:wrap anchorx="page" anchory="page"/>
            </v:rect>
          </w:pict>
        </mc:Fallback>
      </mc:AlternateContent>
    </w:r>
    <w:r>
      <w:rPr>
        <w:noProof/>
      </w:rPr>
      <mc:AlternateContent>
        <mc:Choice Requires="wps">
          <w:drawing>
            <wp:anchor distT="0" distB="0" distL="114300" distR="114300" simplePos="0" relativeHeight="486696448" behindDoc="1" locked="0" layoutInCell="1" allowOverlap="1" wp14:anchorId="5CA239C7" wp14:editId="7B4AB713">
              <wp:simplePos x="0" y="0"/>
              <wp:positionH relativeFrom="page">
                <wp:posOffset>1532890</wp:posOffset>
              </wp:positionH>
              <wp:positionV relativeFrom="page">
                <wp:posOffset>311785</wp:posOffset>
              </wp:positionV>
              <wp:extent cx="3750945" cy="345440"/>
              <wp:effectExtent l="0" t="0" r="0" b="0"/>
              <wp:wrapNone/>
              <wp:docPr id="10362823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9CC"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9C7" id="_x0000_t202" coordsize="21600,21600" o:spt="202" path="m,l,21600r21600,l21600,xe">
              <v:stroke joinstyle="miter"/>
              <v:path gradientshapeok="t" o:connecttype="rect"/>
            </v:shapetype>
            <v:shape id="docshape12" o:spid="_x0000_s1030" type="#_x0000_t202" style="position:absolute;margin-left:120.7pt;margin-top:24.55pt;width:295.35pt;height:27.2pt;z-index:-166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" filled="f" stroked="f">
              <v:textbox inset="0,0,0,0">
                <w:txbxContent>
                  <w:p w14:paraId="5CA239CC" w14:textId="77777777" w:rsidR="004135B7" w:rsidRDefault="00F53556">
                    <w:pPr>
                      <w:spacing w:line="216" w:lineRule="auto"/>
                      <w:ind w:left="20"/>
                      <w:rPr>
                        <w:b/>
                        <w:sz w:val="24"/>
                      </w:rPr>
                    </w:pPr>
                    <w:r>
                      <w:rPr>
                        <w:b/>
                        <w:color w:val="FFFFFF"/>
                        <w:sz w:val="24"/>
                      </w:rPr>
                      <w:t>NOTICE</w:t>
                    </w:r>
                    <w:r>
                      <w:rPr>
                        <w:b/>
                        <w:color w:val="FFFFFF"/>
                        <w:spacing w:val="-5"/>
                        <w:sz w:val="24"/>
                      </w:rPr>
                      <w:t xml:space="preserve"> </w:t>
                    </w:r>
                    <w:r>
                      <w:rPr>
                        <w:b/>
                        <w:color w:val="FFFFFF"/>
                        <w:sz w:val="24"/>
                      </w:rPr>
                      <w:t>2.3</w:t>
                    </w:r>
                    <w:r>
                      <w:rPr>
                        <w:b/>
                        <w:color w:val="FFFFFF"/>
                        <w:spacing w:val="-5"/>
                        <w:sz w:val="24"/>
                      </w:rPr>
                      <w:t xml:space="preserve"> </w:t>
                    </w:r>
                    <w:r>
                      <w:rPr>
                        <w:b/>
                        <w:color w:val="FFFFFF"/>
                        <w:sz w:val="24"/>
                      </w:rPr>
                      <w:t>CONTENT</w:t>
                    </w:r>
                    <w:r>
                      <w:rPr>
                        <w:b/>
                        <w:color w:val="FFFFFF"/>
                        <w:spacing w:val="-7"/>
                        <w:sz w:val="24"/>
                      </w:rPr>
                      <w:t xml:space="preserve"> </w:t>
                    </w:r>
                    <w:r>
                      <w:rPr>
                        <w:b/>
                        <w:color w:val="FFFFFF"/>
                        <w:sz w:val="24"/>
                      </w:rPr>
                      <w:t>REQUIREMENTS</w:t>
                    </w:r>
                    <w:r>
                      <w:rPr>
                        <w:b/>
                        <w:color w:val="FFFFFF"/>
                        <w:spacing w:val="-5"/>
                        <w:sz w:val="24"/>
                      </w:rPr>
                      <w:t xml:space="preserve"> </w:t>
                    </w:r>
                    <w:r>
                      <w:rPr>
                        <w:b/>
                        <w:color w:val="FFFFFF"/>
                        <w:sz w:val="24"/>
                      </w:rPr>
                      <w:t>AND</w:t>
                    </w:r>
                    <w:r>
                      <w:rPr>
                        <w:b/>
                        <w:color w:val="FFFFFF"/>
                        <w:spacing w:val="-7"/>
                        <w:sz w:val="24"/>
                      </w:rPr>
                      <w:t xml:space="preserve"> </w:t>
                    </w:r>
                    <w:r>
                      <w:rPr>
                        <w:b/>
                        <w:color w:val="FFFFFF"/>
                        <w:sz w:val="24"/>
                      </w:rPr>
                      <w:t>CHECKLIST</w:t>
                    </w:r>
                    <w:r>
                      <w:rPr>
                        <w:b/>
                        <w:color w:val="FFFFFF"/>
                        <w:spacing w:val="-5"/>
                        <w:sz w:val="24"/>
                      </w:rPr>
                      <w:t xml:space="preserve"> </w:t>
                    </w:r>
                    <w:r>
                      <w:rPr>
                        <w:b/>
                        <w:color w:val="FFFFFF"/>
                        <w:sz w:val="24"/>
                      </w:rPr>
                      <w:t>FOR INFORMATION</w:t>
                    </w:r>
                    <w:r>
                      <w:rPr>
                        <w:b/>
                        <w:color w:val="FFFFFF"/>
                        <w:spacing w:val="-17"/>
                        <w:sz w:val="24"/>
                      </w:rPr>
                      <w:t xml:space="preserve"> </w:t>
                    </w:r>
                    <w:r>
                      <w:rPr>
                        <w:b/>
                        <w:color w:val="FFFFFF"/>
                        <w:sz w:val="24"/>
                      </w:rPr>
                      <w:t>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1AD"/>
    <w:multiLevelType w:val="hybridMultilevel"/>
    <w:tmpl w:val="9A424AD0"/>
    <w:lvl w:ilvl="0" w:tplc="605AF0C6">
      <w:start w:val="1"/>
      <w:numFmt w:val="decimal"/>
      <w:lvlText w:val="(%1)"/>
      <w:lvlJc w:val="left"/>
      <w:pPr>
        <w:ind w:left="858" w:hanging="360"/>
        <w:jc w:val="left"/>
      </w:pPr>
      <w:rPr>
        <w:rFonts w:ascii="Calibri" w:eastAsia="Calibri" w:hAnsi="Calibri" w:cs="Calibri" w:hint="default"/>
        <w:b w:val="0"/>
        <w:bCs w:val="0"/>
        <w:i w:val="0"/>
        <w:iCs w:val="0"/>
        <w:spacing w:val="-1"/>
        <w:w w:val="100"/>
        <w:sz w:val="22"/>
        <w:szCs w:val="22"/>
        <w:lang w:val="nb" w:eastAsia="en-US" w:bidi="ar-SA"/>
      </w:rPr>
    </w:lvl>
    <w:lvl w:ilvl="1" w:tplc="7360BA24">
      <w:numFmt w:val="bullet"/>
      <w:lvlText w:val="•"/>
      <w:lvlJc w:val="left"/>
      <w:pPr>
        <w:ind w:left="1847" w:hanging="360"/>
      </w:pPr>
      <w:rPr>
        <w:rFonts w:hint="default"/>
        <w:lang w:val="nb" w:eastAsia="en-US" w:bidi="ar-SA"/>
      </w:rPr>
    </w:lvl>
    <w:lvl w:ilvl="2" w:tplc="7E560B7A">
      <w:numFmt w:val="bullet"/>
      <w:lvlText w:val="•"/>
      <w:lvlJc w:val="left"/>
      <w:pPr>
        <w:ind w:left="2834" w:hanging="360"/>
      </w:pPr>
      <w:rPr>
        <w:rFonts w:hint="default"/>
        <w:lang w:val="nb" w:eastAsia="en-US" w:bidi="ar-SA"/>
      </w:rPr>
    </w:lvl>
    <w:lvl w:ilvl="3" w:tplc="85881162">
      <w:numFmt w:val="bullet"/>
      <w:lvlText w:val="•"/>
      <w:lvlJc w:val="left"/>
      <w:pPr>
        <w:ind w:left="3821" w:hanging="360"/>
      </w:pPr>
      <w:rPr>
        <w:rFonts w:hint="default"/>
        <w:lang w:val="nb" w:eastAsia="en-US" w:bidi="ar-SA"/>
      </w:rPr>
    </w:lvl>
    <w:lvl w:ilvl="4" w:tplc="5E484D02">
      <w:numFmt w:val="bullet"/>
      <w:lvlText w:val="•"/>
      <w:lvlJc w:val="left"/>
      <w:pPr>
        <w:ind w:left="4808" w:hanging="360"/>
      </w:pPr>
      <w:rPr>
        <w:rFonts w:hint="default"/>
        <w:lang w:val="nb" w:eastAsia="en-US" w:bidi="ar-SA"/>
      </w:rPr>
    </w:lvl>
    <w:lvl w:ilvl="5" w:tplc="CF3E2A80">
      <w:numFmt w:val="bullet"/>
      <w:lvlText w:val="•"/>
      <w:lvlJc w:val="left"/>
      <w:pPr>
        <w:ind w:left="5795" w:hanging="360"/>
      </w:pPr>
      <w:rPr>
        <w:rFonts w:hint="default"/>
        <w:lang w:val="nb" w:eastAsia="en-US" w:bidi="ar-SA"/>
      </w:rPr>
    </w:lvl>
    <w:lvl w:ilvl="6" w:tplc="E8B2BB14">
      <w:numFmt w:val="bullet"/>
      <w:lvlText w:val="•"/>
      <w:lvlJc w:val="left"/>
      <w:pPr>
        <w:ind w:left="6782" w:hanging="360"/>
      </w:pPr>
      <w:rPr>
        <w:rFonts w:hint="default"/>
        <w:lang w:val="nb" w:eastAsia="en-US" w:bidi="ar-SA"/>
      </w:rPr>
    </w:lvl>
    <w:lvl w:ilvl="7" w:tplc="9CE23862">
      <w:numFmt w:val="bullet"/>
      <w:lvlText w:val="•"/>
      <w:lvlJc w:val="left"/>
      <w:pPr>
        <w:ind w:left="7769" w:hanging="360"/>
      </w:pPr>
      <w:rPr>
        <w:rFonts w:hint="default"/>
        <w:lang w:val="nb" w:eastAsia="en-US" w:bidi="ar-SA"/>
      </w:rPr>
    </w:lvl>
    <w:lvl w:ilvl="8" w:tplc="60A653AC">
      <w:numFmt w:val="bullet"/>
      <w:lvlText w:val="•"/>
      <w:lvlJc w:val="left"/>
      <w:pPr>
        <w:ind w:left="8756" w:hanging="360"/>
      </w:pPr>
      <w:rPr>
        <w:rFonts w:hint="default"/>
        <w:lang w:val="nb" w:eastAsia="en-US" w:bidi="ar-SA"/>
      </w:rPr>
    </w:lvl>
  </w:abstractNum>
  <w:abstractNum w:abstractNumId="1" w15:restartNumberingAfterBreak="0">
    <w:nsid w:val="3C246A5A"/>
    <w:multiLevelType w:val="hybridMultilevel"/>
    <w:tmpl w:val="959E47FC"/>
    <w:lvl w:ilvl="0" w:tplc="FBC4357C">
      <w:start w:val="1"/>
      <w:numFmt w:val="lowerLetter"/>
      <w:lvlText w:val="(%1)"/>
      <w:lvlJc w:val="left"/>
      <w:pPr>
        <w:ind w:left="381" w:hanging="293"/>
        <w:jc w:val="left"/>
      </w:pPr>
      <w:rPr>
        <w:rFonts w:ascii="Calibri" w:eastAsia="Calibri" w:hAnsi="Calibri" w:cs="Calibri" w:hint="default"/>
        <w:b w:val="0"/>
        <w:bCs w:val="0"/>
        <w:i w:val="0"/>
        <w:iCs w:val="0"/>
        <w:w w:val="74"/>
        <w:sz w:val="20"/>
        <w:szCs w:val="20"/>
        <w:lang w:val="nb" w:eastAsia="en-US" w:bidi="ar-SA"/>
      </w:rPr>
    </w:lvl>
    <w:lvl w:ilvl="1" w:tplc="5C4C6AAA">
      <w:numFmt w:val="bullet"/>
      <w:lvlText w:val="•"/>
      <w:lvlJc w:val="left"/>
      <w:pPr>
        <w:ind w:left="944" w:hanging="293"/>
      </w:pPr>
      <w:rPr>
        <w:rFonts w:hint="default"/>
        <w:lang w:val="nb" w:eastAsia="en-US" w:bidi="ar-SA"/>
      </w:rPr>
    </w:lvl>
    <w:lvl w:ilvl="2" w:tplc="73840DE2">
      <w:numFmt w:val="bullet"/>
      <w:lvlText w:val="•"/>
      <w:lvlJc w:val="left"/>
      <w:pPr>
        <w:ind w:left="1508" w:hanging="293"/>
      </w:pPr>
      <w:rPr>
        <w:rFonts w:hint="default"/>
        <w:lang w:val="nb" w:eastAsia="en-US" w:bidi="ar-SA"/>
      </w:rPr>
    </w:lvl>
    <w:lvl w:ilvl="3" w:tplc="16D89A76">
      <w:numFmt w:val="bullet"/>
      <w:lvlText w:val="•"/>
      <w:lvlJc w:val="left"/>
      <w:pPr>
        <w:ind w:left="2072" w:hanging="293"/>
      </w:pPr>
      <w:rPr>
        <w:rFonts w:hint="default"/>
        <w:lang w:val="nb" w:eastAsia="en-US" w:bidi="ar-SA"/>
      </w:rPr>
    </w:lvl>
    <w:lvl w:ilvl="4" w:tplc="334A1978">
      <w:numFmt w:val="bullet"/>
      <w:lvlText w:val="•"/>
      <w:lvlJc w:val="left"/>
      <w:pPr>
        <w:ind w:left="2636" w:hanging="293"/>
      </w:pPr>
      <w:rPr>
        <w:rFonts w:hint="default"/>
        <w:lang w:val="nb" w:eastAsia="en-US" w:bidi="ar-SA"/>
      </w:rPr>
    </w:lvl>
    <w:lvl w:ilvl="5" w:tplc="7D662212">
      <w:numFmt w:val="bullet"/>
      <w:lvlText w:val="•"/>
      <w:lvlJc w:val="left"/>
      <w:pPr>
        <w:ind w:left="3201" w:hanging="293"/>
      </w:pPr>
      <w:rPr>
        <w:rFonts w:hint="default"/>
        <w:lang w:val="nb" w:eastAsia="en-US" w:bidi="ar-SA"/>
      </w:rPr>
    </w:lvl>
    <w:lvl w:ilvl="6" w:tplc="609E242C">
      <w:numFmt w:val="bullet"/>
      <w:lvlText w:val="•"/>
      <w:lvlJc w:val="left"/>
      <w:pPr>
        <w:ind w:left="3765" w:hanging="293"/>
      </w:pPr>
      <w:rPr>
        <w:rFonts w:hint="default"/>
        <w:lang w:val="nb" w:eastAsia="en-US" w:bidi="ar-SA"/>
      </w:rPr>
    </w:lvl>
    <w:lvl w:ilvl="7" w:tplc="3230A266">
      <w:numFmt w:val="bullet"/>
      <w:lvlText w:val="•"/>
      <w:lvlJc w:val="left"/>
      <w:pPr>
        <w:ind w:left="4329" w:hanging="293"/>
      </w:pPr>
      <w:rPr>
        <w:rFonts w:hint="default"/>
        <w:lang w:val="nb" w:eastAsia="en-US" w:bidi="ar-SA"/>
      </w:rPr>
    </w:lvl>
    <w:lvl w:ilvl="8" w:tplc="D42A0D5C">
      <w:numFmt w:val="bullet"/>
      <w:lvlText w:val="•"/>
      <w:lvlJc w:val="left"/>
      <w:pPr>
        <w:ind w:left="4893" w:hanging="293"/>
      </w:pPr>
      <w:rPr>
        <w:rFonts w:hint="default"/>
        <w:lang w:val="nb" w:eastAsia="en-US" w:bidi="ar-SA"/>
      </w:rPr>
    </w:lvl>
  </w:abstractNum>
  <w:abstractNum w:abstractNumId="2" w15:restartNumberingAfterBreak="0">
    <w:nsid w:val="3EB72EA1"/>
    <w:multiLevelType w:val="hybridMultilevel"/>
    <w:tmpl w:val="3EC4339E"/>
    <w:lvl w:ilvl="0" w:tplc="B9E2B4F4">
      <w:start w:val="1"/>
      <w:numFmt w:val="lowerLetter"/>
      <w:lvlText w:val="(%1)"/>
      <w:lvlJc w:val="left"/>
      <w:pPr>
        <w:ind w:left="381" w:hanging="293"/>
        <w:jc w:val="left"/>
      </w:pPr>
      <w:rPr>
        <w:rFonts w:ascii="Calibri" w:eastAsia="Calibri" w:hAnsi="Calibri" w:cs="Calibri" w:hint="default"/>
        <w:b w:val="0"/>
        <w:bCs w:val="0"/>
        <w:i w:val="0"/>
        <w:iCs w:val="0"/>
        <w:color w:val="221F1F"/>
        <w:spacing w:val="-1"/>
        <w:w w:val="75"/>
        <w:sz w:val="22"/>
        <w:szCs w:val="22"/>
        <w:lang w:val="nb" w:eastAsia="en-US" w:bidi="ar-SA"/>
      </w:rPr>
    </w:lvl>
    <w:lvl w:ilvl="1" w:tplc="9258BB3C">
      <w:numFmt w:val="bullet"/>
      <w:lvlText w:val="•"/>
      <w:lvlJc w:val="left"/>
      <w:pPr>
        <w:ind w:left="944" w:hanging="293"/>
      </w:pPr>
      <w:rPr>
        <w:rFonts w:hint="default"/>
        <w:lang w:val="nb" w:eastAsia="en-US" w:bidi="ar-SA"/>
      </w:rPr>
    </w:lvl>
    <w:lvl w:ilvl="2" w:tplc="82A452EE">
      <w:numFmt w:val="bullet"/>
      <w:lvlText w:val="•"/>
      <w:lvlJc w:val="left"/>
      <w:pPr>
        <w:ind w:left="1508" w:hanging="293"/>
      </w:pPr>
      <w:rPr>
        <w:rFonts w:hint="default"/>
        <w:lang w:val="nb" w:eastAsia="en-US" w:bidi="ar-SA"/>
      </w:rPr>
    </w:lvl>
    <w:lvl w:ilvl="3" w:tplc="0B086D78">
      <w:numFmt w:val="bullet"/>
      <w:lvlText w:val="•"/>
      <w:lvlJc w:val="left"/>
      <w:pPr>
        <w:ind w:left="2072" w:hanging="293"/>
      </w:pPr>
      <w:rPr>
        <w:rFonts w:hint="default"/>
        <w:lang w:val="nb" w:eastAsia="en-US" w:bidi="ar-SA"/>
      </w:rPr>
    </w:lvl>
    <w:lvl w:ilvl="4" w:tplc="22E656E6">
      <w:numFmt w:val="bullet"/>
      <w:lvlText w:val="•"/>
      <w:lvlJc w:val="left"/>
      <w:pPr>
        <w:ind w:left="2636" w:hanging="293"/>
      </w:pPr>
      <w:rPr>
        <w:rFonts w:hint="default"/>
        <w:lang w:val="nb" w:eastAsia="en-US" w:bidi="ar-SA"/>
      </w:rPr>
    </w:lvl>
    <w:lvl w:ilvl="5" w:tplc="05FAC110">
      <w:numFmt w:val="bullet"/>
      <w:lvlText w:val="•"/>
      <w:lvlJc w:val="left"/>
      <w:pPr>
        <w:ind w:left="3201" w:hanging="293"/>
      </w:pPr>
      <w:rPr>
        <w:rFonts w:hint="default"/>
        <w:lang w:val="nb" w:eastAsia="en-US" w:bidi="ar-SA"/>
      </w:rPr>
    </w:lvl>
    <w:lvl w:ilvl="6" w:tplc="03A88202">
      <w:numFmt w:val="bullet"/>
      <w:lvlText w:val="•"/>
      <w:lvlJc w:val="left"/>
      <w:pPr>
        <w:ind w:left="3765" w:hanging="293"/>
      </w:pPr>
      <w:rPr>
        <w:rFonts w:hint="default"/>
        <w:lang w:val="nb" w:eastAsia="en-US" w:bidi="ar-SA"/>
      </w:rPr>
    </w:lvl>
    <w:lvl w:ilvl="7" w:tplc="2A661524">
      <w:numFmt w:val="bullet"/>
      <w:lvlText w:val="•"/>
      <w:lvlJc w:val="left"/>
      <w:pPr>
        <w:ind w:left="4329" w:hanging="293"/>
      </w:pPr>
      <w:rPr>
        <w:rFonts w:hint="default"/>
        <w:lang w:val="nb" w:eastAsia="en-US" w:bidi="ar-SA"/>
      </w:rPr>
    </w:lvl>
    <w:lvl w:ilvl="8" w:tplc="442A8A66">
      <w:numFmt w:val="bullet"/>
      <w:lvlText w:val="•"/>
      <w:lvlJc w:val="left"/>
      <w:pPr>
        <w:ind w:left="4893" w:hanging="293"/>
      </w:pPr>
      <w:rPr>
        <w:rFonts w:hint="default"/>
        <w:lang w:val="nb" w:eastAsia="en-US" w:bidi="ar-SA"/>
      </w:rPr>
    </w:lvl>
  </w:abstractNum>
  <w:abstractNum w:abstractNumId="3" w15:restartNumberingAfterBreak="0">
    <w:nsid w:val="560E2C12"/>
    <w:multiLevelType w:val="hybridMultilevel"/>
    <w:tmpl w:val="C1849E26"/>
    <w:lvl w:ilvl="0" w:tplc="B0869FE2">
      <w:start w:val="1"/>
      <w:numFmt w:val="decimal"/>
      <w:lvlText w:val="%1."/>
      <w:lvlJc w:val="left"/>
      <w:pPr>
        <w:ind w:left="602" w:hanging="620"/>
        <w:jc w:val="right"/>
      </w:pPr>
      <w:rPr>
        <w:rFonts w:ascii="Calibri" w:eastAsia="Calibri" w:hAnsi="Calibri" w:cs="Calibri" w:hint="default"/>
        <w:b/>
        <w:bCs/>
        <w:i w:val="0"/>
        <w:iCs w:val="0"/>
        <w:w w:val="100"/>
        <w:sz w:val="22"/>
        <w:szCs w:val="22"/>
        <w:lang w:val="nb" w:eastAsia="en-US" w:bidi="ar-SA"/>
      </w:rPr>
    </w:lvl>
    <w:lvl w:ilvl="1" w:tplc="3EBC3936">
      <w:start w:val="1"/>
      <w:numFmt w:val="decimal"/>
      <w:lvlText w:val="(%2)"/>
      <w:lvlJc w:val="left"/>
      <w:pPr>
        <w:ind w:left="1581" w:hanging="360"/>
        <w:jc w:val="left"/>
      </w:pPr>
      <w:rPr>
        <w:rFonts w:hint="default"/>
        <w:spacing w:val="-1"/>
        <w:w w:val="100"/>
        <w:lang w:val="nb" w:eastAsia="en-US" w:bidi="ar-SA"/>
      </w:rPr>
    </w:lvl>
    <w:lvl w:ilvl="2" w:tplc="48240E68">
      <w:start w:val="1"/>
      <w:numFmt w:val="decimal"/>
      <w:lvlText w:val="%3."/>
      <w:lvlJc w:val="left"/>
      <w:pPr>
        <w:ind w:left="1941" w:hanging="360"/>
        <w:jc w:val="left"/>
      </w:pPr>
      <w:rPr>
        <w:rFonts w:ascii="Calibri" w:eastAsia="Calibri" w:hAnsi="Calibri" w:cs="Calibri" w:hint="default"/>
        <w:b w:val="0"/>
        <w:bCs w:val="0"/>
        <w:i w:val="0"/>
        <w:iCs w:val="0"/>
        <w:w w:val="100"/>
        <w:sz w:val="22"/>
        <w:szCs w:val="22"/>
        <w:lang w:val="nb" w:eastAsia="en-US" w:bidi="ar-SA"/>
      </w:rPr>
    </w:lvl>
    <w:lvl w:ilvl="3" w:tplc="066A7158">
      <w:numFmt w:val="bullet"/>
      <w:lvlText w:val="•"/>
      <w:lvlJc w:val="left"/>
      <w:pPr>
        <w:ind w:left="1940" w:hanging="360"/>
      </w:pPr>
      <w:rPr>
        <w:rFonts w:hint="default"/>
        <w:lang w:val="nb" w:eastAsia="en-US" w:bidi="ar-SA"/>
      </w:rPr>
    </w:lvl>
    <w:lvl w:ilvl="4" w:tplc="DE4463A6">
      <w:numFmt w:val="bullet"/>
      <w:lvlText w:val="•"/>
      <w:lvlJc w:val="left"/>
      <w:pPr>
        <w:ind w:left="3195" w:hanging="360"/>
      </w:pPr>
      <w:rPr>
        <w:rFonts w:hint="default"/>
        <w:lang w:val="nb" w:eastAsia="en-US" w:bidi="ar-SA"/>
      </w:rPr>
    </w:lvl>
    <w:lvl w:ilvl="5" w:tplc="3CC4A51A">
      <w:numFmt w:val="bullet"/>
      <w:lvlText w:val="•"/>
      <w:lvlJc w:val="left"/>
      <w:pPr>
        <w:ind w:left="4451" w:hanging="360"/>
      </w:pPr>
      <w:rPr>
        <w:rFonts w:hint="default"/>
        <w:lang w:val="nb" w:eastAsia="en-US" w:bidi="ar-SA"/>
      </w:rPr>
    </w:lvl>
    <w:lvl w:ilvl="6" w:tplc="613E157A">
      <w:numFmt w:val="bullet"/>
      <w:lvlText w:val="•"/>
      <w:lvlJc w:val="left"/>
      <w:pPr>
        <w:ind w:left="5707" w:hanging="360"/>
      </w:pPr>
      <w:rPr>
        <w:rFonts w:hint="default"/>
        <w:lang w:val="nb" w:eastAsia="en-US" w:bidi="ar-SA"/>
      </w:rPr>
    </w:lvl>
    <w:lvl w:ilvl="7" w:tplc="624433F6">
      <w:numFmt w:val="bullet"/>
      <w:lvlText w:val="•"/>
      <w:lvlJc w:val="left"/>
      <w:pPr>
        <w:ind w:left="6963" w:hanging="360"/>
      </w:pPr>
      <w:rPr>
        <w:rFonts w:hint="default"/>
        <w:lang w:val="nb" w:eastAsia="en-US" w:bidi="ar-SA"/>
      </w:rPr>
    </w:lvl>
    <w:lvl w:ilvl="8" w:tplc="B504F610">
      <w:numFmt w:val="bullet"/>
      <w:lvlText w:val="•"/>
      <w:lvlJc w:val="left"/>
      <w:pPr>
        <w:ind w:left="8219" w:hanging="360"/>
      </w:pPr>
      <w:rPr>
        <w:rFonts w:hint="default"/>
        <w:lang w:val="nb" w:eastAsia="en-US" w:bidi="ar-SA"/>
      </w:rPr>
    </w:lvl>
  </w:abstractNum>
  <w:abstractNum w:abstractNumId="4" w15:restartNumberingAfterBreak="0">
    <w:nsid w:val="6FB7005B"/>
    <w:multiLevelType w:val="hybridMultilevel"/>
    <w:tmpl w:val="C56EA52A"/>
    <w:lvl w:ilvl="0" w:tplc="C70A5282">
      <w:start w:val="1"/>
      <w:numFmt w:val="lowerLetter"/>
      <w:lvlText w:val="(%1)"/>
      <w:lvlJc w:val="left"/>
      <w:pPr>
        <w:ind w:left="381" w:hanging="293"/>
        <w:jc w:val="left"/>
      </w:pPr>
      <w:rPr>
        <w:rFonts w:ascii="Calibri" w:eastAsia="Calibri" w:hAnsi="Calibri" w:cs="Calibri" w:hint="default"/>
        <w:b w:val="0"/>
        <w:bCs w:val="0"/>
        <w:i w:val="0"/>
        <w:iCs w:val="0"/>
        <w:w w:val="74"/>
        <w:sz w:val="20"/>
        <w:szCs w:val="20"/>
        <w:lang w:val="nb" w:eastAsia="en-US" w:bidi="ar-SA"/>
      </w:rPr>
    </w:lvl>
    <w:lvl w:ilvl="1" w:tplc="9E9EA5A2">
      <w:numFmt w:val="bullet"/>
      <w:lvlText w:val="•"/>
      <w:lvlJc w:val="left"/>
      <w:pPr>
        <w:ind w:left="944" w:hanging="293"/>
      </w:pPr>
      <w:rPr>
        <w:rFonts w:hint="default"/>
        <w:lang w:val="nb" w:eastAsia="en-US" w:bidi="ar-SA"/>
      </w:rPr>
    </w:lvl>
    <w:lvl w:ilvl="2" w:tplc="A524CC20">
      <w:numFmt w:val="bullet"/>
      <w:lvlText w:val="•"/>
      <w:lvlJc w:val="left"/>
      <w:pPr>
        <w:ind w:left="1508" w:hanging="293"/>
      </w:pPr>
      <w:rPr>
        <w:rFonts w:hint="default"/>
        <w:lang w:val="nb" w:eastAsia="en-US" w:bidi="ar-SA"/>
      </w:rPr>
    </w:lvl>
    <w:lvl w:ilvl="3" w:tplc="69F078C8">
      <w:numFmt w:val="bullet"/>
      <w:lvlText w:val="•"/>
      <w:lvlJc w:val="left"/>
      <w:pPr>
        <w:ind w:left="2072" w:hanging="293"/>
      </w:pPr>
      <w:rPr>
        <w:rFonts w:hint="default"/>
        <w:lang w:val="nb" w:eastAsia="en-US" w:bidi="ar-SA"/>
      </w:rPr>
    </w:lvl>
    <w:lvl w:ilvl="4" w:tplc="F9967B2A">
      <w:numFmt w:val="bullet"/>
      <w:lvlText w:val="•"/>
      <w:lvlJc w:val="left"/>
      <w:pPr>
        <w:ind w:left="2636" w:hanging="293"/>
      </w:pPr>
      <w:rPr>
        <w:rFonts w:hint="default"/>
        <w:lang w:val="nb" w:eastAsia="en-US" w:bidi="ar-SA"/>
      </w:rPr>
    </w:lvl>
    <w:lvl w:ilvl="5" w:tplc="85B0464A">
      <w:numFmt w:val="bullet"/>
      <w:lvlText w:val="•"/>
      <w:lvlJc w:val="left"/>
      <w:pPr>
        <w:ind w:left="3201" w:hanging="293"/>
      </w:pPr>
      <w:rPr>
        <w:rFonts w:hint="default"/>
        <w:lang w:val="nb" w:eastAsia="en-US" w:bidi="ar-SA"/>
      </w:rPr>
    </w:lvl>
    <w:lvl w:ilvl="6" w:tplc="ECCA99DE">
      <w:numFmt w:val="bullet"/>
      <w:lvlText w:val="•"/>
      <w:lvlJc w:val="left"/>
      <w:pPr>
        <w:ind w:left="3765" w:hanging="293"/>
      </w:pPr>
      <w:rPr>
        <w:rFonts w:hint="default"/>
        <w:lang w:val="nb" w:eastAsia="en-US" w:bidi="ar-SA"/>
      </w:rPr>
    </w:lvl>
    <w:lvl w:ilvl="7" w:tplc="7D6AACB6">
      <w:numFmt w:val="bullet"/>
      <w:lvlText w:val="•"/>
      <w:lvlJc w:val="left"/>
      <w:pPr>
        <w:ind w:left="4329" w:hanging="293"/>
      </w:pPr>
      <w:rPr>
        <w:rFonts w:hint="default"/>
        <w:lang w:val="nb" w:eastAsia="en-US" w:bidi="ar-SA"/>
      </w:rPr>
    </w:lvl>
    <w:lvl w:ilvl="8" w:tplc="39328C8C">
      <w:numFmt w:val="bullet"/>
      <w:lvlText w:val="•"/>
      <w:lvlJc w:val="left"/>
      <w:pPr>
        <w:ind w:left="4893" w:hanging="293"/>
      </w:pPr>
      <w:rPr>
        <w:rFonts w:hint="default"/>
        <w:lang w:val="nb" w:eastAsia="en-US" w:bidi="ar-SA"/>
      </w:rPr>
    </w:lvl>
  </w:abstractNum>
  <w:abstractNum w:abstractNumId="5" w15:restartNumberingAfterBreak="0">
    <w:nsid w:val="76445CE4"/>
    <w:multiLevelType w:val="hybridMultilevel"/>
    <w:tmpl w:val="A9849606"/>
    <w:lvl w:ilvl="0" w:tplc="1180C46C">
      <w:start w:val="1"/>
      <w:numFmt w:val="lowerLetter"/>
      <w:lvlText w:val="(%1)"/>
      <w:lvlJc w:val="left"/>
      <w:pPr>
        <w:ind w:left="381" w:hanging="293"/>
        <w:jc w:val="left"/>
      </w:pPr>
      <w:rPr>
        <w:rFonts w:ascii="Calibri" w:eastAsia="Calibri" w:hAnsi="Calibri" w:cs="Calibri" w:hint="default"/>
        <w:b w:val="0"/>
        <w:bCs w:val="0"/>
        <w:i w:val="0"/>
        <w:iCs w:val="0"/>
        <w:color w:val="221F1F"/>
        <w:spacing w:val="-1"/>
        <w:w w:val="75"/>
        <w:sz w:val="22"/>
        <w:szCs w:val="22"/>
        <w:lang w:val="nb" w:eastAsia="en-US" w:bidi="ar-SA"/>
      </w:rPr>
    </w:lvl>
    <w:lvl w:ilvl="1" w:tplc="E86E4F24">
      <w:numFmt w:val="bullet"/>
      <w:lvlText w:val="•"/>
      <w:lvlJc w:val="left"/>
      <w:pPr>
        <w:ind w:left="944" w:hanging="293"/>
      </w:pPr>
      <w:rPr>
        <w:rFonts w:hint="default"/>
        <w:lang w:val="nb" w:eastAsia="en-US" w:bidi="ar-SA"/>
      </w:rPr>
    </w:lvl>
    <w:lvl w:ilvl="2" w:tplc="85989394">
      <w:numFmt w:val="bullet"/>
      <w:lvlText w:val="•"/>
      <w:lvlJc w:val="left"/>
      <w:pPr>
        <w:ind w:left="1508" w:hanging="293"/>
      </w:pPr>
      <w:rPr>
        <w:rFonts w:hint="default"/>
        <w:lang w:val="nb" w:eastAsia="en-US" w:bidi="ar-SA"/>
      </w:rPr>
    </w:lvl>
    <w:lvl w:ilvl="3" w:tplc="1CF43B10">
      <w:numFmt w:val="bullet"/>
      <w:lvlText w:val="•"/>
      <w:lvlJc w:val="left"/>
      <w:pPr>
        <w:ind w:left="2072" w:hanging="293"/>
      </w:pPr>
      <w:rPr>
        <w:rFonts w:hint="default"/>
        <w:lang w:val="nb" w:eastAsia="en-US" w:bidi="ar-SA"/>
      </w:rPr>
    </w:lvl>
    <w:lvl w:ilvl="4" w:tplc="6736FBAE">
      <w:numFmt w:val="bullet"/>
      <w:lvlText w:val="•"/>
      <w:lvlJc w:val="left"/>
      <w:pPr>
        <w:ind w:left="2636" w:hanging="293"/>
      </w:pPr>
      <w:rPr>
        <w:rFonts w:hint="default"/>
        <w:lang w:val="nb" w:eastAsia="en-US" w:bidi="ar-SA"/>
      </w:rPr>
    </w:lvl>
    <w:lvl w:ilvl="5" w:tplc="D43237FE">
      <w:numFmt w:val="bullet"/>
      <w:lvlText w:val="•"/>
      <w:lvlJc w:val="left"/>
      <w:pPr>
        <w:ind w:left="3201" w:hanging="293"/>
      </w:pPr>
      <w:rPr>
        <w:rFonts w:hint="default"/>
        <w:lang w:val="nb" w:eastAsia="en-US" w:bidi="ar-SA"/>
      </w:rPr>
    </w:lvl>
    <w:lvl w:ilvl="6" w:tplc="929CD962">
      <w:numFmt w:val="bullet"/>
      <w:lvlText w:val="•"/>
      <w:lvlJc w:val="left"/>
      <w:pPr>
        <w:ind w:left="3765" w:hanging="293"/>
      </w:pPr>
      <w:rPr>
        <w:rFonts w:hint="default"/>
        <w:lang w:val="nb" w:eastAsia="en-US" w:bidi="ar-SA"/>
      </w:rPr>
    </w:lvl>
    <w:lvl w:ilvl="7" w:tplc="1F962F88">
      <w:numFmt w:val="bullet"/>
      <w:lvlText w:val="•"/>
      <w:lvlJc w:val="left"/>
      <w:pPr>
        <w:ind w:left="4329" w:hanging="293"/>
      </w:pPr>
      <w:rPr>
        <w:rFonts w:hint="default"/>
        <w:lang w:val="nb" w:eastAsia="en-US" w:bidi="ar-SA"/>
      </w:rPr>
    </w:lvl>
    <w:lvl w:ilvl="8" w:tplc="FFDAEC62">
      <w:numFmt w:val="bullet"/>
      <w:lvlText w:val="•"/>
      <w:lvlJc w:val="left"/>
      <w:pPr>
        <w:ind w:left="4893" w:hanging="293"/>
      </w:pPr>
      <w:rPr>
        <w:rFonts w:hint="default"/>
        <w:lang w:val="nb" w:eastAsia="en-US" w:bidi="ar-SA"/>
      </w:rPr>
    </w:lvl>
  </w:abstractNum>
  <w:num w:numId="1" w16cid:durableId="1544443313">
    <w:abstractNumId w:val="3"/>
  </w:num>
  <w:num w:numId="2" w16cid:durableId="1958636987">
    <w:abstractNumId w:val="1"/>
  </w:num>
  <w:num w:numId="3" w16cid:durableId="56711854">
    <w:abstractNumId w:val="4"/>
  </w:num>
  <w:num w:numId="4" w16cid:durableId="95104382">
    <w:abstractNumId w:val="2"/>
  </w:num>
  <w:num w:numId="5" w16cid:durableId="203829751">
    <w:abstractNumId w:val="5"/>
  </w:num>
  <w:num w:numId="6" w16cid:durableId="132142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B7"/>
    <w:rsid w:val="00256800"/>
    <w:rsid w:val="002A78F6"/>
    <w:rsid w:val="002B16AB"/>
    <w:rsid w:val="00305C2B"/>
    <w:rsid w:val="0033096B"/>
    <w:rsid w:val="003546DA"/>
    <w:rsid w:val="004135B7"/>
    <w:rsid w:val="00461FCA"/>
    <w:rsid w:val="004C183F"/>
    <w:rsid w:val="006118DA"/>
    <w:rsid w:val="0068473B"/>
    <w:rsid w:val="006860A6"/>
    <w:rsid w:val="00724E29"/>
    <w:rsid w:val="007B57C2"/>
    <w:rsid w:val="008164F1"/>
    <w:rsid w:val="008E47E5"/>
    <w:rsid w:val="009B5BA2"/>
    <w:rsid w:val="00A32D8B"/>
    <w:rsid w:val="00A93455"/>
    <w:rsid w:val="00B16D70"/>
    <w:rsid w:val="00E43FBF"/>
    <w:rsid w:val="00E84E0C"/>
    <w:rsid w:val="00F51326"/>
    <w:rsid w:val="00F53556"/>
    <w:rsid w:val="00F54345"/>
    <w:rsid w:val="00FB28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23671"/>
  <w15:docId w15:val="{2224CCA9-405E-4BF7-8183-8697F65B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b"/>
    </w:rPr>
  </w:style>
  <w:style w:type="paragraph" w:styleId="Heading1">
    <w:name w:val="heading 1"/>
    <w:basedOn w:val="Normal"/>
    <w:uiPriority w:val="9"/>
    <w:qFormat/>
    <w:pPr>
      <w:spacing w:before="34"/>
      <w:ind w:left="498"/>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6"/>
      <w:ind w:left="215" w:right="2571"/>
    </w:pPr>
    <w:rPr>
      <w:b/>
      <w:bCs/>
      <w:sz w:val="44"/>
      <w:szCs w:val="44"/>
    </w:rPr>
  </w:style>
  <w:style w:type="paragraph" w:styleId="ListParagraph">
    <w:name w:val="List Paragraph"/>
    <w:basedOn w:val="Normal"/>
    <w:uiPriority w:val="1"/>
    <w:qFormat/>
    <w:pPr>
      <w:ind w:left="1221" w:right="141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32D8B"/>
    <w:pPr>
      <w:widowControl/>
      <w:autoSpaceDE/>
      <w:autoSpaceDN/>
    </w:pPr>
    <w:rPr>
      <w:rFonts w:ascii="Calibri" w:eastAsia="Calibri" w:hAnsi="Calibri" w:cs="Calibri"/>
      <w:lang w:val="n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1B3F43C3F5B846B081EED8BD1190F6" ma:contentTypeVersion="328" ma:contentTypeDescription="Create a new document." ma:contentTypeScope="" ma:versionID="c6cd521bae18e7bfd14b67ded86bd2a3">
  <xsd:schema xmlns:xsd="http://www.w3.org/2001/XMLSchema" xmlns:xs="http://www.w3.org/2001/XMLSchema" xmlns:p="http://schemas.microsoft.com/office/2006/metadata/properties" xmlns:ns2="88339ac8-8792-4bb2-8b9c-52ffacf524d1" xmlns:ns3="ed853473-fcc1-4630-98f2-d14de53ceb0b" targetNamespace="http://schemas.microsoft.com/office/2006/metadata/properties" ma:root="true" ma:fieldsID="452adc7ca1ca1c49e8ab57985a7adf8a" ns2:_="" ns3:_="">
    <xsd:import namespace="88339ac8-8792-4bb2-8b9c-52ffacf524d1"/>
    <xsd:import namespace="ed853473-fcc1-4630-98f2-d14de53ce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9ac8-8792-4bb2-8b9c-52ffacf52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53473-fcc1-4630-98f2-d14de53ceb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f0f5279-6649-403f-b756-5f0d354cb6b0}" ma:internalName="TaxCatchAll" ma:showField="CatchAllData" ma:web="ed853473-fcc1-4630-98f2-d14de53ce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853473-fcc1-4630-98f2-d14de53ceb0b">0133-1702989713-2604697</_dlc_DocId>
    <_dlc_DocIdUrl xmlns="ed853473-fcc1-4630-98f2-d14de53ceb0b">
      <Url>https://euronext.sharepoint.com/sites/D2/_layouts/15/DocIdRedir.aspx?ID=0133-1702989713-2604697</Url>
      <Description>0133-1702989713-2604697</Description>
    </_dlc_DocIdUrl>
    <TaxCatchAll xmlns="ed853473-fcc1-4630-98f2-d14de53ceb0b" xsi:nil="true"/>
    <lcf76f155ced4ddcb4097134ff3c332f xmlns="88339ac8-8792-4bb2-8b9c-52ffacf52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B90E5-5707-4F4A-BE30-4C3C8B784182}">
  <ds:schemaRefs>
    <ds:schemaRef ds:uri="http://schemas.microsoft.com/sharepoint/v3/contenttype/forms"/>
  </ds:schemaRefs>
</ds:datastoreItem>
</file>

<file path=customXml/itemProps2.xml><?xml version="1.0" encoding="utf-8"?>
<ds:datastoreItem xmlns:ds="http://schemas.openxmlformats.org/officeDocument/2006/customXml" ds:itemID="{52B04EA9-3C42-4291-9E09-E6D38504AE0C}">
  <ds:schemaRefs>
    <ds:schemaRef ds:uri="http://schemas.microsoft.com/sharepoint/events"/>
  </ds:schemaRefs>
</ds:datastoreItem>
</file>

<file path=customXml/itemProps3.xml><?xml version="1.0" encoding="utf-8"?>
<ds:datastoreItem xmlns:ds="http://schemas.openxmlformats.org/officeDocument/2006/customXml" ds:itemID="{67D38445-C919-4FF1-BBAB-F583D89D3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9ac8-8792-4bb2-8b9c-52ffacf524d1"/>
    <ds:schemaRef ds:uri="ed853473-fcc1-4630-98f2-d14de53c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1289D-2303-49A6-A0FB-088F8E4C9DBF}">
  <ds:schemaRefs>
    <ds:schemaRef ds:uri="http://schemas.microsoft.com/office/2006/metadata/properties"/>
    <ds:schemaRef ds:uri="http://schemas.microsoft.com/office/infopath/2007/PartnerControls"/>
    <ds:schemaRef ds:uri="ed853473-fcc1-4630-98f2-d14de53ceb0b"/>
    <ds:schemaRef ds:uri="88339ac8-8792-4bb2-8b9c-52ffacf524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5813</Words>
  <Characters>30811</Characters>
  <Application>Microsoft Office Word</Application>
  <DocSecurity>0</DocSecurity>
  <Lines>256</Lines>
  <Paragraphs>73</Paragraphs>
  <ScaleCrop>false</ScaleCrop>
  <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Isebakke Lyse</dc:creator>
  <cp:lastModifiedBy>Bodil Østby</cp:lastModifiedBy>
  <cp:revision>7</cp:revision>
  <dcterms:created xsi:type="dcterms:W3CDTF">2024-03-18T09:54:00Z</dcterms:created>
  <dcterms:modified xsi:type="dcterms:W3CDTF">2024-04-26T20:24:00Z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for Microsoft 365</vt:lpwstr>
  </property>
  <property fmtid="{D5CDD505-2E9C-101B-9397-08002B2CF9AE}" pid="4" name="LastSaved">
    <vt:filetime>2022-03-25T00:00:00Z</vt:filetime>
  </property>
  <property fmtid="{D5CDD505-2E9C-101B-9397-08002B2CF9AE}" pid="5" name="MSIP_Label_ac0b9ce6-6e99-42a1-af95-429494370cbc_Enabled">
    <vt:lpwstr>true</vt:lpwstr>
  </property>
  <property fmtid="{D5CDD505-2E9C-101B-9397-08002B2CF9AE}" pid="6" name="MSIP_Label_ac0b9ce6-6e99-42a1-af95-429494370cbc_SetDate">
    <vt:lpwstr>2022-03-25T08:33:31Z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6d0cf6df-67b4-48a0-bb49-3949e26364ba</vt:lpwstr>
  </property>
  <property fmtid="{D5CDD505-2E9C-101B-9397-08002B2CF9AE}" pid="11" name="MSIP_Label_ac0b9ce6-6e99-42a1-af95-429494370cbc_ContentBits">
    <vt:lpwstr>2</vt:lpwstr>
  </property>
  <property fmtid="{D5CDD505-2E9C-101B-9397-08002B2CF9AE}" pid="12" name="ContentTypeId">
    <vt:lpwstr>0x0101009E1B3F43C3F5B846B081EED8BD1190F6</vt:lpwstr>
  </property>
  <property fmtid="{D5CDD505-2E9C-101B-9397-08002B2CF9AE}" pid="13" name="_dlc_DocIdItemGuid">
    <vt:lpwstr>cf1e43c7-303b-4bea-89ab-aa1fb4c9e987</vt:lpwstr>
  </property>
  <property fmtid="{D5CDD505-2E9C-101B-9397-08002B2CF9AE}" pid="14" name="MediaServiceImageTags">
    <vt:lpwstr/>
  </property>
</Properties>
</file>