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3D5" w:rsidRPr="004C5CBD" w:rsidRDefault="0077156C" w:rsidP="00B63BAB">
      <w:pPr>
        <w:pStyle w:val="ISETitleHeading"/>
        <w:rPr>
          <w:rFonts w:asciiTheme="minorHAnsi" w:hAnsiTheme="minorHAnsi" w:cstheme="minorHAnsi"/>
        </w:rPr>
      </w:pPr>
      <w:r w:rsidRPr="004C5CBD">
        <w:rPr>
          <w:rFonts w:asciiTheme="minorHAnsi" w:hAnsiTheme="minorHAnsi" w:cstheme="minorHAnsi"/>
        </w:rPr>
        <w:t xml:space="preserve">General Requirements </w:t>
      </w:r>
      <w:r w:rsidR="00B63BAB" w:rsidRPr="004C5CBD">
        <w:rPr>
          <w:rFonts w:asciiTheme="minorHAnsi" w:hAnsiTheme="minorHAnsi" w:cstheme="minorHAnsi"/>
        </w:rPr>
        <w:t>for Circulars</w:t>
      </w:r>
      <w:r w:rsidR="00B63BAB" w:rsidRPr="004C5CBD">
        <w:rPr>
          <w:rFonts w:asciiTheme="minorHAnsi" w:hAnsiTheme="minorHAnsi" w:cstheme="minorHAnsi"/>
        </w:rPr>
        <w:br/>
        <w:t>Checklist</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A833C9" w:rsidRPr="00700EA2" w:rsidTr="00E52AD0">
        <w:trPr>
          <w:trHeight w:hRule="exact" w:val="397"/>
        </w:trPr>
        <w:tc>
          <w:tcPr>
            <w:tcW w:w="2098" w:type="dxa"/>
            <w:tcBorders>
              <w:top w:val="nil"/>
              <w:bottom w:val="single" w:sz="4" w:space="0" w:color="2E6D30"/>
            </w:tcBorders>
            <w:tcMar>
              <w:left w:w="0" w:type="dxa"/>
              <w:right w:w="0" w:type="dxa"/>
            </w:tcMar>
          </w:tcPr>
          <w:p w:rsidR="00A833C9" w:rsidRPr="004C5CBD" w:rsidRDefault="00A833C9" w:rsidP="00E41E01">
            <w:pPr>
              <w:pStyle w:val="ISEMainbodytext"/>
              <w:rPr>
                <w:rFonts w:asciiTheme="minorHAnsi" w:hAnsiTheme="minorHAnsi" w:cstheme="minorHAnsi"/>
                <w:sz w:val="22"/>
                <w:szCs w:val="22"/>
              </w:rPr>
            </w:pPr>
            <w:r w:rsidRPr="004C5CBD">
              <w:rPr>
                <w:rFonts w:asciiTheme="minorHAnsi" w:hAnsiTheme="minorHAnsi" w:cstheme="minorHAnsi"/>
                <w:sz w:val="22"/>
                <w:szCs w:val="22"/>
              </w:rPr>
              <w:t xml:space="preserve">Name of </w:t>
            </w:r>
            <w:r w:rsidR="00E41E01" w:rsidRPr="004C5CBD">
              <w:rPr>
                <w:rFonts w:asciiTheme="minorHAnsi" w:hAnsiTheme="minorHAnsi" w:cstheme="minorHAnsi"/>
                <w:sz w:val="22"/>
                <w:szCs w:val="22"/>
              </w:rPr>
              <w:t>Company</w:t>
            </w:r>
          </w:p>
        </w:tc>
        <w:tc>
          <w:tcPr>
            <w:tcW w:w="6294" w:type="dxa"/>
            <w:tcBorders>
              <w:top w:val="nil"/>
              <w:bottom w:val="single" w:sz="4" w:space="0" w:color="2E6D30"/>
            </w:tcBorders>
          </w:tcPr>
          <w:p w:rsidR="00A833C9" w:rsidRPr="004C5CBD" w:rsidRDefault="00A833C9" w:rsidP="00D41E31">
            <w:pPr>
              <w:pStyle w:val="ISEMainbodytextBold"/>
              <w:rPr>
                <w:rFonts w:asciiTheme="minorHAnsi" w:hAnsiTheme="minorHAnsi" w:cstheme="minorHAnsi"/>
                <w:sz w:val="22"/>
                <w:szCs w:val="22"/>
              </w:rPr>
            </w:pPr>
            <w:r w:rsidRPr="004C5CBD">
              <w:rPr>
                <w:rFonts w:asciiTheme="minorHAnsi" w:hAnsiTheme="minorHAnsi" w:cstheme="minorHAnsi"/>
                <w:sz w:val="22"/>
                <w:szCs w:val="22"/>
              </w:rPr>
              <w:fldChar w:fldCharType="begin">
                <w:ffData>
                  <w:name w:val="Text1"/>
                  <w:enabled/>
                  <w:calcOnExit w:val="0"/>
                  <w:textInput/>
                </w:ffData>
              </w:fldChar>
            </w:r>
            <w:r w:rsidRPr="004C5CBD">
              <w:rPr>
                <w:rFonts w:asciiTheme="minorHAnsi" w:hAnsiTheme="minorHAnsi" w:cstheme="minorHAnsi"/>
                <w:sz w:val="22"/>
                <w:szCs w:val="22"/>
              </w:rPr>
              <w:instrText xml:space="preserve"> FORMTEXT </w:instrText>
            </w:r>
            <w:r w:rsidRPr="004C5CBD">
              <w:rPr>
                <w:rFonts w:asciiTheme="minorHAnsi" w:hAnsiTheme="minorHAnsi" w:cstheme="minorHAnsi"/>
                <w:sz w:val="22"/>
                <w:szCs w:val="22"/>
              </w:rPr>
            </w:r>
            <w:r w:rsidRPr="004C5CBD">
              <w:rPr>
                <w:rFonts w:asciiTheme="minorHAnsi" w:hAnsiTheme="minorHAnsi" w:cstheme="minorHAnsi"/>
                <w:sz w:val="22"/>
                <w:szCs w:val="22"/>
              </w:rPr>
              <w:fldChar w:fldCharType="separate"/>
            </w:r>
            <w:r w:rsidRPr="004C5CBD">
              <w:rPr>
                <w:rFonts w:asciiTheme="minorHAnsi" w:eastAsia="MS Mincho" w:hAnsiTheme="minorHAnsi" w:cstheme="minorHAnsi"/>
                <w:sz w:val="22"/>
                <w:szCs w:val="22"/>
              </w:rPr>
              <w:t> </w:t>
            </w:r>
            <w:r w:rsidRPr="004C5CBD">
              <w:rPr>
                <w:rFonts w:asciiTheme="minorHAnsi" w:eastAsia="MS Mincho" w:hAnsiTheme="minorHAnsi" w:cstheme="minorHAnsi"/>
                <w:sz w:val="22"/>
                <w:szCs w:val="22"/>
              </w:rPr>
              <w:t> </w:t>
            </w:r>
            <w:r w:rsidRPr="004C5CBD">
              <w:rPr>
                <w:rFonts w:asciiTheme="minorHAnsi" w:eastAsia="MS Mincho" w:hAnsiTheme="minorHAnsi" w:cstheme="minorHAnsi"/>
                <w:sz w:val="22"/>
                <w:szCs w:val="22"/>
              </w:rPr>
              <w:t> </w:t>
            </w:r>
            <w:r w:rsidRPr="004C5CBD">
              <w:rPr>
                <w:rFonts w:asciiTheme="minorHAnsi" w:eastAsia="MS Mincho" w:hAnsiTheme="minorHAnsi" w:cstheme="minorHAnsi"/>
                <w:sz w:val="22"/>
                <w:szCs w:val="22"/>
              </w:rPr>
              <w:t> </w:t>
            </w:r>
            <w:r w:rsidRPr="004C5CBD">
              <w:rPr>
                <w:rFonts w:asciiTheme="minorHAnsi" w:eastAsia="MS Mincho" w:hAnsiTheme="minorHAnsi" w:cstheme="minorHAnsi"/>
                <w:sz w:val="22"/>
                <w:szCs w:val="22"/>
              </w:rPr>
              <w:t> </w:t>
            </w:r>
            <w:r w:rsidRPr="004C5CBD">
              <w:rPr>
                <w:rFonts w:asciiTheme="minorHAnsi" w:hAnsiTheme="minorHAnsi" w:cstheme="minorHAnsi"/>
                <w:sz w:val="22"/>
                <w:szCs w:val="22"/>
              </w:rPr>
              <w:fldChar w:fldCharType="end"/>
            </w:r>
          </w:p>
        </w:tc>
      </w:tr>
      <w:tr w:rsidR="00A833C9" w:rsidRPr="00700EA2" w:rsidTr="00E52AD0">
        <w:trPr>
          <w:trHeight w:hRule="exact" w:val="397"/>
        </w:trPr>
        <w:tc>
          <w:tcPr>
            <w:tcW w:w="2098" w:type="dxa"/>
            <w:tcBorders>
              <w:top w:val="nil"/>
              <w:bottom w:val="single" w:sz="4" w:space="0" w:color="2E6D30"/>
            </w:tcBorders>
            <w:tcMar>
              <w:left w:w="0" w:type="dxa"/>
              <w:right w:w="0" w:type="dxa"/>
            </w:tcMar>
          </w:tcPr>
          <w:p w:rsidR="00A833C9" w:rsidRPr="004C5CBD" w:rsidRDefault="00E41E01" w:rsidP="00E41E01">
            <w:pPr>
              <w:pStyle w:val="ISEMainbodytext"/>
              <w:rPr>
                <w:rFonts w:asciiTheme="minorHAnsi" w:hAnsiTheme="minorHAnsi" w:cstheme="minorHAnsi"/>
                <w:sz w:val="22"/>
                <w:szCs w:val="22"/>
              </w:rPr>
            </w:pPr>
            <w:r w:rsidRPr="004C5CBD">
              <w:rPr>
                <w:rFonts w:asciiTheme="minorHAnsi" w:hAnsiTheme="minorHAnsi" w:cstheme="minorHAnsi"/>
                <w:sz w:val="22"/>
                <w:szCs w:val="22"/>
                <w:lang w:val="en-US"/>
              </w:rPr>
              <w:t>Nature of Transaction</w:t>
            </w:r>
          </w:p>
        </w:tc>
        <w:tc>
          <w:tcPr>
            <w:tcW w:w="6294" w:type="dxa"/>
            <w:tcBorders>
              <w:top w:val="nil"/>
              <w:bottom w:val="single" w:sz="4" w:space="0" w:color="2E6D30"/>
            </w:tcBorders>
          </w:tcPr>
          <w:p w:rsidR="00A833C9" w:rsidRPr="004C5CBD" w:rsidRDefault="00A833C9" w:rsidP="00D41E31">
            <w:pPr>
              <w:pStyle w:val="ISEMainbodytextBold"/>
              <w:rPr>
                <w:rFonts w:asciiTheme="minorHAnsi" w:hAnsiTheme="minorHAnsi" w:cstheme="minorHAnsi"/>
                <w:sz w:val="22"/>
                <w:szCs w:val="22"/>
              </w:rPr>
            </w:pPr>
            <w:r w:rsidRPr="004C5CBD">
              <w:rPr>
                <w:rFonts w:asciiTheme="minorHAnsi" w:hAnsiTheme="minorHAnsi" w:cstheme="minorHAnsi"/>
                <w:sz w:val="22"/>
                <w:szCs w:val="22"/>
              </w:rPr>
              <w:fldChar w:fldCharType="begin">
                <w:ffData>
                  <w:name w:val="Text1"/>
                  <w:enabled/>
                  <w:calcOnExit w:val="0"/>
                  <w:textInput/>
                </w:ffData>
              </w:fldChar>
            </w:r>
            <w:r w:rsidRPr="004C5CBD">
              <w:rPr>
                <w:rFonts w:asciiTheme="minorHAnsi" w:hAnsiTheme="minorHAnsi" w:cstheme="minorHAnsi"/>
                <w:sz w:val="22"/>
                <w:szCs w:val="22"/>
              </w:rPr>
              <w:instrText xml:space="preserve"> FORMTEXT </w:instrText>
            </w:r>
            <w:r w:rsidRPr="004C5CBD">
              <w:rPr>
                <w:rFonts w:asciiTheme="minorHAnsi" w:hAnsiTheme="minorHAnsi" w:cstheme="minorHAnsi"/>
                <w:sz w:val="22"/>
                <w:szCs w:val="22"/>
              </w:rPr>
            </w:r>
            <w:r w:rsidRPr="004C5CBD">
              <w:rPr>
                <w:rFonts w:asciiTheme="minorHAnsi" w:hAnsiTheme="minorHAnsi" w:cstheme="minorHAnsi"/>
                <w:sz w:val="22"/>
                <w:szCs w:val="22"/>
              </w:rPr>
              <w:fldChar w:fldCharType="separate"/>
            </w:r>
            <w:r w:rsidRPr="004C5CBD">
              <w:rPr>
                <w:rFonts w:asciiTheme="minorHAnsi" w:eastAsia="MS Mincho" w:hAnsiTheme="minorHAnsi" w:cstheme="minorHAnsi"/>
                <w:sz w:val="22"/>
                <w:szCs w:val="22"/>
              </w:rPr>
              <w:t> </w:t>
            </w:r>
            <w:r w:rsidRPr="004C5CBD">
              <w:rPr>
                <w:rFonts w:asciiTheme="minorHAnsi" w:eastAsia="MS Mincho" w:hAnsiTheme="minorHAnsi" w:cstheme="minorHAnsi"/>
                <w:sz w:val="22"/>
                <w:szCs w:val="22"/>
              </w:rPr>
              <w:t> </w:t>
            </w:r>
            <w:r w:rsidRPr="004C5CBD">
              <w:rPr>
                <w:rFonts w:asciiTheme="minorHAnsi" w:eastAsia="MS Mincho" w:hAnsiTheme="minorHAnsi" w:cstheme="minorHAnsi"/>
                <w:sz w:val="22"/>
                <w:szCs w:val="22"/>
              </w:rPr>
              <w:t> </w:t>
            </w:r>
            <w:r w:rsidRPr="004C5CBD">
              <w:rPr>
                <w:rFonts w:asciiTheme="minorHAnsi" w:eastAsia="MS Mincho" w:hAnsiTheme="minorHAnsi" w:cstheme="minorHAnsi"/>
                <w:sz w:val="22"/>
                <w:szCs w:val="22"/>
              </w:rPr>
              <w:t> </w:t>
            </w:r>
            <w:r w:rsidRPr="004C5CBD">
              <w:rPr>
                <w:rFonts w:asciiTheme="minorHAnsi" w:eastAsia="MS Mincho" w:hAnsiTheme="minorHAnsi" w:cstheme="minorHAnsi"/>
                <w:sz w:val="22"/>
                <w:szCs w:val="22"/>
              </w:rPr>
              <w:t> </w:t>
            </w:r>
            <w:r w:rsidRPr="004C5CBD">
              <w:rPr>
                <w:rFonts w:asciiTheme="minorHAnsi" w:hAnsiTheme="minorHAnsi" w:cstheme="minorHAnsi"/>
                <w:sz w:val="22"/>
                <w:szCs w:val="22"/>
              </w:rPr>
              <w:fldChar w:fldCharType="end"/>
            </w:r>
          </w:p>
        </w:tc>
      </w:tr>
      <w:tr w:rsidR="00A833C9" w:rsidRPr="00700EA2" w:rsidTr="00D107D5">
        <w:trPr>
          <w:trHeight w:hRule="exact" w:val="397"/>
        </w:trPr>
        <w:tc>
          <w:tcPr>
            <w:tcW w:w="2098" w:type="dxa"/>
            <w:tcBorders>
              <w:top w:val="nil"/>
              <w:bottom w:val="single" w:sz="4" w:space="0" w:color="2E6D30"/>
            </w:tcBorders>
            <w:tcMar>
              <w:left w:w="0" w:type="dxa"/>
              <w:right w:w="0" w:type="dxa"/>
            </w:tcMar>
          </w:tcPr>
          <w:p w:rsidR="00A833C9" w:rsidRPr="004C5CBD" w:rsidRDefault="00E41E01" w:rsidP="00E41E01">
            <w:pPr>
              <w:pStyle w:val="ISEMainbodytext"/>
              <w:rPr>
                <w:rFonts w:asciiTheme="minorHAnsi" w:hAnsiTheme="minorHAnsi" w:cstheme="minorHAnsi"/>
                <w:sz w:val="22"/>
                <w:szCs w:val="22"/>
              </w:rPr>
            </w:pPr>
            <w:r w:rsidRPr="004C5CBD">
              <w:rPr>
                <w:rFonts w:asciiTheme="minorHAnsi" w:hAnsiTheme="minorHAnsi" w:cstheme="minorHAnsi"/>
                <w:sz w:val="22"/>
                <w:szCs w:val="22"/>
                <w:lang w:val="en-US"/>
              </w:rPr>
              <w:t>Name of Sponsor</w:t>
            </w:r>
          </w:p>
        </w:tc>
        <w:tc>
          <w:tcPr>
            <w:tcW w:w="6294" w:type="dxa"/>
            <w:tcBorders>
              <w:top w:val="nil"/>
              <w:bottom w:val="single" w:sz="4" w:space="0" w:color="2E6D30"/>
            </w:tcBorders>
          </w:tcPr>
          <w:p w:rsidR="00A833C9" w:rsidRPr="004C5CBD" w:rsidRDefault="00A833C9" w:rsidP="00D41E31">
            <w:pPr>
              <w:pStyle w:val="ISEMainbodytextBold"/>
              <w:rPr>
                <w:rFonts w:asciiTheme="minorHAnsi" w:hAnsiTheme="minorHAnsi" w:cstheme="minorHAnsi"/>
                <w:sz w:val="22"/>
                <w:szCs w:val="22"/>
              </w:rPr>
            </w:pPr>
            <w:r w:rsidRPr="004C5CBD">
              <w:rPr>
                <w:rFonts w:asciiTheme="minorHAnsi" w:hAnsiTheme="minorHAnsi" w:cstheme="minorHAnsi"/>
                <w:sz w:val="22"/>
                <w:szCs w:val="22"/>
              </w:rPr>
              <w:fldChar w:fldCharType="begin">
                <w:ffData>
                  <w:name w:val="Text1"/>
                  <w:enabled/>
                  <w:calcOnExit w:val="0"/>
                  <w:textInput/>
                </w:ffData>
              </w:fldChar>
            </w:r>
            <w:r w:rsidRPr="004C5CBD">
              <w:rPr>
                <w:rFonts w:asciiTheme="minorHAnsi" w:hAnsiTheme="minorHAnsi" w:cstheme="minorHAnsi"/>
                <w:sz w:val="22"/>
                <w:szCs w:val="22"/>
              </w:rPr>
              <w:instrText xml:space="preserve"> FORMTEXT </w:instrText>
            </w:r>
            <w:r w:rsidRPr="004C5CBD">
              <w:rPr>
                <w:rFonts w:asciiTheme="minorHAnsi" w:hAnsiTheme="minorHAnsi" w:cstheme="minorHAnsi"/>
                <w:sz w:val="22"/>
                <w:szCs w:val="22"/>
              </w:rPr>
            </w:r>
            <w:r w:rsidRPr="004C5CBD">
              <w:rPr>
                <w:rFonts w:asciiTheme="minorHAnsi" w:hAnsiTheme="minorHAnsi" w:cstheme="minorHAnsi"/>
                <w:sz w:val="22"/>
                <w:szCs w:val="22"/>
              </w:rPr>
              <w:fldChar w:fldCharType="separate"/>
            </w:r>
            <w:r w:rsidRPr="004C5CBD">
              <w:rPr>
                <w:rFonts w:asciiTheme="minorHAnsi" w:eastAsia="MS Mincho" w:hAnsiTheme="minorHAnsi" w:cstheme="minorHAnsi"/>
                <w:sz w:val="22"/>
                <w:szCs w:val="22"/>
              </w:rPr>
              <w:t> </w:t>
            </w:r>
            <w:r w:rsidRPr="004C5CBD">
              <w:rPr>
                <w:rFonts w:asciiTheme="minorHAnsi" w:eastAsia="MS Mincho" w:hAnsiTheme="minorHAnsi" w:cstheme="minorHAnsi"/>
                <w:sz w:val="22"/>
                <w:szCs w:val="22"/>
              </w:rPr>
              <w:t> </w:t>
            </w:r>
            <w:r w:rsidRPr="004C5CBD">
              <w:rPr>
                <w:rFonts w:asciiTheme="minorHAnsi" w:eastAsia="MS Mincho" w:hAnsiTheme="minorHAnsi" w:cstheme="minorHAnsi"/>
                <w:sz w:val="22"/>
                <w:szCs w:val="22"/>
              </w:rPr>
              <w:t> </w:t>
            </w:r>
            <w:r w:rsidRPr="004C5CBD">
              <w:rPr>
                <w:rFonts w:asciiTheme="minorHAnsi" w:eastAsia="MS Mincho" w:hAnsiTheme="minorHAnsi" w:cstheme="minorHAnsi"/>
                <w:sz w:val="22"/>
                <w:szCs w:val="22"/>
              </w:rPr>
              <w:t> </w:t>
            </w:r>
            <w:r w:rsidRPr="004C5CBD">
              <w:rPr>
                <w:rFonts w:asciiTheme="minorHAnsi" w:eastAsia="MS Mincho" w:hAnsiTheme="minorHAnsi" w:cstheme="minorHAnsi"/>
                <w:sz w:val="22"/>
                <w:szCs w:val="22"/>
              </w:rPr>
              <w:t> </w:t>
            </w:r>
            <w:r w:rsidRPr="004C5CBD">
              <w:rPr>
                <w:rFonts w:asciiTheme="minorHAnsi" w:hAnsiTheme="minorHAnsi" w:cstheme="minorHAnsi"/>
                <w:sz w:val="22"/>
                <w:szCs w:val="22"/>
              </w:rPr>
              <w:fldChar w:fldCharType="end"/>
            </w:r>
          </w:p>
        </w:tc>
      </w:tr>
      <w:tr w:rsidR="00A833C9" w:rsidRPr="00700EA2" w:rsidTr="00D107D5">
        <w:trPr>
          <w:trHeight w:hRule="exact" w:val="397"/>
        </w:trPr>
        <w:tc>
          <w:tcPr>
            <w:tcW w:w="2098" w:type="dxa"/>
            <w:tcBorders>
              <w:top w:val="single" w:sz="4" w:space="0" w:color="2E6D30"/>
              <w:bottom w:val="nil"/>
            </w:tcBorders>
            <w:tcMar>
              <w:left w:w="0" w:type="dxa"/>
              <w:right w:w="0" w:type="dxa"/>
            </w:tcMar>
          </w:tcPr>
          <w:p w:rsidR="00A833C9" w:rsidRPr="004C5CBD" w:rsidRDefault="00E41E01" w:rsidP="00E41E01">
            <w:pPr>
              <w:pStyle w:val="ISEMainbodytext"/>
              <w:rPr>
                <w:rFonts w:asciiTheme="minorHAnsi" w:hAnsiTheme="minorHAnsi" w:cstheme="minorHAnsi"/>
                <w:sz w:val="22"/>
                <w:szCs w:val="22"/>
              </w:rPr>
            </w:pPr>
            <w:r w:rsidRPr="004C5CBD">
              <w:rPr>
                <w:rFonts w:asciiTheme="minorHAnsi" w:hAnsiTheme="minorHAnsi" w:cstheme="minorHAnsi"/>
                <w:sz w:val="22"/>
                <w:szCs w:val="22"/>
                <w:lang w:val="en-US"/>
              </w:rPr>
              <w:t>Date submitted</w:t>
            </w:r>
          </w:p>
        </w:tc>
        <w:bookmarkStart w:id="0" w:name="Text1"/>
        <w:tc>
          <w:tcPr>
            <w:tcW w:w="6294" w:type="dxa"/>
            <w:tcBorders>
              <w:top w:val="single" w:sz="4" w:space="0" w:color="2E6D30"/>
              <w:bottom w:val="nil"/>
            </w:tcBorders>
          </w:tcPr>
          <w:p w:rsidR="00A833C9" w:rsidRPr="004C5CBD" w:rsidRDefault="00D41E31" w:rsidP="00D41E31">
            <w:pPr>
              <w:pStyle w:val="ISEMainbodytextBold"/>
              <w:rPr>
                <w:rFonts w:asciiTheme="minorHAnsi" w:hAnsiTheme="minorHAnsi" w:cstheme="minorHAnsi"/>
                <w:sz w:val="22"/>
                <w:szCs w:val="22"/>
              </w:rPr>
            </w:pPr>
            <w:r w:rsidRPr="004C5CBD">
              <w:rPr>
                <w:rFonts w:asciiTheme="minorHAnsi" w:hAnsiTheme="minorHAnsi" w:cstheme="minorHAnsi"/>
                <w:sz w:val="22"/>
                <w:szCs w:val="22"/>
              </w:rPr>
              <w:fldChar w:fldCharType="begin">
                <w:ffData>
                  <w:name w:val="Text1"/>
                  <w:enabled/>
                  <w:calcOnExit w:val="0"/>
                  <w:textInput>
                    <w:type w:val="date"/>
                    <w:format w:val="dd MMMM yyyy"/>
                  </w:textInput>
                </w:ffData>
              </w:fldChar>
            </w:r>
            <w:r w:rsidRPr="004C5CBD">
              <w:rPr>
                <w:rFonts w:asciiTheme="minorHAnsi" w:hAnsiTheme="minorHAnsi" w:cstheme="minorHAnsi"/>
                <w:sz w:val="22"/>
                <w:szCs w:val="22"/>
              </w:rPr>
              <w:instrText xml:space="preserve"> FORMTEXT </w:instrText>
            </w:r>
            <w:r w:rsidRPr="004C5CBD">
              <w:rPr>
                <w:rFonts w:asciiTheme="minorHAnsi" w:hAnsiTheme="minorHAnsi" w:cstheme="minorHAnsi"/>
                <w:sz w:val="22"/>
                <w:szCs w:val="22"/>
              </w:rPr>
            </w:r>
            <w:r w:rsidRPr="004C5CBD">
              <w:rPr>
                <w:rFonts w:asciiTheme="minorHAnsi" w:hAnsiTheme="minorHAnsi" w:cstheme="minorHAnsi"/>
                <w:sz w:val="22"/>
                <w:szCs w:val="22"/>
              </w:rPr>
              <w:fldChar w:fldCharType="separate"/>
            </w:r>
            <w:r w:rsidRPr="004C5CBD">
              <w:rPr>
                <w:rFonts w:asciiTheme="minorHAnsi" w:eastAsia="MS Mincho" w:hAnsiTheme="minorHAnsi" w:cstheme="minorHAnsi"/>
                <w:sz w:val="22"/>
                <w:szCs w:val="22"/>
              </w:rPr>
              <w:t> </w:t>
            </w:r>
            <w:r w:rsidRPr="004C5CBD">
              <w:rPr>
                <w:rFonts w:asciiTheme="minorHAnsi" w:eastAsia="MS Mincho" w:hAnsiTheme="minorHAnsi" w:cstheme="minorHAnsi"/>
                <w:sz w:val="22"/>
                <w:szCs w:val="22"/>
              </w:rPr>
              <w:t> </w:t>
            </w:r>
            <w:r w:rsidRPr="004C5CBD">
              <w:rPr>
                <w:rFonts w:asciiTheme="minorHAnsi" w:eastAsia="MS Mincho" w:hAnsiTheme="minorHAnsi" w:cstheme="minorHAnsi"/>
                <w:sz w:val="22"/>
                <w:szCs w:val="22"/>
              </w:rPr>
              <w:t> </w:t>
            </w:r>
            <w:r w:rsidRPr="004C5CBD">
              <w:rPr>
                <w:rFonts w:asciiTheme="minorHAnsi" w:eastAsia="MS Mincho" w:hAnsiTheme="minorHAnsi" w:cstheme="minorHAnsi"/>
                <w:sz w:val="22"/>
                <w:szCs w:val="22"/>
              </w:rPr>
              <w:t> </w:t>
            </w:r>
            <w:r w:rsidRPr="004C5CBD">
              <w:rPr>
                <w:rFonts w:asciiTheme="minorHAnsi" w:eastAsia="MS Mincho" w:hAnsiTheme="minorHAnsi" w:cstheme="minorHAnsi"/>
                <w:sz w:val="22"/>
                <w:szCs w:val="22"/>
              </w:rPr>
              <w:t> </w:t>
            </w:r>
            <w:r w:rsidRPr="004C5CBD">
              <w:rPr>
                <w:rFonts w:asciiTheme="minorHAnsi" w:hAnsiTheme="minorHAnsi" w:cstheme="minorHAnsi"/>
                <w:sz w:val="22"/>
                <w:szCs w:val="22"/>
              </w:rPr>
              <w:fldChar w:fldCharType="end"/>
            </w:r>
            <w:bookmarkEnd w:id="0"/>
          </w:p>
        </w:tc>
      </w:tr>
      <w:tr w:rsidR="00413438" w:rsidRPr="00700EA2" w:rsidTr="00243757">
        <w:trPr>
          <w:trHeight w:hRule="exact" w:val="408"/>
        </w:trPr>
        <w:tc>
          <w:tcPr>
            <w:tcW w:w="8392" w:type="dxa"/>
            <w:gridSpan w:val="2"/>
            <w:tcBorders>
              <w:top w:val="nil"/>
              <w:bottom w:val="nil"/>
            </w:tcBorders>
            <w:tcMar>
              <w:left w:w="0" w:type="dxa"/>
              <w:right w:w="0" w:type="dxa"/>
            </w:tcMar>
          </w:tcPr>
          <w:p w:rsidR="00413438" w:rsidRPr="00CB3CE5" w:rsidRDefault="00413438" w:rsidP="00243757">
            <w:pPr>
              <w:pStyle w:val="ISESubheading"/>
            </w:pPr>
          </w:p>
        </w:tc>
      </w:tr>
    </w:tbl>
    <w:p w:rsidR="0053091D" w:rsidRDefault="0053091D" w:rsidP="00413438">
      <w:pPr>
        <w:pStyle w:val="ISEMainbodytext"/>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134"/>
        <w:gridCol w:w="964"/>
        <w:gridCol w:w="1871"/>
        <w:gridCol w:w="851"/>
        <w:gridCol w:w="992"/>
        <w:gridCol w:w="2580"/>
      </w:tblGrid>
      <w:tr w:rsidR="00413438" w:rsidRPr="0022342B" w:rsidTr="0053091D">
        <w:trPr>
          <w:trHeight w:val="397"/>
          <w:tblHeader/>
        </w:trPr>
        <w:tc>
          <w:tcPr>
            <w:tcW w:w="1134" w:type="dxa"/>
            <w:tcBorders>
              <w:top w:val="nil"/>
              <w:bottom w:val="single" w:sz="4" w:space="0" w:color="2E6D30"/>
              <w:right w:val="single" w:sz="4" w:space="0" w:color="2E6D30"/>
            </w:tcBorders>
            <w:tcMar>
              <w:left w:w="0" w:type="dxa"/>
              <w:right w:w="0" w:type="dxa"/>
            </w:tcMar>
          </w:tcPr>
          <w:p w:rsidR="00413438" w:rsidRPr="004C5CBD" w:rsidRDefault="00413438" w:rsidP="00243757">
            <w:pPr>
              <w:pStyle w:val="ISETableColumnHeading"/>
              <w:rPr>
                <w:rFonts w:ascii="Calibri" w:hAnsi="Calibri" w:cs="Calibri"/>
                <w:sz w:val="22"/>
                <w:szCs w:val="22"/>
              </w:rPr>
            </w:pPr>
            <w:r w:rsidRPr="004C5CBD">
              <w:rPr>
                <w:rFonts w:ascii="Calibri" w:hAnsi="Calibri" w:cs="Calibri"/>
                <w:sz w:val="22"/>
                <w:szCs w:val="22"/>
              </w:rPr>
              <w:t>Listing Rule</w:t>
            </w:r>
          </w:p>
        </w:tc>
        <w:tc>
          <w:tcPr>
            <w:tcW w:w="2835" w:type="dxa"/>
            <w:gridSpan w:val="2"/>
            <w:tcBorders>
              <w:top w:val="nil"/>
              <w:left w:val="single" w:sz="4" w:space="0" w:color="2E6D30"/>
              <w:bottom w:val="single" w:sz="4" w:space="0" w:color="2E6D30"/>
              <w:right w:val="single" w:sz="4" w:space="0" w:color="2E6D30"/>
            </w:tcBorders>
          </w:tcPr>
          <w:p w:rsidR="00413438" w:rsidRPr="004C5CBD" w:rsidRDefault="00413438" w:rsidP="00243757">
            <w:pPr>
              <w:pStyle w:val="ISETableColumnHeading"/>
              <w:rPr>
                <w:rFonts w:ascii="Calibri" w:hAnsi="Calibri" w:cs="Calibri"/>
                <w:sz w:val="22"/>
                <w:szCs w:val="22"/>
              </w:rPr>
            </w:pPr>
            <w:r w:rsidRPr="004C5CBD">
              <w:rPr>
                <w:rFonts w:ascii="Calibri" w:hAnsi="Calibri" w:cs="Calibri"/>
                <w:sz w:val="22"/>
                <w:szCs w:val="22"/>
              </w:rPr>
              <w:t>Requirement</w:t>
            </w:r>
          </w:p>
        </w:tc>
        <w:tc>
          <w:tcPr>
            <w:tcW w:w="851" w:type="dxa"/>
            <w:tcBorders>
              <w:top w:val="nil"/>
              <w:left w:val="single" w:sz="4" w:space="0" w:color="2E6D30"/>
              <w:bottom w:val="single" w:sz="4" w:space="0" w:color="2E6D30"/>
              <w:right w:val="single" w:sz="4" w:space="0" w:color="2E6D30"/>
            </w:tcBorders>
          </w:tcPr>
          <w:p w:rsidR="00413438" w:rsidRPr="004C5CBD" w:rsidRDefault="00413438" w:rsidP="00243757">
            <w:pPr>
              <w:pStyle w:val="ISETableColumnHeading"/>
              <w:rPr>
                <w:rFonts w:ascii="Calibri" w:hAnsi="Calibri" w:cs="Calibri"/>
                <w:sz w:val="22"/>
                <w:szCs w:val="22"/>
              </w:rPr>
            </w:pPr>
            <w:r w:rsidRPr="004C5CBD">
              <w:rPr>
                <w:rFonts w:ascii="Calibri" w:hAnsi="Calibri" w:cs="Calibri"/>
                <w:sz w:val="22"/>
                <w:szCs w:val="22"/>
              </w:rPr>
              <w:t>Page</w:t>
            </w:r>
          </w:p>
        </w:tc>
        <w:tc>
          <w:tcPr>
            <w:tcW w:w="992" w:type="dxa"/>
            <w:tcBorders>
              <w:top w:val="nil"/>
              <w:left w:val="single" w:sz="4" w:space="0" w:color="2E6D30"/>
              <w:bottom w:val="single" w:sz="4" w:space="0" w:color="2E6D30"/>
              <w:right w:val="single" w:sz="4" w:space="0" w:color="2E6D30"/>
            </w:tcBorders>
          </w:tcPr>
          <w:p w:rsidR="00413438" w:rsidRPr="004C5CBD" w:rsidRDefault="00413438" w:rsidP="00243757">
            <w:pPr>
              <w:pStyle w:val="ISETableColumnHeading"/>
              <w:rPr>
                <w:rFonts w:ascii="Calibri" w:hAnsi="Calibri" w:cs="Calibri"/>
                <w:sz w:val="22"/>
                <w:szCs w:val="22"/>
              </w:rPr>
            </w:pPr>
            <w:r w:rsidRPr="004C5CBD">
              <w:rPr>
                <w:rFonts w:ascii="Calibri" w:hAnsi="Calibri" w:cs="Calibri"/>
                <w:sz w:val="22"/>
                <w:szCs w:val="22"/>
              </w:rPr>
              <w:t>Proof number</w:t>
            </w:r>
          </w:p>
        </w:tc>
        <w:tc>
          <w:tcPr>
            <w:tcW w:w="2580" w:type="dxa"/>
            <w:tcBorders>
              <w:top w:val="nil"/>
              <w:left w:val="single" w:sz="4" w:space="0" w:color="2E6D30"/>
              <w:bottom w:val="single" w:sz="4" w:space="0" w:color="2E6D30"/>
            </w:tcBorders>
          </w:tcPr>
          <w:p w:rsidR="00413438" w:rsidRPr="004C5CBD" w:rsidRDefault="00413438" w:rsidP="00243757">
            <w:pPr>
              <w:pStyle w:val="ISETableColumnHeading"/>
              <w:rPr>
                <w:rFonts w:ascii="Calibri" w:hAnsi="Calibri" w:cs="Calibri"/>
                <w:sz w:val="22"/>
                <w:szCs w:val="22"/>
              </w:rPr>
            </w:pPr>
            <w:r w:rsidRPr="004C5CBD">
              <w:rPr>
                <w:rFonts w:ascii="Calibri" w:hAnsi="Calibri" w:cs="Calibri"/>
                <w:sz w:val="22"/>
                <w:szCs w:val="22"/>
              </w:rPr>
              <w:t xml:space="preserve">Comment </w:t>
            </w:r>
            <w:r w:rsidRPr="004C5CBD">
              <w:rPr>
                <w:rFonts w:ascii="Calibri" w:hAnsi="Calibri" w:cs="Calibri"/>
                <w:sz w:val="22"/>
                <w:szCs w:val="22"/>
              </w:rPr>
              <w:br/>
              <w:t>(where applicable)</w:t>
            </w:r>
          </w:p>
        </w:tc>
      </w:tr>
      <w:tr w:rsidR="0077156C"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t>1</w:t>
            </w:r>
            <w:r w:rsidR="004C5CBD">
              <w:rPr>
                <w:rFonts w:ascii="Calibri" w:hAnsi="Calibri" w:cs="Calibri"/>
                <w:sz w:val="22"/>
                <w:szCs w:val="22"/>
              </w:rPr>
              <w:t>2</w:t>
            </w:r>
            <w:r w:rsidRPr="004C5CBD">
              <w:rPr>
                <w:rFonts w:ascii="Calibri" w:hAnsi="Calibri" w:cs="Calibri"/>
                <w:sz w:val="22"/>
                <w:szCs w:val="22"/>
              </w:rPr>
              <w:t>.3.1(1) </w:t>
            </w:r>
          </w:p>
        </w:tc>
        <w:tc>
          <w:tcPr>
            <w:tcW w:w="2835" w:type="dxa"/>
            <w:gridSpan w:val="2"/>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t>Clear explanation</w:t>
            </w:r>
          </w:p>
        </w:tc>
        <w:tc>
          <w:tcPr>
            <w:tcW w:w="851" w:type="dxa"/>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77156C"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t>1</w:t>
            </w:r>
            <w:r w:rsidR="004C5CBD">
              <w:rPr>
                <w:rFonts w:ascii="Calibri" w:hAnsi="Calibri" w:cs="Calibri"/>
                <w:sz w:val="22"/>
                <w:szCs w:val="22"/>
              </w:rPr>
              <w:t>2</w:t>
            </w:r>
            <w:r w:rsidRPr="004C5CBD">
              <w:rPr>
                <w:rFonts w:ascii="Calibri" w:hAnsi="Calibri" w:cs="Calibri"/>
                <w:sz w:val="22"/>
                <w:szCs w:val="22"/>
              </w:rPr>
              <w:t>.3.1(2)</w:t>
            </w:r>
          </w:p>
        </w:tc>
        <w:tc>
          <w:tcPr>
            <w:tcW w:w="2835" w:type="dxa"/>
            <w:gridSpan w:val="2"/>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t>State why voting is required or why circular is being sent</w:t>
            </w:r>
          </w:p>
        </w:tc>
        <w:tc>
          <w:tcPr>
            <w:tcW w:w="851" w:type="dxa"/>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77156C"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t>1</w:t>
            </w:r>
            <w:r w:rsidR="004C5CBD">
              <w:rPr>
                <w:rFonts w:ascii="Calibri" w:hAnsi="Calibri" w:cs="Calibri"/>
                <w:sz w:val="22"/>
                <w:szCs w:val="22"/>
              </w:rPr>
              <w:t>2</w:t>
            </w:r>
            <w:r w:rsidRPr="004C5CBD">
              <w:rPr>
                <w:rFonts w:ascii="Calibri" w:hAnsi="Calibri" w:cs="Calibri"/>
                <w:sz w:val="22"/>
                <w:szCs w:val="22"/>
              </w:rPr>
              <w:t>.3.1(3)</w:t>
            </w:r>
          </w:p>
        </w:tc>
        <w:tc>
          <w:tcPr>
            <w:tcW w:w="2835" w:type="dxa"/>
            <w:gridSpan w:val="2"/>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t>Information to enable properly informed decision</w:t>
            </w:r>
          </w:p>
        </w:tc>
        <w:tc>
          <w:tcPr>
            <w:tcW w:w="851" w:type="dxa"/>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77156C"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7156C" w:rsidRPr="004C5CBD" w:rsidRDefault="004C5CBD" w:rsidP="0077156C">
            <w:pPr>
              <w:pStyle w:val="ISEMainbodytext"/>
              <w:rPr>
                <w:rFonts w:ascii="Calibri" w:hAnsi="Calibri" w:cs="Calibri"/>
                <w:sz w:val="22"/>
                <w:szCs w:val="22"/>
              </w:rPr>
            </w:pPr>
            <w:r>
              <w:rPr>
                <w:rFonts w:ascii="Calibri" w:hAnsi="Calibri" w:cs="Calibri"/>
                <w:sz w:val="22"/>
                <w:szCs w:val="22"/>
              </w:rPr>
              <w:t>12.3.1(4</w:t>
            </w:r>
            <w:r w:rsidR="0077156C" w:rsidRPr="004C5CBD">
              <w:rPr>
                <w:rFonts w:ascii="Calibri" w:hAnsi="Calibri" w:cs="Calibri"/>
                <w:sz w:val="22"/>
                <w:szCs w:val="22"/>
              </w:rPr>
              <w:t>)</w:t>
            </w:r>
          </w:p>
        </w:tc>
        <w:tc>
          <w:tcPr>
            <w:tcW w:w="2835" w:type="dxa"/>
            <w:gridSpan w:val="2"/>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t>Warning heading if voting or other action required</w:t>
            </w:r>
          </w:p>
        </w:tc>
        <w:tc>
          <w:tcPr>
            <w:tcW w:w="851" w:type="dxa"/>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77156C"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t>1</w:t>
            </w:r>
            <w:r w:rsidR="004C5CBD">
              <w:rPr>
                <w:rFonts w:ascii="Calibri" w:hAnsi="Calibri" w:cs="Calibri"/>
                <w:sz w:val="22"/>
                <w:szCs w:val="22"/>
              </w:rPr>
              <w:t>2</w:t>
            </w:r>
            <w:r w:rsidRPr="004C5CBD">
              <w:rPr>
                <w:rFonts w:ascii="Calibri" w:hAnsi="Calibri" w:cs="Calibri"/>
                <w:sz w:val="22"/>
                <w:szCs w:val="22"/>
              </w:rPr>
              <w:t>.3.1(5)</w:t>
            </w:r>
          </w:p>
        </w:tc>
        <w:tc>
          <w:tcPr>
            <w:tcW w:w="2835" w:type="dxa"/>
            <w:gridSpan w:val="2"/>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t>Board recommendation if voting required</w:t>
            </w:r>
          </w:p>
        </w:tc>
        <w:tc>
          <w:tcPr>
            <w:tcW w:w="851" w:type="dxa"/>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77156C"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t>1</w:t>
            </w:r>
            <w:r w:rsidR="004C5CBD">
              <w:rPr>
                <w:rFonts w:ascii="Calibri" w:hAnsi="Calibri" w:cs="Calibri"/>
                <w:sz w:val="22"/>
                <w:szCs w:val="22"/>
              </w:rPr>
              <w:t>2</w:t>
            </w:r>
            <w:r w:rsidRPr="004C5CBD">
              <w:rPr>
                <w:rFonts w:ascii="Calibri" w:hAnsi="Calibri" w:cs="Calibri"/>
                <w:sz w:val="22"/>
                <w:szCs w:val="22"/>
              </w:rPr>
              <w:t>.3.1(6)</w:t>
            </w:r>
          </w:p>
        </w:tc>
        <w:tc>
          <w:tcPr>
            <w:tcW w:w="2835" w:type="dxa"/>
            <w:gridSpan w:val="2"/>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t>Forwarding of document where securities sold</w:t>
            </w:r>
          </w:p>
        </w:tc>
        <w:tc>
          <w:tcPr>
            <w:tcW w:w="851" w:type="dxa"/>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77156C"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t>1</w:t>
            </w:r>
            <w:r w:rsidR="004C5CBD">
              <w:rPr>
                <w:rFonts w:ascii="Calibri" w:hAnsi="Calibri" w:cs="Calibri"/>
                <w:sz w:val="22"/>
                <w:szCs w:val="22"/>
              </w:rPr>
              <w:t>2</w:t>
            </w:r>
            <w:r w:rsidRPr="004C5CBD">
              <w:rPr>
                <w:rFonts w:ascii="Calibri" w:hAnsi="Calibri" w:cs="Calibri"/>
                <w:sz w:val="22"/>
                <w:szCs w:val="22"/>
              </w:rPr>
              <w:t>.3.1(7)</w:t>
            </w:r>
          </w:p>
        </w:tc>
        <w:tc>
          <w:tcPr>
            <w:tcW w:w="2835" w:type="dxa"/>
            <w:gridSpan w:val="2"/>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t xml:space="preserve">Substitution of documents </w:t>
            </w:r>
            <w:r w:rsidR="00393E80" w:rsidRPr="004C5CBD">
              <w:rPr>
                <w:rFonts w:ascii="Calibri" w:hAnsi="Calibri" w:cs="Calibri"/>
                <w:sz w:val="22"/>
                <w:szCs w:val="22"/>
              </w:rPr>
              <w:br/>
            </w:r>
            <w:r w:rsidRPr="004C5CBD">
              <w:rPr>
                <w:rFonts w:ascii="Calibri" w:hAnsi="Calibri" w:cs="Calibri"/>
                <w:sz w:val="22"/>
                <w:szCs w:val="22"/>
              </w:rPr>
              <w:t>of title</w:t>
            </w:r>
          </w:p>
        </w:tc>
        <w:tc>
          <w:tcPr>
            <w:tcW w:w="851" w:type="dxa"/>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77156C"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t>1</w:t>
            </w:r>
            <w:r w:rsidR="004C5CBD">
              <w:rPr>
                <w:rFonts w:ascii="Calibri" w:hAnsi="Calibri" w:cs="Calibri"/>
                <w:sz w:val="22"/>
                <w:szCs w:val="22"/>
              </w:rPr>
              <w:t>2</w:t>
            </w:r>
            <w:r w:rsidRPr="004C5CBD">
              <w:rPr>
                <w:rFonts w:ascii="Calibri" w:hAnsi="Calibri" w:cs="Calibri"/>
                <w:sz w:val="22"/>
                <w:szCs w:val="22"/>
              </w:rPr>
              <w:t>.3.1(8) </w:t>
            </w:r>
          </w:p>
        </w:tc>
        <w:tc>
          <w:tcPr>
            <w:tcW w:w="2835" w:type="dxa"/>
            <w:gridSpan w:val="2"/>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t>No reference to Ex date</w:t>
            </w:r>
          </w:p>
        </w:tc>
        <w:tc>
          <w:tcPr>
            <w:tcW w:w="851" w:type="dxa"/>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77156C" w:rsidRPr="004C5CBD" w:rsidRDefault="0077156C" w:rsidP="0077156C">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3B633D"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3B633D" w:rsidRPr="004C5CBD" w:rsidRDefault="003B633D" w:rsidP="003B633D">
            <w:pPr>
              <w:pStyle w:val="ISEMainbodytext"/>
              <w:rPr>
                <w:rFonts w:ascii="Calibri" w:hAnsi="Calibri" w:cs="Calibri"/>
                <w:sz w:val="22"/>
                <w:szCs w:val="22"/>
              </w:rPr>
            </w:pPr>
            <w:r>
              <w:rPr>
                <w:rFonts w:ascii="Calibri" w:hAnsi="Calibri" w:cs="Calibri"/>
                <w:sz w:val="22"/>
                <w:szCs w:val="22"/>
              </w:rPr>
              <w:t>12.3.1.(9)</w:t>
            </w:r>
          </w:p>
        </w:tc>
        <w:tc>
          <w:tcPr>
            <w:tcW w:w="2835" w:type="dxa"/>
            <w:gridSpan w:val="2"/>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Pr>
                <w:rFonts w:ascii="Calibri" w:hAnsi="Calibri" w:cs="Calibri"/>
                <w:sz w:val="22"/>
                <w:szCs w:val="22"/>
              </w:rPr>
              <w:t>Application statement for securities to be admitted to listing</w:t>
            </w:r>
          </w:p>
        </w:tc>
        <w:tc>
          <w:tcPr>
            <w:tcW w:w="851"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bookmarkStart w:id="1" w:name="_GoBack"/>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bookmarkEnd w:id="1"/>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3B633D"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1</w:t>
            </w:r>
            <w:r>
              <w:rPr>
                <w:rFonts w:ascii="Calibri" w:hAnsi="Calibri" w:cs="Calibri"/>
                <w:sz w:val="22"/>
                <w:szCs w:val="22"/>
              </w:rPr>
              <w:t>2</w:t>
            </w:r>
            <w:r w:rsidRPr="004C5CBD">
              <w:rPr>
                <w:rFonts w:ascii="Calibri" w:hAnsi="Calibri" w:cs="Calibri"/>
                <w:sz w:val="22"/>
                <w:szCs w:val="22"/>
              </w:rPr>
              <w:t>.3.1(9)(a)</w:t>
            </w:r>
          </w:p>
        </w:tc>
        <w:tc>
          <w:tcPr>
            <w:tcW w:w="2835" w:type="dxa"/>
            <w:gridSpan w:val="2"/>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Expected admission date</w:t>
            </w:r>
          </w:p>
        </w:tc>
        <w:tc>
          <w:tcPr>
            <w:tcW w:w="851"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3B633D"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1</w:t>
            </w:r>
            <w:r>
              <w:rPr>
                <w:rFonts w:ascii="Calibri" w:hAnsi="Calibri" w:cs="Calibri"/>
                <w:sz w:val="22"/>
                <w:szCs w:val="22"/>
              </w:rPr>
              <w:t>2</w:t>
            </w:r>
            <w:r w:rsidRPr="004C5CBD">
              <w:rPr>
                <w:rFonts w:ascii="Calibri" w:hAnsi="Calibri" w:cs="Calibri"/>
                <w:sz w:val="22"/>
                <w:szCs w:val="22"/>
              </w:rPr>
              <w:t>.3.1(9)(b)</w:t>
            </w:r>
          </w:p>
        </w:tc>
        <w:tc>
          <w:tcPr>
            <w:tcW w:w="2835" w:type="dxa"/>
            <w:gridSpan w:val="2"/>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Ranking for dividend and interest</w:t>
            </w:r>
          </w:p>
        </w:tc>
        <w:tc>
          <w:tcPr>
            <w:tcW w:w="851"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3B633D"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1</w:t>
            </w:r>
            <w:r>
              <w:rPr>
                <w:rFonts w:ascii="Calibri" w:hAnsi="Calibri" w:cs="Calibri"/>
                <w:sz w:val="22"/>
                <w:szCs w:val="22"/>
              </w:rPr>
              <w:t>2</w:t>
            </w:r>
            <w:r w:rsidRPr="004C5CBD">
              <w:rPr>
                <w:rFonts w:ascii="Calibri" w:hAnsi="Calibri" w:cs="Calibri"/>
                <w:sz w:val="22"/>
                <w:szCs w:val="22"/>
              </w:rPr>
              <w:t>.3.1(9)(c)</w:t>
            </w:r>
          </w:p>
        </w:tc>
        <w:tc>
          <w:tcPr>
            <w:tcW w:w="2835" w:type="dxa"/>
            <w:gridSpan w:val="2"/>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Ranking equally</w:t>
            </w:r>
          </w:p>
        </w:tc>
        <w:tc>
          <w:tcPr>
            <w:tcW w:w="851"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3B633D"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1</w:t>
            </w:r>
            <w:r>
              <w:rPr>
                <w:rFonts w:ascii="Calibri" w:hAnsi="Calibri" w:cs="Calibri"/>
                <w:sz w:val="22"/>
                <w:szCs w:val="22"/>
              </w:rPr>
              <w:t>2</w:t>
            </w:r>
            <w:r w:rsidRPr="004C5CBD">
              <w:rPr>
                <w:rFonts w:ascii="Calibri" w:hAnsi="Calibri" w:cs="Calibri"/>
                <w:sz w:val="22"/>
                <w:szCs w:val="22"/>
              </w:rPr>
              <w:t>.3.1(9)(d)</w:t>
            </w:r>
          </w:p>
        </w:tc>
        <w:tc>
          <w:tcPr>
            <w:tcW w:w="2835" w:type="dxa"/>
            <w:gridSpan w:val="2"/>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Nature of document of title</w:t>
            </w:r>
          </w:p>
        </w:tc>
        <w:tc>
          <w:tcPr>
            <w:tcW w:w="851"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3B633D"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1</w:t>
            </w:r>
            <w:r>
              <w:rPr>
                <w:rFonts w:ascii="Calibri" w:hAnsi="Calibri" w:cs="Calibri"/>
                <w:sz w:val="22"/>
                <w:szCs w:val="22"/>
              </w:rPr>
              <w:t>2</w:t>
            </w:r>
            <w:r w:rsidRPr="004C5CBD">
              <w:rPr>
                <w:rFonts w:ascii="Calibri" w:hAnsi="Calibri" w:cs="Calibri"/>
                <w:sz w:val="22"/>
                <w:szCs w:val="22"/>
              </w:rPr>
              <w:t>.3.1(9)(e)</w:t>
            </w:r>
          </w:p>
        </w:tc>
        <w:tc>
          <w:tcPr>
            <w:tcW w:w="2835" w:type="dxa"/>
            <w:gridSpan w:val="2"/>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Proposed date of issue</w:t>
            </w:r>
          </w:p>
        </w:tc>
        <w:tc>
          <w:tcPr>
            <w:tcW w:w="851"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3B633D"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1</w:t>
            </w:r>
            <w:r>
              <w:rPr>
                <w:rFonts w:ascii="Calibri" w:hAnsi="Calibri" w:cs="Calibri"/>
                <w:sz w:val="22"/>
                <w:szCs w:val="22"/>
              </w:rPr>
              <w:t>2</w:t>
            </w:r>
            <w:r w:rsidRPr="004C5CBD">
              <w:rPr>
                <w:rFonts w:ascii="Calibri" w:hAnsi="Calibri" w:cs="Calibri"/>
                <w:sz w:val="22"/>
                <w:szCs w:val="22"/>
              </w:rPr>
              <w:t>.3.1(9)(f)</w:t>
            </w:r>
          </w:p>
        </w:tc>
        <w:tc>
          <w:tcPr>
            <w:tcW w:w="2835" w:type="dxa"/>
            <w:gridSpan w:val="2"/>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Treatment of fractions</w:t>
            </w:r>
          </w:p>
        </w:tc>
        <w:tc>
          <w:tcPr>
            <w:tcW w:w="851"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3B633D"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3B633D" w:rsidRDefault="003B633D" w:rsidP="003B633D">
            <w:pPr>
              <w:pStyle w:val="ISEMainbodytext"/>
              <w:rPr>
                <w:rFonts w:ascii="Calibri" w:hAnsi="Calibri" w:cs="Calibri"/>
                <w:sz w:val="22"/>
                <w:szCs w:val="22"/>
              </w:rPr>
            </w:pPr>
            <w:r w:rsidRPr="004C5CBD">
              <w:rPr>
                <w:rFonts w:ascii="Calibri" w:hAnsi="Calibri" w:cs="Calibri"/>
                <w:sz w:val="22"/>
                <w:szCs w:val="22"/>
              </w:rPr>
              <w:lastRenderedPageBreak/>
              <w:t>1</w:t>
            </w:r>
            <w:r>
              <w:rPr>
                <w:rFonts w:ascii="Calibri" w:hAnsi="Calibri" w:cs="Calibri"/>
                <w:sz w:val="22"/>
                <w:szCs w:val="22"/>
              </w:rPr>
              <w:t>2</w:t>
            </w:r>
            <w:r w:rsidRPr="004C5CBD">
              <w:rPr>
                <w:rFonts w:ascii="Calibri" w:hAnsi="Calibri" w:cs="Calibri"/>
                <w:sz w:val="22"/>
                <w:szCs w:val="22"/>
              </w:rPr>
              <w:t>.3.1(9)(g) </w:t>
            </w:r>
          </w:p>
          <w:p w:rsidR="003B633D" w:rsidRPr="004C5CBD" w:rsidRDefault="003B633D" w:rsidP="003B633D">
            <w:pPr>
              <w:rPr>
                <w:lang w:val="en-GB"/>
              </w:rPr>
            </w:pPr>
          </w:p>
          <w:p w:rsidR="003B633D" w:rsidRPr="004C5CBD" w:rsidRDefault="003B633D" w:rsidP="003B633D">
            <w:pPr>
              <w:rPr>
                <w:lang w:val="en-GB"/>
              </w:rPr>
            </w:pPr>
          </w:p>
          <w:p w:rsidR="003B633D" w:rsidRPr="004C5CBD" w:rsidRDefault="003B633D" w:rsidP="003B633D">
            <w:pPr>
              <w:rPr>
                <w:lang w:val="en-GB"/>
              </w:rPr>
            </w:pPr>
          </w:p>
        </w:tc>
        <w:tc>
          <w:tcPr>
            <w:tcW w:w="2835" w:type="dxa"/>
            <w:gridSpan w:val="2"/>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 xml:space="preserve">Whether can be held in </w:t>
            </w:r>
            <w:r w:rsidRPr="004C5CBD">
              <w:rPr>
                <w:rFonts w:ascii="Calibri" w:hAnsi="Calibri" w:cs="Calibri"/>
                <w:sz w:val="22"/>
                <w:szCs w:val="22"/>
              </w:rPr>
              <w:br/>
              <w:t>uncertificated form</w:t>
            </w:r>
          </w:p>
        </w:tc>
        <w:tc>
          <w:tcPr>
            <w:tcW w:w="851"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3B633D" w:rsidRPr="00700EA2" w:rsidTr="005B7749">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1</w:t>
            </w:r>
            <w:r>
              <w:rPr>
                <w:rFonts w:ascii="Calibri" w:hAnsi="Calibri" w:cs="Calibri"/>
                <w:sz w:val="22"/>
                <w:szCs w:val="22"/>
              </w:rPr>
              <w:t>2</w:t>
            </w:r>
            <w:r w:rsidRPr="004C5CBD">
              <w:rPr>
                <w:rFonts w:ascii="Calibri" w:hAnsi="Calibri" w:cs="Calibri"/>
                <w:sz w:val="22"/>
                <w:szCs w:val="22"/>
              </w:rPr>
              <w:t>.3.1(9)(h) </w:t>
            </w:r>
          </w:p>
        </w:tc>
        <w:tc>
          <w:tcPr>
            <w:tcW w:w="2835" w:type="dxa"/>
            <w:gridSpan w:val="2"/>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 xml:space="preserve">RIEs on which securities </w:t>
            </w:r>
            <w:r w:rsidRPr="004C5CBD">
              <w:rPr>
                <w:rFonts w:ascii="Calibri" w:hAnsi="Calibri" w:cs="Calibri"/>
                <w:sz w:val="22"/>
                <w:szCs w:val="22"/>
              </w:rPr>
              <w:br/>
              <w:t>are to be traded</w:t>
            </w:r>
          </w:p>
        </w:tc>
        <w:tc>
          <w:tcPr>
            <w:tcW w:w="851"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3B633D"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1</w:t>
            </w:r>
            <w:r>
              <w:rPr>
                <w:rFonts w:ascii="Calibri" w:hAnsi="Calibri" w:cs="Calibri"/>
                <w:sz w:val="22"/>
                <w:szCs w:val="22"/>
              </w:rPr>
              <w:t>2</w:t>
            </w:r>
            <w:r w:rsidRPr="004C5CBD">
              <w:rPr>
                <w:rFonts w:ascii="Calibri" w:hAnsi="Calibri" w:cs="Calibri"/>
                <w:sz w:val="22"/>
                <w:szCs w:val="22"/>
              </w:rPr>
              <w:t>.3.1(10)</w:t>
            </w:r>
          </w:p>
        </w:tc>
        <w:tc>
          <w:tcPr>
            <w:tcW w:w="2835" w:type="dxa"/>
            <w:gridSpan w:val="2"/>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Advis</w:t>
            </w:r>
            <w:r>
              <w:rPr>
                <w:rFonts w:ascii="Calibri" w:hAnsi="Calibri" w:cs="Calibri"/>
                <w:sz w:val="22"/>
                <w:szCs w:val="22"/>
              </w:rPr>
              <w:t>o</w:t>
            </w:r>
            <w:r w:rsidRPr="004C5CBD">
              <w:rPr>
                <w:rFonts w:ascii="Calibri" w:hAnsi="Calibri" w:cs="Calibri"/>
                <w:sz w:val="22"/>
                <w:szCs w:val="22"/>
              </w:rPr>
              <w:t>rs consent</w:t>
            </w:r>
          </w:p>
        </w:tc>
        <w:tc>
          <w:tcPr>
            <w:tcW w:w="851"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3B633D" w:rsidRPr="00700EA2" w:rsidTr="0053091D">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1</w:t>
            </w:r>
            <w:r>
              <w:rPr>
                <w:rFonts w:ascii="Calibri" w:hAnsi="Calibri" w:cs="Calibri"/>
                <w:sz w:val="22"/>
                <w:szCs w:val="22"/>
              </w:rPr>
              <w:t>2</w:t>
            </w:r>
            <w:r w:rsidRPr="004C5CBD">
              <w:rPr>
                <w:rFonts w:ascii="Calibri" w:hAnsi="Calibri" w:cs="Calibri"/>
                <w:sz w:val="22"/>
                <w:szCs w:val="22"/>
              </w:rPr>
              <w:t>.</w:t>
            </w:r>
            <w:r>
              <w:rPr>
                <w:rFonts w:ascii="Calibri" w:hAnsi="Calibri" w:cs="Calibri"/>
                <w:sz w:val="22"/>
                <w:szCs w:val="22"/>
              </w:rPr>
              <w:t>3</w:t>
            </w:r>
            <w:r w:rsidRPr="004C5CBD">
              <w:rPr>
                <w:rFonts w:ascii="Calibri" w:hAnsi="Calibri" w:cs="Calibri"/>
                <w:sz w:val="22"/>
                <w:szCs w:val="22"/>
              </w:rPr>
              <w:t>.1(11) </w:t>
            </w:r>
          </w:p>
        </w:tc>
        <w:tc>
          <w:tcPr>
            <w:tcW w:w="2835" w:type="dxa"/>
            <w:gridSpan w:val="2"/>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t>If relating to cancellation whether the company intends to apply for cancellation</w:t>
            </w:r>
          </w:p>
        </w:tc>
        <w:tc>
          <w:tcPr>
            <w:tcW w:w="851"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c>
          <w:tcPr>
            <w:tcW w:w="2580" w:type="dxa"/>
            <w:tcBorders>
              <w:top w:val="single" w:sz="4" w:space="0" w:color="2E6D30"/>
              <w:left w:val="single" w:sz="4" w:space="0" w:color="2E6D30"/>
              <w:bottom w:val="single" w:sz="4" w:space="0" w:color="2E6D30"/>
            </w:tcBorders>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r w:rsidR="003B633D" w:rsidRPr="00700EA2" w:rsidTr="0077156C">
        <w:trPr>
          <w:trHeight w:val="397"/>
        </w:trPr>
        <w:tc>
          <w:tcPr>
            <w:tcW w:w="8392" w:type="dxa"/>
            <w:gridSpan w:val="6"/>
            <w:tcBorders>
              <w:top w:val="nil"/>
              <w:left w:val="nil"/>
              <w:bottom w:val="nil"/>
              <w:right w:val="nil"/>
            </w:tcBorders>
            <w:tcMar>
              <w:left w:w="0" w:type="dxa"/>
              <w:right w:w="0" w:type="dxa"/>
            </w:tcMar>
          </w:tcPr>
          <w:p w:rsidR="003B633D" w:rsidRPr="004C5CBD" w:rsidRDefault="003B633D" w:rsidP="003B633D">
            <w:pPr>
              <w:pStyle w:val="ISESubheading"/>
              <w:rPr>
                <w:rFonts w:ascii="Calibri" w:hAnsi="Calibri" w:cs="Calibri"/>
                <w:sz w:val="22"/>
                <w:szCs w:val="22"/>
                <w:lang w:val="en-IE"/>
              </w:rPr>
            </w:pPr>
            <w:r w:rsidRPr="004C5CBD">
              <w:rPr>
                <w:rFonts w:ascii="Calibri" w:hAnsi="Calibri" w:cs="Calibri"/>
                <w:sz w:val="22"/>
                <w:szCs w:val="22"/>
              </w:rPr>
              <w:t>Non-applicability Confirmation</w:t>
            </w:r>
          </w:p>
        </w:tc>
      </w:tr>
      <w:tr w:rsidR="003B633D" w:rsidRPr="00700EA2" w:rsidTr="002216F2">
        <w:trPr>
          <w:trHeight w:val="397"/>
        </w:trPr>
        <w:tc>
          <w:tcPr>
            <w:tcW w:w="8392" w:type="dxa"/>
            <w:gridSpan w:val="6"/>
            <w:tcBorders>
              <w:top w:val="nil"/>
              <w:left w:val="nil"/>
              <w:bottom w:val="nil"/>
              <w:right w:val="nil"/>
            </w:tcBorders>
            <w:tcMar>
              <w:left w:w="0" w:type="dxa"/>
              <w:right w:w="0" w:type="dxa"/>
            </w:tcMar>
          </w:tcPr>
          <w:p w:rsidR="003B633D" w:rsidRPr="004C5CBD" w:rsidRDefault="003B633D" w:rsidP="003B633D">
            <w:pPr>
              <w:pStyle w:val="ISEMainbodytext"/>
              <w:rPr>
                <w:rFonts w:ascii="Calibri" w:hAnsi="Calibri" w:cs="Calibri"/>
                <w:sz w:val="22"/>
                <w:szCs w:val="22"/>
                <w:lang w:val="en-US"/>
              </w:rPr>
            </w:pPr>
            <w:r w:rsidRPr="004C5CBD">
              <w:rPr>
                <w:rFonts w:ascii="Calibri" w:hAnsi="Calibri" w:cs="Calibri"/>
                <w:sz w:val="22"/>
                <w:szCs w:val="22"/>
                <w:lang w:val="en-US"/>
              </w:rPr>
              <w:t>We inform you that items marked ‘N/A’ in the Page column of the above checklist are considered not applicable and no equivalent information is available.</w:t>
            </w:r>
          </w:p>
        </w:tc>
      </w:tr>
      <w:tr w:rsidR="003B633D" w:rsidRPr="00700EA2" w:rsidTr="002216F2">
        <w:trPr>
          <w:trHeight w:hRule="exact" w:val="397"/>
        </w:trPr>
        <w:tc>
          <w:tcPr>
            <w:tcW w:w="8392" w:type="dxa"/>
            <w:gridSpan w:val="6"/>
            <w:tcBorders>
              <w:top w:val="nil"/>
              <w:left w:val="nil"/>
              <w:bottom w:val="nil"/>
              <w:right w:val="nil"/>
            </w:tcBorders>
            <w:tcMar>
              <w:left w:w="0" w:type="dxa"/>
              <w:right w:w="0" w:type="dxa"/>
            </w:tcMar>
          </w:tcPr>
          <w:p w:rsidR="003B633D" w:rsidRPr="004C5CBD" w:rsidRDefault="003B633D" w:rsidP="003B633D">
            <w:pPr>
              <w:pStyle w:val="ISETableColumnHeading"/>
              <w:rPr>
                <w:rFonts w:ascii="Calibri" w:hAnsi="Calibri" w:cs="Calibri"/>
                <w:sz w:val="22"/>
                <w:szCs w:val="22"/>
              </w:rPr>
            </w:pPr>
          </w:p>
        </w:tc>
      </w:tr>
      <w:tr w:rsidR="003B633D" w:rsidRPr="00700EA2" w:rsidTr="002216F2">
        <w:trPr>
          <w:trHeight w:hRule="exact" w:val="397"/>
        </w:trPr>
        <w:tc>
          <w:tcPr>
            <w:tcW w:w="8392" w:type="dxa"/>
            <w:gridSpan w:val="6"/>
            <w:tcBorders>
              <w:top w:val="nil"/>
              <w:left w:val="nil"/>
              <w:bottom w:val="single" w:sz="8" w:space="0" w:color="2E6D30"/>
              <w:right w:val="nil"/>
            </w:tcBorders>
            <w:tcMar>
              <w:left w:w="0" w:type="dxa"/>
              <w:right w:w="0" w:type="dxa"/>
            </w:tcMar>
          </w:tcPr>
          <w:p w:rsidR="003B633D" w:rsidRPr="004C5CBD" w:rsidRDefault="003B633D" w:rsidP="003B633D">
            <w:pPr>
              <w:pStyle w:val="ISETableColumnHeading"/>
              <w:rPr>
                <w:rFonts w:ascii="Calibri" w:hAnsi="Calibri" w:cs="Calibri"/>
                <w:sz w:val="22"/>
                <w:szCs w:val="22"/>
              </w:rPr>
            </w:pPr>
            <w:r w:rsidRPr="004C5CBD">
              <w:rPr>
                <w:rFonts w:ascii="Calibri" w:hAnsi="Calibri" w:cs="Calibri"/>
                <w:sz w:val="22"/>
                <w:szCs w:val="22"/>
              </w:rPr>
              <w:t>Signed by</w:t>
            </w:r>
          </w:p>
        </w:tc>
      </w:tr>
      <w:tr w:rsidR="003B633D" w:rsidRPr="00700EA2" w:rsidTr="00393E80">
        <w:trPr>
          <w:trHeight w:hRule="exact" w:val="397"/>
        </w:trPr>
        <w:tc>
          <w:tcPr>
            <w:tcW w:w="2098" w:type="dxa"/>
            <w:gridSpan w:val="2"/>
            <w:tcBorders>
              <w:top w:val="single" w:sz="8" w:space="0" w:color="2E6D30"/>
              <w:left w:val="nil"/>
              <w:bottom w:val="nil"/>
              <w:right w:val="nil"/>
            </w:tcBorders>
            <w:tcMar>
              <w:left w:w="0" w:type="dxa"/>
              <w:right w:w="0" w:type="dxa"/>
            </w:tcMar>
          </w:tcPr>
          <w:p w:rsidR="003B633D" w:rsidRPr="004C5CBD" w:rsidRDefault="003B633D" w:rsidP="003B633D">
            <w:pPr>
              <w:pStyle w:val="ISEMainbodytext"/>
              <w:rPr>
                <w:rFonts w:ascii="Calibri" w:hAnsi="Calibri" w:cs="Calibri"/>
                <w:sz w:val="22"/>
                <w:szCs w:val="22"/>
                <w:lang w:val="en-IE"/>
              </w:rPr>
            </w:pPr>
          </w:p>
        </w:tc>
        <w:tc>
          <w:tcPr>
            <w:tcW w:w="6294" w:type="dxa"/>
            <w:gridSpan w:val="4"/>
            <w:tcBorders>
              <w:top w:val="single" w:sz="8" w:space="0" w:color="2E6D30"/>
              <w:left w:val="nil"/>
              <w:bottom w:val="nil"/>
              <w:right w:val="nil"/>
            </w:tcBorders>
          </w:tcPr>
          <w:p w:rsidR="003B633D" w:rsidRPr="004C5CBD" w:rsidRDefault="003B633D" w:rsidP="003B633D">
            <w:pPr>
              <w:pStyle w:val="ISEMainbodytextBold"/>
              <w:rPr>
                <w:rFonts w:ascii="Calibri" w:hAnsi="Calibri" w:cs="Calibri"/>
                <w:sz w:val="22"/>
                <w:szCs w:val="22"/>
              </w:rPr>
            </w:pPr>
          </w:p>
        </w:tc>
      </w:tr>
      <w:tr w:rsidR="003B633D" w:rsidRPr="00700EA2" w:rsidTr="00393E80">
        <w:trPr>
          <w:trHeight w:hRule="exact" w:val="397"/>
        </w:trPr>
        <w:tc>
          <w:tcPr>
            <w:tcW w:w="2098" w:type="dxa"/>
            <w:gridSpan w:val="2"/>
            <w:tcBorders>
              <w:top w:val="nil"/>
              <w:left w:val="nil"/>
              <w:bottom w:val="single" w:sz="8" w:space="0" w:color="2E6D30"/>
              <w:right w:val="nil"/>
            </w:tcBorders>
            <w:tcMar>
              <w:left w:w="0" w:type="dxa"/>
              <w:right w:w="0" w:type="dxa"/>
            </w:tcMar>
          </w:tcPr>
          <w:p w:rsidR="003B633D" w:rsidRPr="004C5CBD" w:rsidRDefault="003B633D" w:rsidP="003B633D">
            <w:pPr>
              <w:pStyle w:val="ISEMainbodytext"/>
              <w:rPr>
                <w:rFonts w:ascii="Calibri" w:hAnsi="Calibri" w:cs="Calibri"/>
                <w:sz w:val="22"/>
                <w:szCs w:val="22"/>
              </w:rPr>
            </w:pPr>
            <w:r w:rsidRPr="004C5CBD">
              <w:rPr>
                <w:rFonts w:ascii="Calibri" w:hAnsi="Calibri" w:cs="Calibri"/>
                <w:sz w:val="22"/>
                <w:szCs w:val="22"/>
                <w:lang w:val="en-IE"/>
              </w:rPr>
              <w:t>on behalf of</w:t>
            </w:r>
          </w:p>
        </w:tc>
        <w:tc>
          <w:tcPr>
            <w:tcW w:w="6294" w:type="dxa"/>
            <w:gridSpan w:val="4"/>
            <w:tcBorders>
              <w:top w:val="nil"/>
              <w:left w:val="nil"/>
              <w:bottom w:val="single" w:sz="8" w:space="0" w:color="2E6D30"/>
              <w:right w:val="nil"/>
            </w:tcBorders>
          </w:tcPr>
          <w:p w:rsidR="003B633D" w:rsidRPr="004C5CBD" w:rsidRDefault="003B633D" w:rsidP="003B633D">
            <w:pPr>
              <w:pStyle w:val="ISEMainbodytextBold"/>
              <w:rPr>
                <w:rFonts w:ascii="Calibri" w:hAnsi="Calibri" w:cs="Calibri"/>
                <w:sz w:val="22"/>
                <w:szCs w:val="22"/>
              </w:rPr>
            </w:pPr>
            <w:r w:rsidRPr="004C5CBD">
              <w:rPr>
                <w:rFonts w:ascii="Calibri" w:hAnsi="Calibri" w:cs="Calibri"/>
                <w:sz w:val="22"/>
                <w:szCs w:val="22"/>
              </w:rPr>
              <w:fldChar w:fldCharType="begin">
                <w:ffData>
                  <w:name w:val="Text1"/>
                  <w:enabled/>
                  <w:calcOnExit w:val="0"/>
                  <w:textInput/>
                </w:ffData>
              </w:fldChar>
            </w:r>
            <w:r w:rsidRPr="004C5CBD">
              <w:rPr>
                <w:rFonts w:ascii="Calibri" w:hAnsi="Calibri" w:cs="Calibri"/>
                <w:sz w:val="22"/>
                <w:szCs w:val="22"/>
              </w:rPr>
              <w:instrText xml:space="preserve"> FORMTEXT </w:instrText>
            </w:r>
            <w:r w:rsidRPr="004C5CBD">
              <w:rPr>
                <w:rFonts w:ascii="Calibri" w:hAnsi="Calibri" w:cs="Calibri"/>
                <w:sz w:val="22"/>
                <w:szCs w:val="22"/>
              </w:rPr>
            </w:r>
            <w:r w:rsidRPr="004C5CBD">
              <w:rPr>
                <w:rFonts w:ascii="Calibri" w:hAnsi="Calibri" w:cs="Calibri"/>
                <w:sz w:val="22"/>
                <w:szCs w:val="22"/>
              </w:rPr>
              <w:fldChar w:fldCharType="separate"/>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eastAsia="MS Mincho" w:hAnsi="Calibri" w:cs="Calibri"/>
                <w:sz w:val="22"/>
                <w:szCs w:val="22"/>
              </w:rPr>
              <w:t> </w:t>
            </w:r>
            <w:r w:rsidRPr="004C5CBD">
              <w:rPr>
                <w:rFonts w:ascii="Calibri" w:hAnsi="Calibri" w:cs="Calibri"/>
                <w:sz w:val="22"/>
                <w:szCs w:val="22"/>
              </w:rPr>
              <w:fldChar w:fldCharType="end"/>
            </w:r>
          </w:p>
        </w:tc>
      </w:tr>
    </w:tbl>
    <w:p w:rsidR="000B64A6" w:rsidRDefault="000B64A6" w:rsidP="000B64A6">
      <w:pPr>
        <w:pStyle w:val="spacingreturntopofpage"/>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Default="008046C4" w:rsidP="008046C4">
      <w:pPr>
        <w:pStyle w:val="ISEMainbodytext"/>
        <w:spacing w:line="240" w:lineRule="auto"/>
        <w:rPr>
          <w:sz w:val="15"/>
          <w:szCs w:val="15"/>
        </w:rPr>
      </w:pPr>
    </w:p>
    <w:p w:rsidR="008046C4" w:rsidRPr="004C5CBD" w:rsidRDefault="008046C4" w:rsidP="008046C4">
      <w:pPr>
        <w:pStyle w:val="ISEMainbodytext"/>
        <w:spacing w:line="240" w:lineRule="auto"/>
        <w:rPr>
          <w:rFonts w:ascii="Calibri" w:hAnsi="Calibri" w:cs="Calibri"/>
          <w:sz w:val="18"/>
          <w:szCs w:val="18"/>
        </w:rPr>
      </w:pPr>
      <w:r w:rsidRPr="004C5CBD">
        <w:rPr>
          <w:rFonts w:ascii="Calibri" w:hAnsi="Calibri" w:cs="Calibri"/>
          <w:sz w:val="18"/>
          <w:szCs w:val="18"/>
        </w:rPr>
        <w:t xml:space="preserve">Your attention is drawn to the Privacy Statement of the Irish Stock Exchange trading as Euronext Dublin, accessible at: </w:t>
      </w:r>
      <w:hyperlink r:id="rId7" w:history="1">
        <w:r w:rsidRPr="004C5CBD">
          <w:rPr>
            <w:rStyle w:val="Hyperlink"/>
            <w:rFonts w:ascii="Calibri" w:hAnsi="Calibri" w:cs="Calibri"/>
            <w:sz w:val="18"/>
            <w:szCs w:val="18"/>
          </w:rPr>
          <w:t>http://www.ise.ie/Privacy-Statement/</w:t>
        </w:r>
      </w:hyperlink>
      <w:r w:rsidRPr="004C5CBD">
        <w:rPr>
          <w:rFonts w:ascii="Calibri" w:hAnsi="Calibri" w:cs="Calibri"/>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rsidR="008046C4" w:rsidRDefault="008046C4" w:rsidP="000B64A6">
      <w:pPr>
        <w:pStyle w:val="spacingreturntopofpage"/>
      </w:pPr>
    </w:p>
    <w:sectPr w:rsidR="008046C4" w:rsidSect="001B791B">
      <w:headerReference w:type="default" r:id="rId8"/>
      <w:footerReference w:type="default" r:id="rId9"/>
      <w:headerReference w:type="first" r:id="rId10"/>
      <w:footerReference w:type="first" r:id="rId11"/>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996" w:rsidRDefault="00B35996">
      <w:r>
        <w:separator/>
      </w:r>
    </w:p>
  </w:endnote>
  <w:endnote w:type="continuationSeparator" w:id="0">
    <w:p w:rsidR="00B35996" w:rsidRDefault="00B3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CCB" w:rsidRPr="004C5CBD" w:rsidRDefault="00B35996" w:rsidP="005813C2">
    <w:pPr>
      <w:pStyle w:val="ISEFooterGreen"/>
      <w:tabs>
        <w:tab w:val="clear" w:pos="4320"/>
        <w:tab w:val="clear" w:pos="8640"/>
        <w:tab w:val="left" w:pos="4185"/>
      </w:tabs>
      <w:rPr>
        <w:rFonts w:ascii="Calibri" w:hAnsi="Calibri" w:cs="Calibri"/>
        <w:sz w:val="18"/>
        <w:szCs w:val="18"/>
      </w:rPr>
    </w:pPr>
    <w:r w:rsidRPr="004C5CBD">
      <w:rPr>
        <w:rFonts w:ascii="Calibri" w:hAnsi="Calibri" w:cs="Calibri"/>
        <w:noProof/>
        <w:sz w:val="18"/>
        <w:szCs w:val="18"/>
        <w:lang w:val="en-IE" w:eastAsia="en-IE"/>
      </w:rPr>
      <mc:AlternateContent>
        <mc:Choice Requires="wps">
          <w:drawing>
            <wp:anchor distT="0" distB="0" distL="114300" distR="114300" simplePos="0" relativeHeight="251659776"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CCB" w:rsidRPr="003170E2" w:rsidRDefault="006B4CCB" w:rsidP="006B4CCB">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817388">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817388">
                            <w:rPr>
                              <w:b w:val="0"/>
                              <w:noProof/>
                            </w:rPr>
                            <w:t>2</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" filled="f" stroked="f">
              <v:textbox inset="0,0,0,0">
                <w:txbxContent>
                  <w:p w:rsidR="006B4CCB" w:rsidRPr="003170E2" w:rsidRDefault="006B4CCB" w:rsidP="006B4CCB">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817388">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817388">
                      <w:rPr>
                        <w:b w:val="0"/>
                        <w:noProof/>
                      </w:rPr>
                      <w:t>2</w:t>
                    </w:r>
                    <w:r w:rsidRPr="003170E2">
                      <w:rPr>
                        <w:b w:val="0"/>
                      </w:rPr>
                      <w:fldChar w:fldCharType="end"/>
                    </w:r>
                  </w:p>
                </w:txbxContent>
              </v:textbox>
              <w10:wrap anchorx="page" anchory="page"/>
              <w10:anchorlock/>
            </v:shape>
          </w:pict>
        </mc:Fallback>
      </mc:AlternateContent>
    </w:r>
    <w:r w:rsidR="006B4CCB" w:rsidRPr="004C5CBD">
      <w:rPr>
        <w:rFonts w:ascii="Calibri" w:hAnsi="Calibri" w:cs="Calibri"/>
        <w:sz w:val="18"/>
        <w:szCs w:val="18"/>
      </w:rPr>
      <w:t xml:space="preserve">Submit completed form to </w:t>
    </w:r>
    <w:r w:rsidR="005813C2" w:rsidRPr="003B633D">
      <w:rPr>
        <w:rFonts w:ascii="Calibri" w:hAnsi="Calibri" w:cs="Calibri"/>
        <w:sz w:val="18"/>
        <w:szCs w:val="18"/>
      </w:rPr>
      <w:t>equity@</w:t>
    </w:r>
    <w:r w:rsidR="003B633D">
      <w:rPr>
        <w:rFonts w:ascii="Calibri" w:hAnsi="Calibri" w:cs="Calibri"/>
        <w:sz w:val="18"/>
        <w:szCs w:val="18"/>
      </w:rPr>
      <w:t>euronext.com</w:t>
    </w:r>
    <w:r w:rsidR="006B4CCB" w:rsidRPr="004C5CBD">
      <w:rPr>
        <w:rFonts w:ascii="Calibri" w:hAnsi="Calibri" w:cs="Calibri"/>
        <w:sz w:val="18"/>
        <w:szCs w:val="18"/>
      </w:rPr>
      <w:t xml:space="preserve"> in PDF form</w:t>
    </w:r>
    <w:r w:rsidR="005813C2" w:rsidRPr="004C5CBD">
      <w:rPr>
        <w:rFonts w:ascii="Calibri" w:hAnsi="Calibri" w:cs="Calibri"/>
        <w:sz w:val="18"/>
        <w:szCs w:val="18"/>
      </w:rPr>
      <w:tab/>
    </w:r>
  </w:p>
  <w:p w:rsidR="006B4CCB" w:rsidRPr="00F315CD" w:rsidRDefault="006B4CCB" w:rsidP="006B4CCB">
    <w:pPr>
      <w:pStyle w:val="ISEFooterGre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C9A" w:rsidRPr="004C5CBD" w:rsidRDefault="00B35996" w:rsidP="002F50A2">
    <w:pPr>
      <w:pStyle w:val="ISEFooterGreen"/>
      <w:rPr>
        <w:rFonts w:asciiTheme="minorHAnsi" w:hAnsiTheme="minorHAnsi" w:cstheme="minorHAnsi"/>
        <w:sz w:val="18"/>
        <w:szCs w:val="18"/>
      </w:rPr>
    </w:pPr>
    <w:r w:rsidRPr="004C5CBD">
      <w:rPr>
        <w:rFonts w:asciiTheme="minorHAnsi" w:hAnsiTheme="minorHAnsi" w:cstheme="minorHAnsi"/>
        <w:noProof/>
        <w:sz w:val="18"/>
        <w:szCs w:val="18"/>
        <w:lang w:val="en-IE" w:eastAsia="en-IE"/>
      </w:rPr>
      <mc:AlternateContent>
        <mc:Choice Requires="wps">
          <w:drawing>
            <wp:anchor distT="0" distB="0" distL="114300" distR="114300" simplePos="0" relativeHeight="251656704"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C9A" w:rsidRPr="003170E2" w:rsidRDefault="006D2C9A"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817388">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817388">
                            <w:rPr>
                              <w:b w:val="0"/>
                              <w:noProof/>
                            </w:rPr>
                            <w:t>2</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1.05pt;margin-top:798.65pt;width:39.7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n9rQIAAK8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" filled="f" stroked="f">
              <v:textbox inset="0,0,0,0">
                <w:txbxContent>
                  <w:p w:rsidR="006D2C9A" w:rsidRPr="003170E2" w:rsidRDefault="006D2C9A"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817388">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817388">
                      <w:rPr>
                        <w:b w:val="0"/>
                        <w:noProof/>
                      </w:rPr>
                      <w:t>2</w:t>
                    </w:r>
                    <w:r w:rsidRPr="003170E2">
                      <w:rPr>
                        <w:b w:val="0"/>
                      </w:rPr>
                      <w:fldChar w:fldCharType="end"/>
                    </w:r>
                  </w:p>
                </w:txbxContent>
              </v:textbox>
              <w10:wrap anchorx="page" anchory="page"/>
              <w10:anchorlock/>
            </v:shape>
          </w:pict>
        </mc:Fallback>
      </mc:AlternateContent>
    </w:r>
    <w:r w:rsidR="006D2C9A" w:rsidRPr="004C5CBD">
      <w:rPr>
        <w:rFonts w:asciiTheme="minorHAnsi" w:hAnsiTheme="minorHAnsi" w:cstheme="minorHAnsi"/>
        <w:sz w:val="18"/>
        <w:szCs w:val="18"/>
      </w:rPr>
      <w:t xml:space="preserve">Submit completed form to </w:t>
    </w:r>
    <w:hyperlink r:id="rId1" w:history="1">
      <w:r w:rsidR="003B633D" w:rsidRPr="0050030C">
        <w:rPr>
          <w:rStyle w:val="Hyperlink"/>
          <w:rFonts w:asciiTheme="minorHAnsi" w:hAnsiTheme="minorHAnsi" w:cstheme="minorHAnsi"/>
          <w:sz w:val="18"/>
          <w:szCs w:val="18"/>
        </w:rPr>
        <w:t>equity@euronext.com</w:t>
      </w:r>
    </w:hyperlink>
    <w:r w:rsidR="006D2C9A" w:rsidRPr="004C5CBD">
      <w:rPr>
        <w:rFonts w:asciiTheme="minorHAnsi" w:hAnsiTheme="minorHAnsi" w:cstheme="minorHAnsi"/>
        <w:sz w:val="18"/>
        <w:szCs w:val="18"/>
      </w:rPr>
      <w:t xml:space="preserve"> in PDF form</w:t>
    </w:r>
  </w:p>
  <w:p w:rsidR="0009460D" w:rsidRPr="00F315CD" w:rsidRDefault="0009460D" w:rsidP="002F50A2">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996" w:rsidRDefault="00B35996">
      <w:r>
        <w:separator/>
      </w:r>
    </w:p>
  </w:footnote>
  <w:footnote w:type="continuationSeparator" w:id="0">
    <w:p w:rsidR="00B35996" w:rsidRDefault="00B35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C9A" w:rsidRPr="004C5CBD" w:rsidRDefault="00B35996" w:rsidP="00997F5A">
    <w:pPr>
      <w:pStyle w:val="ISEHeader"/>
      <w:rPr>
        <w:rFonts w:ascii="Calibri" w:hAnsi="Calibri" w:cs="Calibri"/>
        <w:sz w:val="18"/>
        <w:szCs w:val="18"/>
      </w:rPr>
    </w:pPr>
    <w:r w:rsidRPr="004C5CBD">
      <w:rPr>
        <w:rFonts w:ascii="Calibri" w:hAnsi="Calibri" w:cs="Calibri"/>
        <w:noProof/>
        <w:sz w:val="18"/>
        <w:szCs w:val="18"/>
        <w:lang w:val="en-IE" w:eastAsia="en-IE"/>
      </w:rPr>
      <mc:AlternateContent>
        <mc:Choice Requires="wps">
          <w:drawing>
            <wp:anchor distT="0" distB="0" distL="114300" distR="114300" simplePos="0" relativeHeight="251657728" behindDoc="0" locked="1" layoutInCell="1" allowOverlap="1">
              <wp:simplePos x="0" y="0"/>
              <wp:positionH relativeFrom="page">
                <wp:posOffset>1423035</wp:posOffset>
              </wp:positionH>
              <wp:positionV relativeFrom="page">
                <wp:posOffset>440055</wp:posOffset>
              </wp:positionV>
              <wp:extent cx="5328285" cy="0"/>
              <wp:effectExtent l="13335" t="11430" r="11430"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C3CB3"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Jnv9i4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Pr="004C5CBD">
      <w:rPr>
        <w:rFonts w:ascii="Calibri" w:hAnsi="Calibri" w:cs="Calibri"/>
        <w:sz w:val="18"/>
        <w:szCs w:val="18"/>
      </w:rPr>
      <w:t xml:space="preserve">Euronext Dublin </w:t>
    </w:r>
    <w:r w:rsidR="006D2C9A" w:rsidRPr="004C5CBD">
      <w:rPr>
        <w:rFonts w:ascii="Calibri" w:hAnsi="Calibri" w:cs="Calibri"/>
        <w:sz w:val="18"/>
        <w:szCs w:val="18"/>
      </w:rPr>
      <w:t>–</w:t>
    </w:r>
    <w:r w:rsidR="00031A01" w:rsidRPr="004C5CBD">
      <w:rPr>
        <w:rFonts w:ascii="Calibri" w:hAnsi="Calibri" w:cs="Calibri"/>
        <w:sz w:val="18"/>
        <w:szCs w:val="18"/>
      </w:rPr>
      <w:t xml:space="preserve"> General Requirements for </w:t>
    </w:r>
    <w:r w:rsidR="00C51FA7" w:rsidRPr="004C5CBD">
      <w:rPr>
        <w:rFonts w:ascii="Calibri" w:hAnsi="Calibri" w:cs="Calibri"/>
        <w:sz w:val="18"/>
        <w:szCs w:val="18"/>
      </w:rPr>
      <w:t>Circular</w:t>
    </w:r>
    <w:r w:rsidR="00031A01" w:rsidRPr="004C5CBD">
      <w:rPr>
        <w:rFonts w:ascii="Calibri" w:hAnsi="Calibri" w:cs="Calibri"/>
        <w:sz w:val="18"/>
        <w:szCs w:val="18"/>
      </w:rPr>
      <w:t>s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C9A" w:rsidRDefault="00B35996">
    <w:r>
      <w:rPr>
        <w:rFonts w:ascii="Arial" w:hAnsi="Arial" w:cs="Arial"/>
        <w:noProof/>
        <w:color w:val="44546A"/>
        <w:sz w:val="20"/>
        <w:szCs w:val="20"/>
        <w:lang w:val="en-IE" w:eastAsia="en-IE"/>
      </w:rPr>
      <w:drawing>
        <wp:inline distT="0" distB="0" distL="0" distR="0">
          <wp:extent cx="2517775" cy="1080770"/>
          <wp:effectExtent l="0" t="0" r="0" b="5080"/>
          <wp:docPr id="4" name="Picture 2"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7775" cy="1080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E16"/>
    <w:multiLevelType w:val="hybridMultilevel"/>
    <w:tmpl w:val="84402984"/>
    <w:lvl w:ilvl="0" w:tplc="EF8C6566">
      <w:start w:val="1"/>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19D36404"/>
    <w:multiLevelType w:val="multilevel"/>
    <w:tmpl w:val="7E6A2B08"/>
    <w:lvl w:ilvl="0">
      <w:start w:val="1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1305ADF"/>
    <w:multiLevelType w:val="multilevel"/>
    <w:tmpl w:val="B732827E"/>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3F35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9850675"/>
    <w:multiLevelType w:val="hybridMultilevel"/>
    <w:tmpl w:val="3F749BFC"/>
    <w:lvl w:ilvl="0" w:tplc="D480BA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16AEA"/>
    <w:multiLevelType w:val="hybridMultilevel"/>
    <w:tmpl w:val="0FDAA39A"/>
    <w:lvl w:ilvl="0" w:tplc="1DFE0E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B75AC1"/>
    <w:multiLevelType w:val="singleLevel"/>
    <w:tmpl w:val="A24CCAEA"/>
    <w:lvl w:ilvl="0">
      <w:start w:val="3"/>
      <w:numFmt w:val="lowerLetter"/>
      <w:lvlText w:val="(%1)"/>
      <w:lvlJc w:val="left"/>
      <w:pPr>
        <w:tabs>
          <w:tab w:val="num" w:pos="360"/>
        </w:tabs>
        <w:ind w:left="284" w:hanging="284"/>
      </w:pPr>
      <w:rPr>
        <w:b w:val="0"/>
        <w:i w:val="0"/>
      </w:rPr>
    </w:lvl>
  </w:abstractNum>
  <w:abstractNum w:abstractNumId="7"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OrfngPJHVpIgDSO3d8ogGsgxjxKsyE6bO0ZIdnVq+oVS6OMu1OeuNAPU/mxfmveTSMVB0ym9HWecyICsAhEuYw==" w:salt="+mZVhVmM20eLVDE7LwV8NA=="/>
  <w:defaultTabStop w:val="720"/>
  <w:characterSpacingControl w:val="doNotCompress"/>
  <w:hdrShapeDefaults>
    <o:shapedefaults v:ext="edit" spidmax="8193"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996"/>
    <w:rsid w:val="00002621"/>
    <w:rsid w:val="000135CC"/>
    <w:rsid w:val="0001361F"/>
    <w:rsid w:val="00024990"/>
    <w:rsid w:val="00031A01"/>
    <w:rsid w:val="00043D18"/>
    <w:rsid w:val="00074687"/>
    <w:rsid w:val="0009460D"/>
    <w:rsid w:val="000A517D"/>
    <w:rsid w:val="000B64A6"/>
    <w:rsid w:val="000B7D10"/>
    <w:rsid w:val="000E1743"/>
    <w:rsid w:val="000E216C"/>
    <w:rsid w:val="000E6AB2"/>
    <w:rsid w:val="000F708A"/>
    <w:rsid w:val="00105A3F"/>
    <w:rsid w:val="00126FD2"/>
    <w:rsid w:val="001552BA"/>
    <w:rsid w:val="00167893"/>
    <w:rsid w:val="001717F8"/>
    <w:rsid w:val="001739E6"/>
    <w:rsid w:val="001840F9"/>
    <w:rsid w:val="0018419F"/>
    <w:rsid w:val="00186F95"/>
    <w:rsid w:val="001969A8"/>
    <w:rsid w:val="001A26DA"/>
    <w:rsid w:val="001B791B"/>
    <w:rsid w:val="001C6E25"/>
    <w:rsid w:val="001F67ED"/>
    <w:rsid w:val="002142CC"/>
    <w:rsid w:val="00221430"/>
    <w:rsid w:val="002216F2"/>
    <w:rsid w:val="0022342B"/>
    <w:rsid w:val="0022507F"/>
    <w:rsid w:val="00243757"/>
    <w:rsid w:val="002562CF"/>
    <w:rsid w:val="00265584"/>
    <w:rsid w:val="00286618"/>
    <w:rsid w:val="002945EF"/>
    <w:rsid w:val="002A1F49"/>
    <w:rsid w:val="002A29EF"/>
    <w:rsid w:val="002B4EF1"/>
    <w:rsid w:val="002B5CF1"/>
    <w:rsid w:val="002C2132"/>
    <w:rsid w:val="002E3DD3"/>
    <w:rsid w:val="002E776D"/>
    <w:rsid w:val="002E7EF7"/>
    <w:rsid w:val="002F50A2"/>
    <w:rsid w:val="00303828"/>
    <w:rsid w:val="00312A4D"/>
    <w:rsid w:val="003170E2"/>
    <w:rsid w:val="003257D8"/>
    <w:rsid w:val="003416AD"/>
    <w:rsid w:val="00363344"/>
    <w:rsid w:val="00363B02"/>
    <w:rsid w:val="0037598C"/>
    <w:rsid w:val="00383350"/>
    <w:rsid w:val="0038588D"/>
    <w:rsid w:val="00393E80"/>
    <w:rsid w:val="003A773D"/>
    <w:rsid w:val="003B50B9"/>
    <w:rsid w:val="003B633D"/>
    <w:rsid w:val="003C16F6"/>
    <w:rsid w:val="003C1FD7"/>
    <w:rsid w:val="003D077E"/>
    <w:rsid w:val="003D3C0E"/>
    <w:rsid w:val="003D44D3"/>
    <w:rsid w:val="003E0B10"/>
    <w:rsid w:val="003E492B"/>
    <w:rsid w:val="003F2992"/>
    <w:rsid w:val="003F4349"/>
    <w:rsid w:val="003F5185"/>
    <w:rsid w:val="00413438"/>
    <w:rsid w:val="00417F48"/>
    <w:rsid w:val="004343E2"/>
    <w:rsid w:val="00434AC4"/>
    <w:rsid w:val="00434B9E"/>
    <w:rsid w:val="00440179"/>
    <w:rsid w:val="004509B3"/>
    <w:rsid w:val="0045243E"/>
    <w:rsid w:val="00457983"/>
    <w:rsid w:val="00464BBC"/>
    <w:rsid w:val="00471FAC"/>
    <w:rsid w:val="004815D8"/>
    <w:rsid w:val="004819FB"/>
    <w:rsid w:val="00483AB1"/>
    <w:rsid w:val="004866D0"/>
    <w:rsid w:val="004929A7"/>
    <w:rsid w:val="004A02B7"/>
    <w:rsid w:val="004A3736"/>
    <w:rsid w:val="004B06CC"/>
    <w:rsid w:val="004C5CBD"/>
    <w:rsid w:val="004D4E04"/>
    <w:rsid w:val="004E3735"/>
    <w:rsid w:val="0050294F"/>
    <w:rsid w:val="00526DC5"/>
    <w:rsid w:val="0053091D"/>
    <w:rsid w:val="00543074"/>
    <w:rsid w:val="0055193D"/>
    <w:rsid w:val="00553BAA"/>
    <w:rsid w:val="00567DB3"/>
    <w:rsid w:val="0057046C"/>
    <w:rsid w:val="005813C2"/>
    <w:rsid w:val="00584B18"/>
    <w:rsid w:val="005955CB"/>
    <w:rsid w:val="005B7749"/>
    <w:rsid w:val="005B7EB6"/>
    <w:rsid w:val="005C6DAF"/>
    <w:rsid w:val="005D7194"/>
    <w:rsid w:val="005E0EA2"/>
    <w:rsid w:val="005F4EAD"/>
    <w:rsid w:val="00625DCA"/>
    <w:rsid w:val="00632D03"/>
    <w:rsid w:val="00641928"/>
    <w:rsid w:val="006425C1"/>
    <w:rsid w:val="006454F5"/>
    <w:rsid w:val="00655098"/>
    <w:rsid w:val="006615BB"/>
    <w:rsid w:val="0067428C"/>
    <w:rsid w:val="0068784F"/>
    <w:rsid w:val="006957FC"/>
    <w:rsid w:val="00695839"/>
    <w:rsid w:val="006A0C8D"/>
    <w:rsid w:val="006B4CCB"/>
    <w:rsid w:val="006B7EBE"/>
    <w:rsid w:val="006D025D"/>
    <w:rsid w:val="006D2C9A"/>
    <w:rsid w:val="006D777A"/>
    <w:rsid w:val="006E6160"/>
    <w:rsid w:val="006F23CA"/>
    <w:rsid w:val="006F28A1"/>
    <w:rsid w:val="00700EA2"/>
    <w:rsid w:val="007075BF"/>
    <w:rsid w:val="00713528"/>
    <w:rsid w:val="0071484D"/>
    <w:rsid w:val="00730A3F"/>
    <w:rsid w:val="00742873"/>
    <w:rsid w:val="00750E65"/>
    <w:rsid w:val="0077156C"/>
    <w:rsid w:val="0077409E"/>
    <w:rsid w:val="0078186F"/>
    <w:rsid w:val="007910C9"/>
    <w:rsid w:val="007A5592"/>
    <w:rsid w:val="007B040B"/>
    <w:rsid w:val="007B4E00"/>
    <w:rsid w:val="007C75B2"/>
    <w:rsid w:val="007C7CE4"/>
    <w:rsid w:val="007F371C"/>
    <w:rsid w:val="007F73DD"/>
    <w:rsid w:val="008046C4"/>
    <w:rsid w:val="0081714C"/>
    <w:rsid w:val="00817388"/>
    <w:rsid w:val="00830D30"/>
    <w:rsid w:val="00847B3E"/>
    <w:rsid w:val="008503FC"/>
    <w:rsid w:val="00870631"/>
    <w:rsid w:val="008854EE"/>
    <w:rsid w:val="0089090E"/>
    <w:rsid w:val="00893DC1"/>
    <w:rsid w:val="008C43D3"/>
    <w:rsid w:val="008E2FE9"/>
    <w:rsid w:val="008E5B5B"/>
    <w:rsid w:val="008F3B05"/>
    <w:rsid w:val="009144D0"/>
    <w:rsid w:val="00915AF1"/>
    <w:rsid w:val="00926411"/>
    <w:rsid w:val="00934658"/>
    <w:rsid w:val="00970147"/>
    <w:rsid w:val="009722FE"/>
    <w:rsid w:val="009765B5"/>
    <w:rsid w:val="00980956"/>
    <w:rsid w:val="00981F05"/>
    <w:rsid w:val="00997F5A"/>
    <w:rsid w:val="009B3AE3"/>
    <w:rsid w:val="009C03D5"/>
    <w:rsid w:val="009C05F7"/>
    <w:rsid w:val="009C19EF"/>
    <w:rsid w:val="009D7030"/>
    <w:rsid w:val="009E6FAF"/>
    <w:rsid w:val="009F11C0"/>
    <w:rsid w:val="00A05358"/>
    <w:rsid w:val="00A267B1"/>
    <w:rsid w:val="00A26D2E"/>
    <w:rsid w:val="00A30AD7"/>
    <w:rsid w:val="00A35F9A"/>
    <w:rsid w:val="00A3750F"/>
    <w:rsid w:val="00A47724"/>
    <w:rsid w:val="00A74F8D"/>
    <w:rsid w:val="00A75364"/>
    <w:rsid w:val="00A75F80"/>
    <w:rsid w:val="00A76FF3"/>
    <w:rsid w:val="00A833C9"/>
    <w:rsid w:val="00AA3210"/>
    <w:rsid w:val="00AB0B5B"/>
    <w:rsid w:val="00AB57F4"/>
    <w:rsid w:val="00AC7C58"/>
    <w:rsid w:val="00AD2A00"/>
    <w:rsid w:val="00B02A91"/>
    <w:rsid w:val="00B15BA4"/>
    <w:rsid w:val="00B21399"/>
    <w:rsid w:val="00B304F4"/>
    <w:rsid w:val="00B31963"/>
    <w:rsid w:val="00B35996"/>
    <w:rsid w:val="00B3729B"/>
    <w:rsid w:val="00B410C3"/>
    <w:rsid w:val="00B43C54"/>
    <w:rsid w:val="00B63BAB"/>
    <w:rsid w:val="00B673C1"/>
    <w:rsid w:val="00B74AE6"/>
    <w:rsid w:val="00B8151D"/>
    <w:rsid w:val="00B8186D"/>
    <w:rsid w:val="00B833B7"/>
    <w:rsid w:val="00B837E8"/>
    <w:rsid w:val="00B923FD"/>
    <w:rsid w:val="00B94130"/>
    <w:rsid w:val="00B953C3"/>
    <w:rsid w:val="00BC2E01"/>
    <w:rsid w:val="00BC437B"/>
    <w:rsid w:val="00BE4A50"/>
    <w:rsid w:val="00BE5511"/>
    <w:rsid w:val="00C048F7"/>
    <w:rsid w:val="00C11FFF"/>
    <w:rsid w:val="00C13BF4"/>
    <w:rsid w:val="00C144BE"/>
    <w:rsid w:val="00C216A5"/>
    <w:rsid w:val="00C44BF0"/>
    <w:rsid w:val="00C501D2"/>
    <w:rsid w:val="00C507BA"/>
    <w:rsid w:val="00C51FA7"/>
    <w:rsid w:val="00C6061B"/>
    <w:rsid w:val="00C70C07"/>
    <w:rsid w:val="00C72254"/>
    <w:rsid w:val="00C90072"/>
    <w:rsid w:val="00CA4A06"/>
    <w:rsid w:val="00CB3CE5"/>
    <w:rsid w:val="00CB7011"/>
    <w:rsid w:val="00CC0967"/>
    <w:rsid w:val="00CC5837"/>
    <w:rsid w:val="00CC65F3"/>
    <w:rsid w:val="00D107D5"/>
    <w:rsid w:val="00D112EB"/>
    <w:rsid w:val="00D13B5D"/>
    <w:rsid w:val="00D20A7B"/>
    <w:rsid w:val="00D3247C"/>
    <w:rsid w:val="00D41E31"/>
    <w:rsid w:val="00D565E7"/>
    <w:rsid w:val="00D65E7B"/>
    <w:rsid w:val="00D7054B"/>
    <w:rsid w:val="00D72706"/>
    <w:rsid w:val="00D72E4D"/>
    <w:rsid w:val="00D7438D"/>
    <w:rsid w:val="00D76DBE"/>
    <w:rsid w:val="00D83CB7"/>
    <w:rsid w:val="00DA35B8"/>
    <w:rsid w:val="00DA4746"/>
    <w:rsid w:val="00DA6246"/>
    <w:rsid w:val="00DF610C"/>
    <w:rsid w:val="00E077D8"/>
    <w:rsid w:val="00E14CE3"/>
    <w:rsid w:val="00E35F31"/>
    <w:rsid w:val="00E41E01"/>
    <w:rsid w:val="00E52AD0"/>
    <w:rsid w:val="00E53D74"/>
    <w:rsid w:val="00E54900"/>
    <w:rsid w:val="00E62283"/>
    <w:rsid w:val="00E627B6"/>
    <w:rsid w:val="00E76687"/>
    <w:rsid w:val="00E86CEA"/>
    <w:rsid w:val="00E96E9B"/>
    <w:rsid w:val="00EA2EED"/>
    <w:rsid w:val="00EA747F"/>
    <w:rsid w:val="00EB6DEF"/>
    <w:rsid w:val="00EB7294"/>
    <w:rsid w:val="00EB7AF7"/>
    <w:rsid w:val="00ED6E61"/>
    <w:rsid w:val="00EE5FAE"/>
    <w:rsid w:val="00EE6EE2"/>
    <w:rsid w:val="00EE7BA6"/>
    <w:rsid w:val="00EF49C1"/>
    <w:rsid w:val="00F01419"/>
    <w:rsid w:val="00F204F9"/>
    <w:rsid w:val="00F20517"/>
    <w:rsid w:val="00F2598A"/>
    <w:rsid w:val="00F27DD8"/>
    <w:rsid w:val="00F30536"/>
    <w:rsid w:val="00F315CD"/>
    <w:rsid w:val="00F52E77"/>
    <w:rsid w:val="00F54963"/>
    <w:rsid w:val="00F7331B"/>
    <w:rsid w:val="00F75C20"/>
    <w:rsid w:val="00F818FC"/>
    <w:rsid w:val="00F94651"/>
    <w:rsid w:val="00F95D44"/>
    <w:rsid w:val="00FC172A"/>
    <w:rsid w:val="00FC453B"/>
    <w:rsid w:val="00FE075C"/>
    <w:rsid w:val="00FE3E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4:docId w14:val="5F618605"/>
  <w15:chartTrackingRefBased/>
  <w15:docId w15:val="{1566BBCB-79D8-4D52-BEA3-8DA76799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8">
    <w:name w:val="heading 8"/>
    <w:basedOn w:val="Normal"/>
    <w:next w:val="Normal"/>
    <w:qFormat/>
    <w:rsid w:val="00A833C9"/>
    <w:pPr>
      <w:keepNext/>
      <w:outlineLvl w:val="7"/>
    </w:pPr>
    <w:rPr>
      <w:b/>
      <w:sz w:val="22"/>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link w:val="ISETitleHeading"/>
    <w:rsid w:val="00625DCA"/>
    <w:rPr>
      <w:rFonts w:ascii="Arial" w:hAnsi="Arial" w:cs="Arial"/>
      <w:b/>
      <w:sz w:val="48"/>
      <w:szCs w:val="48"/>
      <w:lang w:val="en-US" w:eastAsia="en-US" w:bidi="ar-SA"/>
    </w:rPr>
  </w:style>
  <w:style w:type="character" w:customStyle="1" w:styleId="ISEMainbodytextChar">
    <w:name w:val="ISE_Main body text 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C51FA7"/>
    <w:pPr>
      <w:tabs>
        <w:tab w:val="left" w:pos="2176"/>
      </w:tabs>
      <w:spacing w:line="260" w:lineRule="exact"/>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Footer">
    <w:name w:val="footer"/>
    <w:basedOn w:val="Normal"/>
    <w:semiHidden/>
    <w:rsid w:val="009C03D5"/>
    <w:pPr>
      <w:tabs>
        <w:tab w:val="center" w:pos="4320"/>
        <w:tab w:val="right" w:pos="8640"/>
      </w:tabs>
    </w:pPr>
  </w:style>
  <w:style w:type="paragraph" w:styleId="Header">
    <w:name w:val="header"/>
    <w:basedOn w:val="Normal"/>
    <w:semiHidden/>
    <w:rsid w:val="00AB0B5B"/>
    <w:pPr>
      <w:tabs>
        <w:tab w:val="center" w:pos="4153"/>
        <w:tab w:val="right" w:pos="8306"/>
      </w:tabs>
    </w:pPr>
    <w:rPr>
      <w:szCs w:val="20"/>
      <w:lang w:val="en-IE" w:eastAsia="zh-TW"/>
    </w:rPr>
  </w:style>
  <w:style w:type="character" w:styleId="Hyperlink">
    <w:name w:val="Hyperlink"/>
    <w:uiPriority w:val="99"/>
    <w:semiHidden/>
    <w:rsid w:val="002E776D"/>
    <w:rPr>
      <w:color w:val="0000FF"/>
      <w:u w:val="single"/>
    </w:rPr>
  </w:style>
  <w:style w:type="paragraph" w:styleId="BodyTextIndent">
    <w:name w:val="Body Text Indent"/>
    <w:basedOn w:val="Normal"/>
    <w:semiHidden/>
    <w:rsid w:val="009D7030"/>
    <w:pPr>
      <w:spacing w:after="120"/>
      <w:ind w:left="283"/>
    </w:pPr>
  </w:style>
  <w:style w:type="paragraph" w:styleId="BodyText">
    <w:name w:val="Body Text"/>
    <w:basedOn w:val="Normal"/>
    <w:semiHidden/>
    <w:rsid w:val="00F52E77"/>
    <w:rPr>
      <w:b/>
      <w:szCs w:val="20"/>
      <w:lang w:eastAsia="zh-TW"/>
    </w:rPr>
  </w:style>
  <w:style w:type="paragraph" w:styleId="BodyText2">
    <w:name w:val="Body Text 2"/>
    <w:basedOn w:val="Normal"/>
    <w:semiHidden/>
    <w:rsid w:val="000B64A6"/>
    <w:pPr>
      <w:spacing w:after="120" w:line="480" w:lineRule="auto"/>
    </w:pPr>
  </w:style>
  <w:style w:type="character" w:styleId="UnresolvedMention">
    <w:name w:val="Unresolved Mention"/>
    <w:basedOn w:val="DefaultParagraphFont"/>
    <w:uiPriority w:val="99"/>
    <w:semiHidden/>
    <w:unhideWhenUsed/>
    <w:rsid w:val="003B63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orms%20&amp;%20Checklists\Checklists\Equity%20Listing%20Checklists\Euronext%20Checklists\Circular-General-Requirements-Checklist%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Circular-General-Requirements-Checklist (new)</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Circular General Requirements Checklist</vt:lpstr>
    </vt:vector>
  </TitlesOfParts>
  <Company>Valerie Haslam Design</Company>
  <LinksUpToDate>false</LinksUpToDate>
  <CharactersWithSpaces>3341</CharactersWithSpaces>
  <SharedDoc>false</SharedDoc>
  <HLinks>
    <vt:vector size="12" baseType="variant">
      <vt:variant>
        <vt:i4>8257614</vt:i4>
      </vt:variant>
      <vt:variant>
        <vt:i4>3</vt:i4>
      </vt:variant>
      <vt:variant>
        <vt:i4>0</vt:i4>
      </vt:variant>
      <vt:variant>
        <vt:i4>5</vt:i4>
      </vt:variant>
      <vt:variant>
        <vt:lpwstr>mailto:equity@ise.ie</vt:lpwstr>
      </vt:variant>
      <vt:variant>
        <vt:lpwstr/>
      </vt:variant>
      <vt:variant>
        <vt:i4>8257614</vt:i4>
      </vt:variant>
      <vt:variant>
        <vt:i4>0</vt:i4>
      </vt:variant>
      <vt:variant>
        <vt:i4>0</vt:i4>
      </vt:variant>
      <vt:variant>
        <vt:i4>5</vt:i4>
      </vt:variant>
      <vt:variant>
        <vt:lpwstr>mailto:equity@ise.ie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General Requirements Checklist</dc:title>
  <dc:subject/>
  <dc:creator>McArdle, Aisling</dc:creator>
  <cp:keywords/>
  <cp:lastModifiedBy>Therese Moore</cp:lastModifiedBy>
  <cp:revision>3</cp:revision>
  <cp:lastPrinted>2010-03-21T17:03:00Z</cp:lastPrinted>
  <dcterms:created xsi:type="dcterms:W3CDTF">2019-02-25T14:57:00Z</dcterms:created>
  <dcterms:modified xsi:type="dcterms:W3CDTF">2019-04-01T15:46:00Z</dcterms:modified>
</cp:coreProperties>
</file>